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14C10" w14:textId="1F0A1D36" w:rsidR="00F826A0" w:rsidRPr="00B07665" w:rsidRDefault="00F826A0" w:rsidP="001E05BD">
      <w:pPr>
        <w:spacing w:after="0" w:line="240" w:lineRule="auto"/>
        <w:rPr>
          <w:rFonts w:ascii="Times New Roman" w:hAnsi="Times New Roman"/>
          <w:b/>
          <w:caps/>
          <w:color w:val="FF0000"/>
          <w:sz w:val="28"/>
          <w:szCs w:val="28"/>
        </w:rPr>
      </w:pPr>
    </w:p>
    <w:p w14:paraId="724FFCB1" w14:textId="77777777" w:rsidR="0019433D" w:rsidRPr="009C2B5A" w:rsidRDefault="00211F52" w:rsidP="0019433D">
      <w:pPr>
        <w:spacing w:after="0" w:line="240" w:lineRule="auto"/>
        <w:ind w:left="5812"/>
        <w:rPr>
          <w:rFonts w:ascii="Times New Roman" w:hAnsi="Times New Roman"/>
          <w:bCs/>
          <w:sz w:val="24"/>
          <w:szCs w:val="24"/>
        </w:rPr>
      </w:pPr>
      <w:r w:rsidRPr="009C2B5A">
        <w:rPr>
          <w:rFonts w:ascii="Times New Roman" w:hAnsi="Times New Roman"/>
          <w:bCs/>
          <w:sz w:val="24"/>
          <w:szCs w:val="24"/>
        </w:rPr>
        <w:t xml:space="preserve">Утверждено </w:t>
      </w:r>
    </w:p>
    <w:p w14:paraId="2797B7DB" w14:textId="7AAE2EA2" w:rsidR="00211F52" w:rsidRPr="009C2B5A" w:rsidRDefault="00211F52" w:rsidP="0019433D">
      <w:pPr>
        <w:spacing w:after="0" w:line="240" w:lineRule="auto"/>
        <w:ind w:left="5812"/>
        <w:rPr>
          <w:rFonts w:ascii="Times New Roman" w:hAnsi="Times New Roman"/>
          <w:bCs/>
          <w:sz w:val="24"/>
          <w:szCs w:val="24"/>
        </w:rPr>
      </w:pPr>
      <w:proofErr w:type="gramStart"/>
      <w:r w:rsidRPr="009C2B5A">
        <w:rPr>
          <w:rFonts w:ascii="Times New Roman" w:hAnsi="Times New Roman"/>
          <w:bCs/>
          <w:sz w:val="24"/>
          <w:szCs w:val="24"/>
        </w:rPr>
        <w:t xml:space="preserve">приказом </w:t>
      </w:r>
      <w:r w:rsidR="00C829C8">
        <w:rPr>
          <w:rFonts w:ascii="Times New Roman" w:hAnsi="Times New Roman"/>
          <w:bCs/>
          <w:sz w:val="24"/>
          <w:szCs w:val="24"/>
        </w:rPr>
        <w:t xml:space="preserve"> </w:t>
      </w:r>
      <w:r w:rsidRPr="009C2B5A">
        <w:rPr>
          <w:rFonts w:ascii="Times New Roman" w:hAnsi="Times New Roman"/>
          <w:bCs/>
          <w:sz w:val="24"/>
          <w:szCs w:val="24"/>
        </w:rPr>
        <w:t>директора</w:t>
      </w:r>
      <w:proofErr w:type="gramEnd"/>
      <w:r w:rsidR="00675E93">
        <w:rPr>
          <w:rFonts w:ascii="Times New Roman" w:hAnsi="Times New Roman"/>
          <w:bCs/>
          <w:sz w:val="24"/>
          <w:szCs w:val="24"/>
        </w:rPr>
        <w:t xml:space="preserve"> </w:t>
      </w:r>
      <w:r w:rsidRPr="009C2B5A">
        <w:rPr>
          <w:rFonts w:ascii="Times New Roman" w:hAnsi="Times New Roman"/>
          <w:bCs/>
          <w:sz w:val="24"/>
          <w:szCs w:val="24"/>
        </w:rPr>
        <w:t>АНО «Ц</w:t>
      </w:r>
      <w:r w:rsidR="00C829C8">
        <w:rPr>
          <w:rFonts w:ascii="Times New Roman" w:hAnsi="Times New Roman"/>
          <w:bCs/>
          <w:sz w:val="24"/>
          <w:szCs w:val="24"/>
        </w:rPr>
        <w:t>ПП</w:t>
      </w:r>
      <w:r w:rsidRPr="009C2B5A">
        <w:rPr>
          <w:rFonts w:ascii="Times New Roman" w:hAnsi="Times New Roman"/>
          <w:bCs/>
          <w:sz w:val="24"/>
          <w:szCs w:val="24"/>
        </w:rPr>
        <w:t xml:space="preserve"> РА»</w:t>
      </w:r>
    </w:p>
    <w:p w14:paraId="02750728" w14:textId="051CB861" w:rsidR="00211F52" w:rsidRPr="009C2B5A" w:rsidRDefault="007B1130" w:rsidP="0019433D">
      <w:pPr>
        <w:spacing w:after="0" w:line="240" w:lineRule="auto"/>
        <w:ind w:left="5812"/>
        <w:rPr>
          <w:rFonts w:ascii="Times New Roman" w:hAnsi="Times New Roman"/>
          <w:bCs/>
          <w:sz w:val="24"/>
          <w:szCs w:val="24"/>
        </w:rPr>
      </w:pPr>
      <w:r w:rsidRPr="009C2B5A">
        <w:rPr>
          <w:rFonts w:ascii="Times New Roman" w:hAnsi="Times New Roman"/>
          <w:bCs/>
          <w:sz w:val="24"/>
          <w:szCs w:val="24"/>
        </w:rPr>
        <w:t>от «</w:t>
      </w:r>
      <w:r w:rsidR="005D3FC1">
        <w:rPr>
          <w:rFonts w:ascii="Times New Roman" w:hAnsi="Times New Roman"/>
          <w:bCs/>
          <w:sz w:val="24"/>
          <w:szCs w:val="24"/>
        </w:rPr>
        <w:t>21</w:t>
      </w:r>
      <w:r w:rsidRPr="009C2B5A">
        <w:rPr>
          <w:rFonts w:ascii="Times New Roman" w:hAnsi="Times New Roman"/>
          <w:bCs/>
          <w:sz w:val="24"/>
          <w:szCs w:val="24"/>
        </w:rPr>
        <w:t xml:space="preserve">» </w:t>
      </w:r>
      <w:r w:rsidR="00394121">
        <w:rPr>
          <w:rFonts w:ascii="Times New Roman" w:hAnsi="Times New Roman"/>
          <w:bCs/>
          <w:sz w:val="24"/>
          <w:szCs w:val="24"/>
        </w:rPr>
        <w:t xml:space="preserve">февраля </w:t>
      </w:r>
      <w:r w:rsidR="009E1BA0">
        <w:rPr>
          <w:rFonts w:ascii="Times New Roman" w:hAnsi="Times New Roman"/>
          <w:bCs/>
          <w:sz w:val="24"/>
          <w:szCs w:val="24"/>
        </w:rPr>
        <w:t xml:space="preserve"> </w:t>
      </w:r>
      <w:r w:rsidRPr="009C2B5A">
        <w:rPr>
          <w:rFonts w:ascii="Times New Roman" w:hAnsi="Times New Roman"/>
          <w:bCs/>
          <w:sz w:val="24"/>
          <w:szCs w:val="24"/>
        </w:rPr>
        <w:t xml:space="preserve"> 202</w:t>
      </w:r>
      <w:r w:rsidR="00394121">
        <w:rPr>
          <w:rFonts w:ascii="Times New Roman" w:hAnsi="Times New Roman"/>
          <w:bCs/>
          <w:sz w:val="24"/>
          <w:szCs w:val="24"/>
        </w:rPr>
        <w:t>4</w:t>
      </w:r>
      <w:r w:rsidRPr="009C2B5A">
        <w:rPr>
          <w:rFonts w:ascii="Times New Roman" w:hAnsi="Times New Roman"/>
          <w:bCs/>
          <w:sz w:val="24"/>
          <w:szCs w:val="24"/>
        </w:rPr>
        <w:t xml:space="preserve"> года № </w:t>
      </w:r>
      <w:r w:rsidR="005D3FC1">
        <w:rPr>
          <w:rFonts w:ascii="Times New Roman" w:hAnsi="Times New Roman"/>
          <w:bCs/>
          <w:sz w:val="24"/>
          <w:szCs w:val="24"/>
        </w:rPr>
        <w:t>14</w:t>
      </w:r>
    </w:p>
    <w:p w14:paraId="5EA04A28" w14:textId="77777777" w:rsidR="00211F52" w:rsidRDefault="00100D21" w:rsidP="003B17CB">
      <w:pPr>
        <w:spacing w:after="0" w:line="240" w:lineRule="auto"/>
        <w:jc w:val="right"/>
        <w:rPr>
          <w:rFonts w:ascii="Times New Roman" w:hAnsi="Times New Roman"/>
          <w:b/>
          <w:caps/>
          <w:sz w:val="24"/>
          <w:szCs w:val="24"/>
        </w:rPr>
      </w:pPr>
      <w:r>
        <w:rPr>
          <w:rFonts w:ascii="Times New Roman" w:hAnsi="Times New Roman"/>
          <w:b/>
          <w:caps/>
          <w:sz w:val="24"/>
          <w:szCs w:val="24"/>
        </w:rPr>
        <w:t xml:space="preserve">                                                                   </w:t>
      </w:r>
    </w:p>
    <w:p w14:paraId="4649C0B4" w14:textId="77777777" w:rsidR="00364D27" w:rsidRDefault="00364D27" w:rsidP="00211F52">
      <w:pPr>
        <w:spacing w:after="0" w:line="240" w:lineRule="auto"/>
        <w:ind w:left="3540" w:firstLine="708"/>
        <w:rPr>
          <w:rFonts w:ascii="Times New Roman" w:hAnsi="Times New Roman"/>
          <w:b/>
          <w:caps/>
          <w:sz w:val="24"/>
          <w:szCs w:val="24"/>
        </w:rPr>
      </w:pPr>
    </w:p>
    <w:p w14:paraId="16729C39" w14:textId="77777777" w:rsidR="009A5FB6" w:rsidRDefault="009A5FB6" w:rsidP="00211F52">
      <w:pPr>
        <w:spacing w:after="0" w:line="240" w:lineRule="auto"/>
        <w:ind w:left="3540" w:firstLine="708"/>
        <w:rPr>
          <w:rFonts w:ascii="Times New Roman" w:hAnsi="Times New Roman"/>
          <w:b/>
          <w:caps/>
          <w:sz w:val="24"/>
          <w:szCs w:val="24"/>
        </w:rPr>
      </w:pPr>
    </w:p>
    <w:p w14:paraId="45E00096" w14:textId="77777777" w:rsidR="006A4F15" w:rsidRPr="00E643CE" w:rsidRDefault="006A4F15" w:rsidP="00211F52">
      <w:pPr>
        <w:spacing w:after="0" w:line="240" w:lineRule="auto"/>
        <w:ind w:left="3540" w:firstLine="708"/>
        <w:rPr>
          <w:rFonts w:ascii="Times New Roman" w:hAnsi="Times New Roman"/>
          <w:b/>
          <w:caps/>
          <w:sz w:val="24"/>
          <w:szCs w:val="24"/>
        </w:rPr>
      </w:pPr>
      <w:r w:rsidRPr="00E643CE">
        <w:rPr>
          <w:rFonts w:ascii="Times New Roman" w:hAnsi="Times New Roman"/>
          <w:b/>
          <w:caps/>
          <w:sz w:val="24"/>
          <w:szCs w:val="24"/>
        </w:rPr>
        <w:t>Положение</w:t>
      </w:r>
    </w:p>
    <w:p w14:paraId="3D835814" w14:textId="77777777" w:rsidR="009963C7" w:rsidRPr="00E643CE" w:rsidRDefault="009963C7" w:rsidP="00C770C1">
      <w:pPr>
        <w:spacing w:after="0" w:line="240" w:lineRule="auto"/>
        <w:jc w:val="center"/>
        <w:rPr>
          <w:rFonts w:ascii="Times New Roman" w:hAnsi="Times New Roman"/>
          <w:b/>
          <w:caps/>
          <w:sz w:val="24"/>
          <w:szCs w:val="24"/>
        </w:rPr>
      </w:pPr>
      <w:proofErr w:type="gramStart"/>
      <w:r w:rsidRPr="00E643CE">
        <w:rPr>
          <w:rFonts w:ascii="Times New Roman" w:hAnsi="Times New Roman"/>
          <w:b/>
          <w:sz w:val="24"/>
          <w:szCs w:val="24"/>
        </w:rPr>
        <w:t>о  конкурс</w:t>
      </w:r>
      <w:r w:rsidR="00A70D93" w:rsidRPr="00E643CE">
        <w:rPr>
          <w:rFonts w:ascii="Times New Roman" w:hAnsi="Times New Roman"/>
          <w:b/>
          <w:sz w:val="24"/>
          <w:szCs w:val="24"/>
        </w:rPr>
        <w:t>е</w:t>
      </w:r>
      <w:proofErr w:type="gramEnd"/>
      <w:r w:rsidRPr="00E643CE">
        <w:rPr>
          <w:rFonts w:ascii="Times New Roman" w:hAnsi="Times New Roman"/>
          <w:b/>
          <w:sz w:val="24"/>
          <w:szCs w:val="24"/>
        </w:rPr>
        <w:t xml:space="preserve">  «</w:t>
      </w:r>
      <w:r w:rsidR="00A35CB1">
        <w:rPr>
          <w:rFonts w:ascii="Times New Roman" w:hAnsi="Times New Roman"/>
          <w:b/>
          <w:sz w:val="24"/>
          <w:szCs w:val="24"/>
        </w:rPr>
        <w:t>Э</w:t>
      </w:r>
      <w:r w:rsidR="00A70D93" w:rsidRPr="00E643CE">
        <w:rPr>
          <w:rFonts w:ascii="Times New Roman" w:hAnsi="Times New Roman"/>
          <w:b/>
          <w:sz w:val="24"/>
          <w:szCs w:val="24"/>
        </w:rPr>
        <w:t>кспортер</w:t>
      </w:r>
      <w:r w:rsidR="00AD6D04" w:rsidRPr="00E643CE">
        <w:rPr>
          <w:rFonts w:ascii="Times New Roman" w:hAnsi="Times New Roman"/>
          <w:b/>
          <w:sz w:val="24"/>
          <w:szCs w:val="24"/>
        </w:rPr>
        <w:t xml:space="preserve"> года</w:t>
      </w:r>
      <w:r w:rsidRPr="00E643CE">
        <w:rPr>
          <w:rFonts w:ascii="Times New Roman" w:hAnsi="Times New Roman"/>
          <w:b/>
          <w:sz w:val="24"/>
          <w:szCs w:val="24"/>
        </w:rPr>
        <w:t xml:space="preserve">» </w:t>
      </w:r>
      <w:r w:rsidR="00A70D93" w:rsidRPr="00E643CE">
        <w:rPr>
          <w:rFonts w:ascii="Times New Roman" w:hAnsi="Times New Roman"/>
          <w:b/>
          <w:sz w:val="24"/>
          <w:szCs w:val="24"/>
        </w:rPr>
        <w:t xml:space="preserve">для </w:t>
      </w:r>
      <w:r w:rsidRPr="00E643CE">
        <w:rPr>
          <w:rFonts w:ascii="Times New Roman" w:hAnsi="Times New Roman"/>
          <w:b/>
          <w:sz w:val="24"/>
          <w:szCs w:val="24"/>
        </w:rPr>
        <w:t xml:space="preserve"> </w:t>
      </w:r>
      <w:r w:rsidR="00A70D93" w:rsidRPr="00E643CE">
        <w:rPr>
          <w:rFonts w:ascii="Times New Roman" w:hAnsi="Times New Roman"/>
          <w:b/>
          <w:sz w:val="24"/>
          <w:szCs w:val="24"/>
        </w:rPr>
        <w:t>экспортеров-</w:t>
      </w:r>
      <w:r w:rsidRPr="00E643CE">
        <w:rPr>
          <w:rFonts w:ascii="Times New Roman" w:hAnsi="Times New Roman"/>
          <w:b/>
          <w:sz w:val="24"/>
          <w:szCs w:val="24"/>
        </w:rPr>
        <w:t xml:space="preserve">субъектов малого и среднего предпринимательства </w:t>
      </w:r>
      <w:r w:rsidR="00A70D93" w:rsidRPr="00E643CE">
        <w:rPr>
          <w:rFonts w:ascii="Times New Roman" w:hAnsi="Times New Roman"/>
          <w:b/>
          <w:sz w:val="24"/>
          <w:szCs w:val="24"/>
        </w:rPr>
        <w:t>Республики Адыгея</w:t>
      </w:r>
    </w:p>
    <w:p w14:paraId="72D6CC15" w14:textId="77777777" w:rsidR="00211F52" w:rsidRPr="00E643CE" w:rsidRDefault="00211F52" w:rsidP="001F2B22">
      <w:pPr>
        <w:spacing w:after="0" w:line="240" w:lineRule="auto"/>
        <w:jc w:val="center"/>
        <w:rPr>
          <w:rFonts w:ascii="Times New Roman" w:hAnsi="Times New Roman"/>
          <w:b/>
          <w:sz w:val="24"/>
          <w:szCs w:val="24"/>
        </w:rPr>
      </w:pPr>
    </w:p>
    <w:p w14:paraId="35603325" w14:textId="77777777" w:rsidR="009963C7" w:rsidRPr="00E643CE" w:rsidRDefault="009028EB" w:rsidP="00C770C1">
      <w:pPr>
        <w:pStyle w:val="a3"/>
        <w:spacing w:after="120" w:line="240" w:lineRule="auto"/>
        <w:ind w:left="3686"/>
        <w:contextualSpacing w:val="0"/>
        <w:rPr>
          <w:rFonts w:ascii="Times New Roman" w:hAnsi="Times New Roman"/>
          <w:b/>
          <w:sz w:val="24"/>
          <w:szCs w:val="24"/>
        </w:rPr>
      </w:pPr>
      <w:r w:rsidRPr="00E643CE">
        <w:rPr>
          <w:rFonts w:ascii="Times New Roman" w:hAnsi="Times New Roman"/>
          <w:b/>
          <w:sz w:val="24"/>
          <w:szCs w:val="24"/>
        </w:rPr>
        <w:t xml:space="preserve"> </w:t>
      </w:r>
      <w:r w:rsidR="006A4F15" w:rsidRPr="003924B2">
        <w:rPr>
          <w:rFonts w:ascii="Times New Roman" w:hAnsi="Times New Roman"/>
          <w:b/>
          <w:sz w:val="24"/>
          <w:szCs w:val="24"/>
        </w:rPr>
        <w:t>1. Общие положения</w:t>
      </w:r>
    </w:p>
    <w:p w14:paraId="1464D330" w14:textId="46A8AFD9" w:rsidR="00627062" w:rsidRPr="00E12867" w:rsidRDefault="006A4F15" w:rsidP="00200ACB">
      <w:pPr>
        <w:pStyle w:val="af1"/>
        <w:spacing w:after="120"/>
        <w:ind w:firstLine="0"/>
        <w:rPr>
          <w:sz w:val="24"/>
          <w:szCs w:val="24"/>
        </w:rPr>
      </w:pPr>
      <w:r w:rsidRPr="00E643CE">
        <w:rPr>
          <w:sz w:val="24"/>
          <w:szCs w:val="24"/>
        </w:rPr>
        <w:t>1.1</w:t>
      </w:r>
      <w:r w:rsidR="0062167E">
        <w:rPr>
          <w:sz w:val="24"/>
          <w:szCs w:val="24"/>
        </w:rPr>
        <w:t>.</w:t>
      </w:r>
      <w:r w:rsidRPr="00E643CE">
        <w:rPr>
          <w:sz w:val="24"/>
          <w:szCs w:val="24"/>
        </w:rPr>
        <w:t> </w:t>
      </w:r>
      <w:r w:rsidR="00FD6FD8" w:rsidRPr="00E643CE">
        <w:rPr>
          <w:sz w:val="24"/>
          <w:szCs w:val="24"/>
        </w:rPr>
        <w:t>Конкурс «</w:t>
      </w:r>
      <w:r w:rsidR="00D81D83">
        <w:rPr>
          <w:sz w:val="24"/>
          <w:szCs w:val="24"/>
        </w:rPr>
        <w:t>Э</w:t>
      </w:r>
      <w:r w:rsidR="00462B96" w:rsidRPr="00E643CE">
        <w:rPr>
          <w:sz w:val="24"/>
          <w:szCs w:val="24"/>
        </w:rPr>
        <w:t>кспортер года</w:t>
      </w:r>
      <w:r w:rsidR="00FD6FD8" w:rsidRPr="00E643CE">
        <w:rPr>
          <w:sz w:val="24"/>
          <w:szCs w:val="24"/>
        </w:rPr>
        <w:t xml:space="preserve">» </w:t>
      </w:r>
      <w:r w:rsidR="005A185A">
        <w:rPr>
          <w:sz w:val="24"/>
          <w:szCs w:val="24"/>
        </w:rPr>
        <w:t xml:space="preserve">(далее Конкурс) </w:t>
      </w:r>
      <w:r w:rsidR="00FD6FD8" w:rsidRPr="00E643CE">
        <w:rPr>
          <w:sz w:val="24"/>
          <w:szCs w:val="24"/>
        </w:rPr>
        <w:t xml:space="preserve">проводится среди </w:t>
      </w:r>
      <w:r w:rsidR="00DC6EFA">
        <w:rPr>
          <w:sz w:val="24"/>
          <w:szCs w:val="24"/>
        </w:rPr>
        <w:t>субъектов</w:t>
      </w:r>
      <w:r w:rsidR="00FD6FD8" w:rsidRPr="00E643CE">
        <w:rPr>
          <w:sz w:val="24"/>
          <w:szCs w:val="24"/>
        </w:rPr>
        <w:t xml:space="preserve"> малого и среднего </w:t>
      </w:r>
      <w:r w:rsidR="009963C7" w:rsidRPr="00E643CE">
        <w:rPr>
          <w:sz w:val="24"/>
          <w:szCs w:val="24"/>
        </w:rPr>
        <w:t xml:space="preserve">предпринимательства </w:t>
      </w:r>
      <w:r w:rsidR="00462B96" w:rsidRPr="00E643CE">
        <w:rPr>
          <w:sz w:val="24"/>
          <w:szCs w:val="24"/>
        </w:rPr>
        <w:t>Республики Адыгея</w:t>
      </w:r>
      <w:r w:rsidR="00FD6FD8" w:rsidRPr="00E643CE">
        <w:rPr>
          <w:sz w:val="24"/>
          <w:szCs w:val="24"/>
        </w:rPr>
        <w:t>,</w:t>
      </w:r>
      <w:r w:rsidR="005E0F77">
        <w:rPr>
          <w:sz w:val="24"/>
          <w:szCs w:val="24"/>
        </w:rPr>
        <w:t xml:space="preserve"> в установленном порядке зарегистрированных на территории Республики </w:t>
      </w:r>
      <w:proofErr w:type="gramStart"/>
      <w:r w:rsidR="005E0F77">
        <w:rPr>
          <w:sz w:val="24"/>
          <w:szCs w:val="24"/>
        </w:rPr>
        <w:t>Адыгея</w:t>
      </w:r>
      <w:r w:rsidR="005E0F77" w:rsidRPr="00E12867">
        <w:rPr>
          <w:sz w:val="24"/>
          <w:szCs w:val="24"/>
        </w:rPr>
        <w:t xml:space="preserve">, </w:t>
      </w:r>
      <w:r w:rsidR="00FD6FD8" w:rsidRPr="00E12867">
        <w:rPr>
          <w:sz w:val="24"/>
          <w:szCs w:val="24"/>
        </w:rPr>
        <w:t xml:space="preserve"> реализующих</w:t>
      </w:r>
      <w:proofErr w:type="gramEnd"/>
      <w:r w:rsidR="00FD6FD8" w:rsidRPr="00E12867">
        <w:rPr>
          <w:sz w:val="24"/>
          <w:szCs w:val="24"/>
        </w:rPr>
        <w:t xml:space="preserve"> н</w:t>
      </w:r>
      <w:r w:rsidR="00085F39" w:rsidRPr="00E12867">
        <w:rPr>
          <w:sz w:val="24"/>
          <w:szCs w:val="24"/>
        </w:rPr>
        <w:t xml:space="preserve">а экспорт </w:t>
      </w:r>
      <w:r w:rsidR="000D4CAA" w:rsidRPr="00E12867">
        <w:rPr>
          <w:sz w:val="24"/>
          <w:szCs w:val="24"/>
        </w:rPr>
        <w:t>несырьевые неэнергетические товары (работы, услуги)</w:t>
      </w:r>
      <w:r w:rsidR="00E24DED" w:rsidRPr="00E12867">
        <w:rPr>
          <w:sz w:val="24"/>
          <w:szCs w:val="24"/>
        </w:rPr>
        <w:t>.</w:t>
      </w:r>
      <w:r w:rsidR="000D4CAA" w:rsidRPr="00E12867">
        <w:rPr>
          <w:sz w:val="24"/>
          <w:szCs w:val="24"/>
        </w:rPr>
        <w:t xml:space="preserve"> </w:t>
      </w:r>
    </w:p>
    <w:p w14:paraId="28074B6A" w14:textId="3EE5E3E6" w:rsidR="00FD6FD8" w:rsidRPr="00E643CE" w:rsidRDefault="00FD6FD8" w:rsidP="00200ACB">
      <w:pPr>
        <w:pStyle w:val="af1"/>
        <w:spacing w:after="120"/>
        <w:ind w:firstLine="0"/>
        <w:rPr>
          <w:sz w:val="24"/>
          <w:szCs w:val="24"/>
        </w:rPr>
      </w:pPr>
      <w:r w:rsidRPr="00E643CE">
        <w:rPr>
          <w:sz w:val="24"/>
          <w:szCs w:val="24"/>
        </w:rPr>
        <w:t>1.2</w:t>
      </w:r>
      <w:r w:rsidR="0062167E">
        <w:rPr>
          <w:sz w:val="24"/>
          <w:szCs w:val="24"/>
        </w:rPr>
        <w:t>.</w:t>
      </w:r>
      <w:r w:rsidRPr="00E643CE">
        <w:rPr>
          <w:sz w:val="24"/>
          <w:szCs w:val="24"/>
        </w:rPr>
        <w:t xml:space="preserve"> </w:t>
      </w:r>
      <w:r w:rsidR="006A4F15" w:rsidRPr="00E643CE">
        <w:rPr>
          <w:sz w:val="24"/>
          <w:szCs w:val="24"/>
        </w:rPr>
        <w:t>Настоящее Положение определяет</w:t>
      </w:r>
      <w:r w:rsidR="00085F39" w:rsidRPr="00E643CE">
        <w:rPr>
          <w:sz w:val="24"/>
          <w:szCs w:val="24"/>
        </w:rPr>
        <w:t xml:space="preserve"> цели и</w:t>
      </w:r>
      <w:r w:rsidR="006A4F15" w:rsidRPr="00E643CE">
        <w:rPr>
          <w:sz w:val="24"/>
          <w:szCs w:val="24"/>
        </w:rPr>
        <w:t xml:space="preserve"> порядок проведения </w:t>
      </w:r>
      <w:r w:rsidR="00462B96" w:rsidRPr="00E643CE">
        <w:rPr>
          <w:sz w:val="24"/>
          <w:szCs w:val="24"/>
        </w:rPr>
        <w:t>к</w:t>
      </w:r>
      <w:r w:rsidR="006A4F15" w:rsidRPr="00E643CE">
        <w:rPr>
          <w:sz w:val="24"/>
          <w:szCs w:val="24"/>
        </w:rPr>
        <w:t>онкурса «</w:t>
      </w:r>
      <w:r w:rsidR="003E3037">
        <w:rPr>
          <w:sz w:val="24"/>
          <w:szCs w:val="24"/>
        </w:rPr>
        <w:t>Э</w:t>
      </w:r>
      <w:r w:rsidR="00462B96" w:rsidRPr="00E643CE">
        <w:rPr>
          <w:sz w:val="24"/>
          <w:szCs w:val="24"/>
        </w:rPr>
        <w:t xml:space="preserve">кспортер </w:t>
      </w:r>
      <w:r w:rsidR="004734D3" w:rsidRPr="00E643CE">
        <w:rPr>
          <w:sz w:val="24"/>
          <w:szCs w:val="24"/>
        </w:rPr>
        <w:t>г</w:t>
      </w:r>
      <w:r w:rsidR="00462B96" w:rsidRPr="00E643CE">
        <w:rPr>
          <w:sz w:val="24"/>
          <w:szCs w:val="24"/>
        </w:rPr>
        <w:t>ода</w:t>
      </w:r>
      <w:r w:rsidR="0009742C" w:rsidRPr="00E643CE">
        <w:rPr>
          <w:sz w:val="24"/>
          <w:szCs w:val="24"/>
        </w:rPr>
        <w:t>»</w:t>
      </w:r>
      <w:r w:rsidRPr="00E643CE">
        <w:rPr>
          <w:sz w:val="24"/>
          <w:szCs w:val="24"/>
        </w:rPr>
        <w:t xml:space="preserve"> среди предприятий </w:t>
      </w:r>
      <w:r w:rsidR="009963C7" w:rsidRPr="00E643CE">
        <w:rPr>
          <w:sz w:val="24"/>
          <w:szCs w:val="24"/>
        </w:rPr>
        <w:t xml:space="preserve">малого и среднего предпринимательства </w:t>
      </w:r>
      <w:r w:rsidR="00462B96" w:rsidRPr="00E643CE">
        <w:rPr>
          <w:sz w:val="24"/>
          <w:szCs w:val="24"/>
        </w:rPr>
        <w:t xml:space="preserve">Республики Адыгея по итогам </w:t>
      </w:r>
      <w:proofErr w:type="gramStart"/>
      <w:r w:rsidR="00384704">
        <w:rPr>
          <w:sz w:val="24"/>
          <w:szCs w:val="24"/>
        </w:rPr>
        <w:t xml:space="preserve">отчетного </w:t>
      </w:r>
      <w:r w:rsidR="00462B96" w:rsidRPr="00E643CE">
        <w:rPr>
          <w:sz w:val="24"/>
          <w:szCs w:val="24"/>
        </w:rPr>
        <w:t xml:space="preserve"> года</w:t>
      </w:r>
      <w:proofErr w:type="gramEnd"/>
      <w:r w:rsidR="006A4F15" w:rsidRPr="00E643CE">
        <w:rPr>
          <w:sz w:val="24"/>
          <w:szCs w:val="24"/>
        </w:rPr>
        <w:t xml:space="preserve"> (далее – Конкурс).</w:t>
      </w:r>
    </w:p>
    <w:p w14:paraId="3AE4EEE9" w14:textId="77777777" w:rsidR="00FD6FD8" w:rsidRPr="00E643CE" w:rsidRDefault="006A4F15" w:rsidP="00200ACB">
      <w:pPr>
        <w:pStyle w:val="af1"/>
        <w:spacing w:after="120"/>
        <w:ind w:firstLine="0"/>
        <w:rPr>
          <w:sz w:val="24"/>
          <w:szCs w:val="24"/>
        </w:rPr>
      </w:pPr>
      <w:r w:rsidRPr="00E643CE">
        <w:rPr>
          <w:sz w:val="24"/>
          <w:szCs w:val="24"/>
        </w:rPr>
        <w:t>1.</w:t>
      </w:r>
      <w:r w:rsidR="00FD6FD8" w:rsidRPr="00E643CE">
        <w:rPr>
          <w:sz w:val="24"/>
          <w:szCs w:val="24"/>
        </w:rPr>
        <w:t>3</w:t>
      </w:r>
      <w:r w:rsidR="0062167E">
        <w:rPr>
          <w:sz w:val="24"/>
          <w:szCs w:val="24"/>
        </w:rPr>
        <w:t>.</w:t>
      </w:r>
      <w:r w:rsidRPr="00E643CE">
        <w:rPr>
          <w:sz w:val="24"/>
          <w:szCs w:val="24"/>
        </w:rPr>
        <w:t> Предмет Конкурса – оценка внешнеэкономической деятельности экспортно</w:t>
      </w:r>
      <w:r w:rsidR="00D10F12" w:rsidRPr="00E643CE">
        <w:rPr>
          <w:sz w:val="24"/>
          <w:szCs w:val="24"/>
        </w:rPr>
        <w:t>-</w:t>
      </w:r>
      <w:r w:rsidRPr="00E643CE">
        <w:rPr>
          <w:sz w:val="24"/>
          <w:szCs w:val="24"/>
        </w:rPr>
        <w:t xml:space="preserve">ориентированных субъектов малого и среднего предпринимательства </w:t>
      </w:r>
      <w:r w:rsidR="00D10F12" w:rsidRPr="00E643CE">
        <w:rPr>
          <w:sz w:val="24"/>
          <w:szCs w:val="24"/>
        </w:rPr>
        <w:t>Республики Адыгея</w:t>
      </w:r>
      <w:r w:rsidRPr="00E643CE">
        <w:rPr>
          <w:sz w:val="24"/>
          <w:szCs w:val="24"/>
        </w:rPr>
        <w:t>.</w:t>
      </w:r>
    </w:p>
    <w:p w14:paraId="7BAE2C78" w14:textId="6EB5DB9B" w:rsidR="009963C7" w:rsidRDefault="009963C7" w:rsidP="00200ACB">
      <w:pPr>
        <w:pStyle w:val="af1"/>
        <w:spacing w:after="120"/>
        <w:ind w:firstLine="0"/>
        <w:rPr>
          <w:sz w:val="24"/>
          <w:szCs w:val="24"/>
        </w:rPr>
      </w:pPr>
      <w:r w:rsidRPr="00394121">
        <w:rPr>
          <w:sz w:val="24"/>
          <w:szCs w:val="24"/>
        </w:rPr>
        <w:t>1.4</w:t>
      </w:r>
      <w:r w:rsidR="0062167E" w:rsidRPr="00394121">
        <w:rPr>
          <w:sz w:val="24"/>
          <w:szCs w:val="24"/>
        </w:rPr>
        <w:t>.</w:t>
      </w:r>
      <w:r w:rsidR="00EC45DF">
        <w:rPr>
          <w:sz w:val="24"/>
          <w:szCs w:val="24"/>
        </w:rPr>
        <w:t xml:space="preserve"> </w:t>
      </w:r>
      <w:r w:rsidRPr="00E643CE">
        <w:rPr>
          <w:sz w:val="24"/>
          <w:szCs w:val="24"/>
        </w:rPr>
        <w:t xml:space="preserve">Конкурс </w:t>
      </w:r>
      <w:r w:rsidR="00C8444C" w:rsidRPr="00E643CE">
        <w:rPr>
          <w:sz w:val="24"/>
          <w:szCs w:val="24"/>
        </w:rPr>
        <w:t>является открытым</w:t>
      </w:r>
      <w:r w:rsidR="00C8444C" w:rsidRPr="00394121">
        <w:rPr>
          <w:sz w:val="24"/>
          <w:szCs w:val="24"/>
        </w:rPr>
        <w:t xml:space="preserve">, </w:t>
      </w:r>
      <w:r w:rsidR="00D75AAF" w:rsidRPr="00394121">
        <w:rPr>
          <w:sz w:val="24"/>
          <w:szCs w:val="24"/>
        </w:rPr>
        <w:t>двух</w:t>
      </w:r>
      <w:r w:rsidR="00C8444C" w:rsidRPr="00394121">
        <w:rPr>
          <w:sz w:val="24"/>
          <w:szCs w:val="24"/>
        </w:rPr>
        <w:t>этапным</w:t>
      </w:r>
      <w:r w:rsidR="00A66BE9">
        <w:rPr>
          <w:sz w:val="24"/>
          <w:szCs w:val="24"/>
        </w:rPr>
        <w:t xml:space="preserve"> и проводится ежегодно в соответствии с настоящим положением в срок до 1 </w:t>
      </w:r>
      <w:proofErr w:type="gramStart"/>
      <w:r w:rsidR="00050A61">
        <w:rPr>
          <w:sz w:val="24"/>
          <w:szCs w:val="24"/>
        </w:rPr>
        <w:t xml:space="preserve">мая </w:t>
      </w:r>
      <w:r w:rsidR="00A66BE9">
        <w:rPr>
          <w:sz w:val="24"/>
          <w:szCs w:val="24"/>
        </w:rPr>
        <w:t xml:space="preserve"> года</w:t>
      </w:r>
      <w:proofErr w:type="gramEnd"/>
      <w:r w:rsidR="00CD6DB3">
        <w:rPr>
          <w:sz w:val="24"/>
          <w:szCs w:val="24"/>
        </w:rPr>
        <w:t>, следующего за годом, по итог</w:t>
      </w:r>
      <w:r w:rsidR="00555640">
        <w:rPr>
          <w:sz w:val="24"/>
          <w:szCs w:val="24"/>
        </w:rPr>
        <w:t>а</w:t>
      </w:r>
      <w:r w:rsidR="00CD6DB3">
        <w:rPr>
          <w:sz w:val="24"/>
          <w:szCs w:val="24"/>
        </w:rPr>
        <w:t>м которого</w:t>
      </w:r>
      <w:r w:rsidR="00555640">
        <w:rPr>
          <w:sz w:val="24"/>
          <w:szCs w:val="24"/>
        </w:rPr>
        <w:t xml:space="preserve"> определяются субъекты малого и среднего предпринимательства, номинированные в конкурсе.</w:t>
      </w:r>
    </w:p>
    <w:p w14:paraId="63ECF0E7" w14:textId="77777777" w:rsidR="00EC45DF" w:rsidRPr="00E643CE" w:rsidRDefault="00EC45DF" w:rsidP="00200ACB">
      <w:pPr>
        <w:pStyle w:val="af1"/>
        <w:spacing w:after="120"/>
        <w:ind w:firstLine="0"/>
        <w:rPr>
          <w:sz w:val="24"/>
          <w:szCs w:val="24"/>
        </w:rPr>
      </w:pPr>
      <w:r>
        <w:rPr>
          <w:sz w:val="24"/>
          <w:szCs w:val="24"/>
        </w:rPr>
        <w:t>1.</w:t>
      </w:r>
      <w:r w:rsidR="0062167E">
        <w:rPr>
          <w:sz w:val="24"/>
          <w:szCs w:val="24"/>
        </w:rPr>
        <w:t>5</w:t>
      </w:r>
      <w:r>
        <w:rPr>
          <w:sz w:val="24"/>
          <w:szCs w:val="24"/>
        </w:rPr>
        <w:t xml:space="preserve">. Победителями </w:t>
      </w:r>
      <w:r w:rsidR="00C5086D">
        <w:rPr>
          <w:sz w:val="24"/>
          <w:szCs w:val="24"/>
        </w:rPr>
        <w:t>и призерами, занявшими 2-е и 3-е места в номинациях К</w:t>
      </w:r>
      <w:r>
        <w:rPr>
          <w:sz w:val="24"/>
          <w:szCs w:val="24"/>
        </w:rPr>
        <w:t xml:space="preserve">онкурса признаются </w:t>
      </w:r>
      <w:r w:rsidR="00C5086D">
        <w:rPr>
          <w:sz w:val="24"/>
          <w:szCs w:val="24"/>
        </w:rPr>
        <w:t>субъекты малого и среднего предпринимательства</w:t>
      </w:r>
      <w:r>
        <w:rPr>
          <w:sz w:val="24"/>
          <w:szCs w:val="24"/>
        </w:rPr>
        <w:t>, достигшие наибольших успехов в осуществлении экспорта несырьевых неэнергетических товаров, работ, услуг.</w:t>
      </w:r>
    </w:p>
    <w:p w14:paraId="13E2AAC2" w14:textId="77777777" w:rsidR="003E227C" w:rsidRPr="00E643CE" w:rsidRDefault="003E227C" w:rsidP="00200ACB">
      <w:pPr>
        <w:pStyle w:val="af1"/>
        <w:spacing w:after="120"/>
        <w:ind w:firstLine="0"/>
        <w:rPr>
          <w:sz w:val="24"/>
          <w:szCs w:val="24"/>
        </w:rPr>
      </w:pPr>
      <w:r w:rsidRPr="00E643CE">
        <w:rPr>
          <w:sz w:val="24"/>
          <w:szCs w:val="24"/>
        </w:rPr>
        <w:t>1.</w:t>
      </w:r>
      <w:r w:rsidR="0062167E">
        <w:rPr>
          <w:sz w:val="24"/>
          <w:szCs w:val="24"/>
        </w:rPr>
        <w:t>6.</w:t>
      </w:r>
      <w:r w:rsidRPr="00E643CE">
        <w:rPr>
          <w:sz w:val="24"/>
          <w:szCs w:val="24"/>
        </w:rPr>
        <w:t xml:space="preserve"> Конкурс проводится в соответствии с утвержденными Направлениями расходования субсидии на обеспечение деятельности </w:t>
      </w:r>
      <w:r w:rsidR="00E7767E" w:rsidRPr="00E643CE">
        <w:rPr>
          <w:sz w:val="24"/>
          <w:szCs w:val="24"/>
        </w:rPr>
        <w:t xml:space="preserve">Центра поддержки экспорта </w:t>
      </w:r>
      <w:r w:rsidR="00071DCE" w:rsidRPr="00E643CE">
        <w:rPr>
          <w:sz w:val="24"/>
          <w:szCs w:val="24"/>
        </w:rPr>
        <w:t xml:space="preserve">АНО «Центр поддержки предпринимательства Республики Адыгея» </w:t>
      </w:r>
      <w:r w:rsidR="006230BC">
        <w:rPr>
          <w:sz w:val="24"/>
          <w:szCs w:val="24"/>
        </w:rPr>
        <w:t xml:space="preserve">в пределах лимитов бюджетных средств, выделенных на реализацию данного </w:t>
      </w:r>
      <w:proofErr w:type="gramStart"/>
      <w:r w:rsidR="006230BC">
        <w:rPr>
          <w:sz w:val="24"/>
          <w:szCs w:val="24"/>
        </w:rPr>
        <w:t>мероприятия  в</w:t>
      </w:r>
      <w:proofErr w:type="gramEnd"/>
      <w:r w:rsidR="006230BC">
        <w:rPr>
          <w:sz w:val="24"/>
          <w:szCs w:val="24"/>
        </w:rPr>
        <w:t xml:space="preserve"> текущем году. </w:t>
      </w:r>
    </w:p>
    <w:p w14:paraId="79BD89F9" w14:textId="77777777" w:rsidR="002513C4" w:rsidRPr="00E643CE" w:rsidRDefault="00771448" w:rsidP="00C770C1">
      <w:pPr>
        <w:pStyle w:val="a3"/>
        <w:spacing w:after="120" w:line="240" w:lineRule="auto"/>
        <w:ind w:left="0"/>
        <w:contextualSpacing w:val="0"/>
        <w:jc w:val="both"/>
        <w:rPr>
          <w:rFonts w:ascii="Times New Roman" w:hAnsi="Times New Roman"/>
          <w:b/>
          <w:sz w:val="24"/>
          <w:szCs w:val="24"/>
        </w:rPr>
      </w:pPr>
      <w:r w:rsidRPr="00E643CE">
        <w:rPr>
          <w:rFonts w:ascii="Times New Roman" w:hAnsi="Times New Roman"/>
          <w:b/>
          <w:sz w:val="24"/>
          <w:szCs w:val="24"/>
        </w:rPr>
        <w:tab/>
      </w:r>
      <w:r w:rsidRPr="00E643CE">
        <w:rPr>
          <w:rFonts w:ascii="Times New Roman" w:hAnsi="Times New Roman"/>
          <w:b/>
          <w:sz w:val="24"/>
          <w:szCs w:val="24"/>
        </w:rPr>
        <w:tab/>
      </w:r>
      <w:r w:rsidRPr="00E643CE">
        <w:rPr>
          <w:rFonts w:ascii="Times New Roman" w:hAnsi="Times New Roman"/>
          <w:b/>
          <w:sz w:val="24"/>
          <w:szCs w:val="24"/>
        </w:rPr>
        <w:tab/>
      </w:r>
      <w:r w:rsidR="00C770C1">
        <w:rPr>
          <w:rFonts w:ascii="Times New Roman" w:hAnsi="Times New Roman"/>
          <w:b/>
          <w:sz w:val="24"/>
          <w:szCs w:val="24"/>
        </w:rPr>
        <w:tab/>
      </w:r>
      <w:r w:rsidR="00C770C1">
        <w:rPr>
          <w:rFonts w:ascii="Times New Roman" w:hAnsi="Times New Roman"/>
          <w:b/>
          <w:sz w:val="24"/>
          <w:szCs w:val="24"/>
        </w:rPr>
        <w:tab/>
        <w:t xml:space="preserve">  </w:t>
      </w:r>
      <w:r w:rsidR="009D308F">
        <w:rPr>
          <w:rFonts w:ascii="Times New Roman" w:hAnsi="Times New Roman"/>
          <w:b/>
          <w:sz w:val="24"/>
          <w:szCs w:val="24"/>
        </w:rPr>
        <w:t xml:space="preserve">  </w:t>
      </w:r>
      <w:r w:rsidR="006A4F15" w:rsidRPr="003924B2">
        <w:rPr>
          <w:rFonts w:ascii="Times New Roman" w:hAnsi="Times New Roman"/>
          <w:b/>
          <w:sz w:val="24"/>
          <w:szCs w:val="24"/>
        </w:rPr>
        <w:t xml:space="preserve">2. </w:t>
      </w:r>
      <w:proofErr w:type="gramStart"/>
      <w:r w:rsidR="006A4F15" w:rsidRPr="003924B2">
        <w:rPr>
          <w:rFonts w:ascii="Times New Roman" w:hAnsi="Times New Roman"/>
          <w:b/>
          <w:sz w:val="24"/>
          <w:szCs w:val="24"/>
        </w:rPr>
        <w:t>Цель  Конкурса</w:t>
      </w:r>
      <w:proofErr w:type="gramEnd"/>
    </w:p>
    <w:p w14:paraId="776309D1" w14:textId="5735CD88" w:rsidR="006B7980" w:rsidRDefault="006B7980" w:rsidP="0042717F">
      <w:pPr>
        <w:spacing w:after="120" w:line="240" w:lineRule="auto"/>
        <w:jc w:val="both"/>
        <w:rPr>
          <w:rFonts w:ascii="Times New Roman" w:eastAsia="Times New Roman" w:hAnsi="Times New Roman" w:cs="Arial"/>
          <w:sz w:val="24"/>
          <w:szCs w:val="24"/>
        </w:rPr>
      </w:pPr>
      <w:r>
        <w:rPr>
          <w:rFonts w:ascii="Times New Roman" w:eastAsia="Times New Roman" w:hAnsi="Times New Roman" w:cs="Arial"/>
          <w:sz w:val="24"/>
          <w:szCs w:val="24"/>
        </w:rPr>
        <w:t>2.1</w:t>
      </w:r>
      <w:r w:rsidR="0062167E">
        <w:rPr>
          <w:rFonts w:ascii="Times New Roman" w:eastAsia="Times New Roman" w:hAnsi="Times New Roman" w:cs="Arial"/>
          <w:sz w:val="24"/>
          <w:szCs w:val="24"/>
        </w:rPr>
        <w:t>.</w:t>
      </w:r>
      <w:r>
        <w:rPr>
          <w:rFonts w:ascii="Times New Roman" w:eastAsia="Times New Roman" w:hAnsi="Times New Roman" w:cs="Arial"/>
          <w:sz w:val="24"/>
          <w:szCs w:val="24"/>
        </w:rPr>
        <w:t xml:space="preserve"> Развитие экспорта несырьевых неэнергетических товаров, работ, услуг и результатов интеллектуальной деятельности</w:t>
      </w:r>
      <w:r w:rsidR="00E24DED">
        <w:rPr>
          <w:rFonts w:ascii="Times New Roman" w:eastAsia="Times New Roman" w:hAnsi="Times New Roman" w:cs="Arial"/>
          <w:sz w:val="24"/>
          <w:szCs w:val="24"/>
        </w:rPr>
        <w:t>.</w:t>
      </w:r>
    </w:p>
    <w:p w14:paraId="2D7C9A94" w14:textId="77777777" w:rsidR="002513C4" w:rsidRPr="00E643CE" w:rsidRDefault="002513C4" w:rsidP="0042717F">
      <w:pPr>
        <w:spacing w:after="120" w:line="240" w:lineRule="auto"/>
        <w:jc w:val="both"/>
        <w:rPr>
          <w:rFonts w:ascii="Times New Roman" w:eastAsia="Times New Roman" w:hAnsi="Times New Roman" w:cs="Arial"/>
          <w:sz w:val="24"/>
          <w:szCs w:val="24"/>
        </w:rPr>
      </w:pPr>
      <w:r w:rsidRPr="00E643CE">
        <w:rPr>
          <w:rFonts w:ascii="Times New Roman" w:eastAsia="Times New Roman" w:hAnsi="Times New Roman" w:cs="Arial"/>
          <w:sz w:val="24"/>
          <w:szCs w:val="24"/>
        </w:rPr>
        <w:t>2.</w:t>
      </w:r>
      <w:r w:rsidR="006B7980">
        <w:rPr>
          <w:rFonts w:ascii="Times New Roman" w:eastAsia="Times New Roman" w:hAnsi="Times New Roman" w:cs="Arial"/>
          <w:sz w:val="24"/>
          <w:szCs w:val="24"/>
        </w:rPr>
        <w:t>2</w:t>
      </w:r>
      <w:r w:rsidRPr="00E643CE">
        <w:rPr>
          <w:rFonts w:ascii="Times New Roman" w:eastAsia="Times New Roman" w:hAnsi="Times New Roman" w:cs="Arial"/>
          <w:sz w:val="24"/>
          <w:szCs w:val="24"/>
        </w:rPr>
        <w:t>.</w:t>
      </w:r>
      <w:r w:rsidRPr="00E643CE">
        <w:rPr>
          <w:rFonts w:ascii="Times New Roman" w:eastAsia="Times New Roman" w:hAnsi="Times New Roman" w:cs="Arial"/>
          <w:sz w:val="24"/>
          <w:szCs w:val="24"/>
          <w:lang w:val="en-US"/>
        </w:rPr>
        <w:t> </w:t>
      </w:r>
      <w:r w:rsidR="00546CAF" w:rsidRPr="00E643CE">
        <w:rPr>
          <w:rFonts w:ascii="Times New Roman" w:eastAsia="Times New Roman" w:hAnsi="Times New Roman" w:cs="Arial"/>
          <w:sz w:val="24"/>
          <w:szCs w:val="24"/>
        </w:rPr>
        <w:t>С</w:t>
      </w:r>
      <w:r w:rsidRPr="00E643CE">
        <w:rPr>
          <w:rFonts w:ascii="Times New Roman" w:eastAsia="Times New Roman" w:hAnsi="Times New Roman" w:cs="Arial"/>
          <w:sz w:val="24"/>
          <w:szCs w:val="24"/>
        </w:rPr>
        <w:t>тимулирование внешнеэкономической деятельности экспортно</w:t>
      </w:r>
      <w:r w:rsidR="0003143C" w:rsidRPr="00E643CE">
        <w:rPr>
          <w:rFonts w:ascii="Times New Roman" w:eastAsia="Times New Roman" w:hAnsi="Times New Roman" w:cs="Arial"/>
          <w:sz w:val="24"/>
          <w:szCs w:val="24"/>
        </w:rPr>
        <w:t>-</w:t>
      </w:r>
      <w:r w:rsidRPr="00E643CE">
        <w:rPr>
          <w:rFonts w:ascii="Times New Roman" w:eastAsia="Times New Roman" w:hAnsi="Times New Roman" w:cs="Arial"/>
          <w:sz w:val="24"/>
          <w:szCs w:val="24"/>
        </w:rPr>
        <w:t xml:space="preserve">ориентированных субъектов малого и среднего предпринимательства </w:t>
      </w:r>
      <w:r w:rsidR="0003143C" w:rsidRPr="00E643CE">
        <w:rPr>
          <w:rFonts w:ascii="Times New Roman" w:eastAsia="Times New Roman" w:hAnsi="Times New Roman" w:cs="Arial"/>
          <w:sz w:val="24"/>
          <w:szCs w:val="24"/>
        </w:rPr>
        <w:t>Республики Адыгея</w:t>
      </w:r>
      <w:r w:rsidRPr="00E643CE">
        <w:rPr>
          <w:rFonts w:ascii="Times New Roman" w:eastAsia="Times New Roman" w:hAnsi="Times New Roman" w:cs="Arial"/>
          <w:sz w:val="24"/>
          <w:szCs w:val="24"/>
        </w:rPr>
        <w:t>.</w:t>
      </w:r>
    </w:p>
    <w:p w14:paraId="2042D8CA" w14:textId="77777777" w:rsidR="002513C4" w:rsidRPr="00E643CE" w:rsidRDefault="002513C4" w:rsidP="0042717F">
      <w:pPr>
        <w:spacing w:after="120" w:line="240" w:lineRule="auto"/>
        <w:jc w:val="both"/>
        <w:rPr>
          <w:rFonts w:ascii="Times New Roman" w:eastAsia="Times New Roman" w:hAnsi="Times New Roman" w:cs="Arial"/>
          <w:sz w:val="24"/>
          <w:szCs w:val="24"/>
          <w:shd w:val="clear" w:color="auto" w:fill="FFFFFF"/>
        </w:rPr>
      </w:pPr>
      <w:r w:rsidRPr="00E643CE">
        <w:rPr>
          <w:rFonts w:ascii="Times New Roman" w:eastAsia="Times New Roman" w:hAnsi="Times New Roman" w:cs="Arial"/>
          <w:sz w:val="24"/>
          <w:szCs w:val="24"/>
        </w:rPr>
        <w:t>2.</w:t>
      </w:r>
      <w:r w:rsidR="006B7980">
        <w:rPr>
          <w:rFonts w:ascii="Times New Roman" w:eastAsia="Times New Roman" w:hAnsi="Times New Roman" w:cs="Arial"/>
          <w:sz w:val="24"/>
          <w:szCs w:val="24"/>
        </w:rPr>
        <w:t>3</w:t>
      </w:r>
      <w:r w:rsidRPr="00E643CE">
        <w:rPr>
          <w:rFonts w:ascii="Times New Roman" w:eastAsia="Times New Roman" w:hAnsi="Times New Roman" w:cs="Arial"/>
          <w:sz w:val="24"/>
          <w:szCs w:val="24"/>
        </w:rPr>
        <w:t>.</w:t>
      </w:r>
      <w:r w:rsidRPr="00E643CE">
        <w:rPr>
          <w:rFonts w:ascii="Times New Roman" w:eastAsia="Times New Roman" w:hAnsi="Times New Roman" w:cs="Arial"/>
          <w:sz w:val="24"/>
          <w:szCs w:val="24"/>
          <w:lang w:val="en-US"/>
        </w:rPr>
        <w:t> </w:t>
      </w:r>
      <w:r w:rsidRPr="00E643CE">
        <w:rPr>
          <w:rFonts w:ascii="Times New Roman" w:eastAsia="Times New Roman" w:hAnsi="Times New Roman" w:cs="Arial"/>
          <w:sz w:val="24"/>
          <w:szCs w:val="24"/>
          <w:shd w:val="clear" w:color="auto" w:fill="FFFFFF"/>
        </w:rPr>
        <w:t xml:space="preserve">Выявление субъектов малого и среднего предпринимательства </w:t>
      </w:r>
      <w:r w:rsidR="00941D32" w:rsidRPr="00E643CE">
        <w:rPr>
          <w:rFonts w:ascii="Times New Roman" w:eastAsia="Times New Roman" w:hAnsi="Times New Roman" w:cs="Arial"/>
          <w:sz w:val="24"/>
          <w:szCs w:val="24"/>
          <w:shd w:val="clear" w:color="auto" w:fill="FFFFFF"/>
        </w:rPr>
        <w:t>Республики Адыгея</w:t>
      </w:r>
      <w:r w:rsidRPr="00E643CE">
        <w:rPr>
          <w:rFonts w:ascii="Times New Roman" w:eastAsia="Times New Roman" w:hAnsi="Times New Roman" w:cs="Arial"/>
          <w:sz w:val="24"/>
          <w:szCs w:val="24"/>
          <w:shd w:val="clear" w:color="auto" w:fill="FFFFFF"/>
        </w:rPr>
        <w:t>, добившихся наибольших успехов в осуществлении экспортной деятельности в текущем году.</w:t>
      </w:r>
    </w:p>
    <w:p w14:paraId="3F8379A0" w14:textId="77777777" w:rsidR="002513C4" w:rsidRPr="00E643CE" w:rsidRDefault="002513C4" w:rsidP="0042717F">
      <w:pPr>
        <w:spacing w:after="120" w:line="240" w:lineRule="auto"/>
        <w:jc w:val="both"/>
        <w:rPr>
          <w:rFonts w:ascii="Times New Roman" w:eastAsia="Times New Roman" w:hAnsi="Times New Roman" w:cs="Arial"/>
          <w:sz w:val="24"/>
          <w:szCs w:val="24"/>
          <w:shd w:val="clear" w:color="auto" w:fill="FFFFFF"/>
        </w:rPr>
      </w:pPr>
      <w:r w:rsidRPr="00E643CE">
        <w:rPr>
          <w:rFonts w:ascii="Times New Roman" w:eastAsia="Times New Roman" w:hAnsi="Times New Roman" w:cs="Arial"/>
          <w:sz w:val="24"/>
          <w:szCs w:val="24"/>
          <w:shd w:val="clear" w:color="auto" w:fill="FFFFFF"/>
        </w:rPr>
        <w:t>2.</w:t>
      </w:r>
      <w:r w:rsidR="006B7980">
        <w:rPr>
          <w:rFonts w:ascii="Times New Roman" w:eastAsia="Times New Roman" w:hAnsi="Times New Roman" w:cs="Arial"/>
          <w:sz w:val="24"/>
          <w:szCs w:val="24"/>
          <w:shd w:val="clear" w:color="auto" w:fill="FFFFFF"/>
        </w:rPr>
        <w:t>4</w:t>
      </w:r>
      <w:r w:rsidR="0062167E">
        <w:rPr>
          <w:rFonts w:ascii="Times New Roman" w:eastAsia="Times New Roman" w:hAnsi="Times New Roman" w:cs="Arial"/>
          <w:sz w:val="24"/>
          <w:szCs w:val="24"/>
          <w:shd w:val="clear" w:color="auto" w:fill="FFFFFF"/>
        </w:rPr>
        <w:t>.</w:t>
      </w:r>
      <w:r w:rsidRPr="00E643CE">
        <w:rPr>
          <w:rFonts w:ascii="Times New Roman" w:eastAsia="Times New Roman" w:hAnsi="Times New Roman" w:cs="Arial"/>
          <w:sz w:val="24"/>
          <w:szCs w:val="24"/>
          <w:shd w:val="clear" w:color="auto" w:fill="FFFFFF"/>
        </w:rPr>
        <w:t xml:space="preserve"> Выявление, поощрение и распространение передового опыта в осуществлении экспортной деятельности наиболее эффективно работающих субъектов малого и среднего предпринимательства </w:t>
      </w:r>
      <w:r w:rsidR="00941D32" w:rsidRPr="00E643CE">
        <w:rPr>
          <w:rFonts w:ascii="Times New Roman" w:eastAsia="Times New Roman" w:hAnsi="Times New Roman" w:cs="Arial"/>
          <w:sz w:val="24"/>
          <w:szCs w:val="24"/>
          <w:shd w:val="clear" w:color="auto" w:fill="FFFFFF"/>
        </w:rPr>
        <w:t>Республики Адыгея</w:t>
      </w:r>
      <w:r w:rsidRPr="00E643CE">
        <w:rPr>
          <w:rFonts w:ascii="Times New Roman" w:eastAsia="Times New Roman" w:hAnsi="Times New Roman" w:cs="Arial"/>
          <w:sz w:val="24"/>
          <w:szCs w:val="24"/>
          <w:shd w:val="clear" w:color="auto" w:fill="FFFFFF"/>
        </w:rPr>
        <w:t>.</w:t>
      </w:r>
    </w:p>
    <w:p w14:paraId="31DDCA77" w14:textId="77777777" w:rsidR="002513C4" w:rsidRPr="00E643CE" w:rsidRDefault="002513C4" w:rsidP="0042717F">
      <w:pPr>
        <w:spacing w:after="120" w:line="240" w:lineRule="auto"/>
        <w:jc w:val="both"/>
        <w:rPr>
          <w:rFonts w:ascii="Times New Roman" w:eastAsia="Times New Roman" w:hAnsi="Times New Roman" w:cs="Arial"/>
          <w:sz w:val="24"/>
          <w:szCs w:val="24"/>
          <w:shd w:val="clear" w:color="auto" w:fill="FFFFFF"/>
        </w:rPr>
      </w:pPr>
      <w:r w:rsidRPr="00E643CE">
        <w:rPr>
          <w:rFonts w:ascii="Times New Roman" w:eastAsia="Times New Roman" w:hAnsi="Times New Roman" w:cs="Arial"/>
          <w:sz w:val="24"/>
          <w:szCs w:val="24"/>
          <w:shd w:val="clear" w:color="auto" w:fill="FFFFFF"/>
        </w:rPr>
        <w:t>2.</w:t>
      </w:r>
      <w:r w:rsidR="006B7980">
        <w:rPr>
          <w:rFonts w:ascii="Times New Roman" w:eastAsia="Times New Roman" w:hAnsi="Times New Roman" w:cs="Arial"/>
          <w:sz w:val="24"/>
          <w:szCs w:val="24"/>
          <w:shd w:val="clear" w:color="auto" w:fill="FFFFFF"/>
        </w:rPr>
        <w:t>5</w:t>
      </w:r>
      <w:r w:rsidR="0062167E">
        <w:rPr>
          <w:rFonts w:ascii="Times New Roman" w:eastAsia="Times New Roman" w:hAnsi="Times New Roman" w:cs="Arial"/>
          <w:sz w:val="24"/>
          <w:szCs w:val="24"/>
          <w:shd w:val="clear" w:color="auto" w:fill="FFFFFF"/>
        </w:rPr>
        <w:t xml:space="preserve">. </w:t>
      </w:r>
      <w:r w:rsidRPr="00E643CE">
        <w:rPr>
          <w:rFonts w:ascii="Times New Roman" w:eastAsia="Times New Roman" w:hAnsi="Times New Roman" w:cs="Arial"/>
          <w:sz w:val="24"/>
          <w:szCs w:val="24"/>
          <w:shd w:val="clear" w:color="auto" w:fill="FFFFFF"/>
        </w:rPr>
        <w:t xml:space="preserve">Освещение лучших результатов экспортной работы субъектов малого и среднего предпринимательства для формирования позитивного общественного мнения об осуществлении экспортной деятельности предприятиями </w:t>
      </w:r>
      <w:r w:rsidR="00941D32" w:rsidRPr="00E643CE">
        <w:rPr>
          <w:rFonts w:ascii="Times New Roman" w:eastAsia="Times New Roman" w:hAnsi="Times New Roman" w:cs="Arial"/>
          <w:sz w:val="24"/>
          <w:szCs w:val="24"/>
          <w:shd w:val="clear" w:color="auto" w:fill="FFFFFF"/>
        </w:rPr>
        <w:t>Республики Адыгея</w:t>
      </w:r>
      <w:r w:rsidRPr="00E643CE">
        <w:rPr>
          <w:rFonts w:ascii="Times New Roman" w:eastAsia="Times New Roman" w:hAnsi="Times New Roman" w:cs="Arial"/>
          <w:sz w:val="24"/>
          <w:szCs w:val="24"/>
          <w:shd w:val="clear" w:color="auto" w:fill="FFFFFF"/>
        </w:rPr>
        <w:t>, занятыми в сфере малого и среднего предпринимательства.</w:t>
      </w:r>
    </w:p>
    <w:p w14:paraId="24ACFAD1" w14:textId="77777777" w:rsidR="002513C4" w:rsidRDefault="002513C4" w:rsidP="0042717F">
      <w:pPr>
        <w:spacing w:after="120" w:line="240" w:lineRule="auto"/>
        <w:jc w:val="both"/>
        <w:rPr>
          <w:rFonts w:ascii="Times New Roman" w:eastAsia="Times New Roman" w:hAnsi="Times New Roman" w:cs="Arial"/>
          <w:sz w:val="24"/>
          <w:szCs w:val="24"/>
        </w:rPr>
      </w:pPr>
      <w:r w:rsidRPr="00E643CE">
        <w:rPr>
          <w:rFonts w:ascii="Times New Roman" w:eastAsia="Times New Roman" w:hAnsi="Times New Roman" w:cs="Arial"/>
          <w:sz w:val="24"/>
          <w:szCs w:val="24"/>
          <w:shd w:val="clear" w:color="auto" w:fill="FFFFFF"/>
        </w:rPr>
        <w:t>2.</w:t>
      </w:r>
      <w:r w:rsidR="006B7980">
        <w:rPr>
          <w:rFonts w:ascii="Times New Roman" w:eastAsia="Times New Roman" w:hAnsi="Times New Roman" w:cs="Arial"/>
          <w:sz w:val="24"/>
          <w:szCs w:val="24"/>
          <w:shd w:val="clear" w:color="auto" w:fill="FFFFFF"/>
        </w:rPr>
        <w:t>6</w:t>
      </w:r>
      <w:r w:rsidR="0062167E">
        <w:rPr>
          <w:rFonts w:ascii="Times New Roman" w:eastAsia="Times New Roman" w:hAnsi="Times New Roman" w:cs="Arial"/>
          <w:sz w:val="24"/>
          <w:szCs w:val="24"/>
          <w:shd w:val="clear" w:color="auto" w:fill="FFFFFF"/>
        </w:rPr>
        <w:t>.</w:t>
      </w:r>
      <w:r w:rsidRPr="00E643CE">
        <w:rPr>
          <w:rFonts w:ascii="Times New Roman" w:eastAsia="Times New Roman" w:hAnsi="Times New Roman" w:cs="Arial"/>
          <w:sz w:val="24"/>
          <w:szCs w:val="24"/>
          <w:shd w:val="clear" w:color="auto" w:fill="FFFFFF"/>
        </w:rPr>
        <w:t xml:space="preserve"> Повышение экспортной активности предпринимателей </w:t>
      </w:r>
      <w:r w:rsidR="00941D32" w:rsidRPr="00E643CE">
        <w:rPr>
          <w:rFonts w:ascii="Times New Roman" w:eastAsia="Times New Roman" w:hAnsi="Times New Roman" w:cs="Arial"/>
          <w:sz w:val="24"/>
          <w:szCs w:val="24"/>
          <w:shd w:val="clear" w:color="auto" w:fill="FFFFFF"/>
        </w:rPr>
        <w:t>Республики Адыгея</w:t>
      </w:r>
      <w:r w:rsidR="006B7980">
        <w:rPr>
          <w:rFonts w:ascii="Times New Roman" w:eastAsia="Times New Roman" w:hAnsi="Times New Roman" w:cs="Arial"/>
          <w:sz w:val="24"/>
          <w:szCs w:val="24"/>
          <w:shd w:val="clear" w:color="auto" w:fill="FFFFFF"/>
        </w:rPr>
        <w:t>,</w:t>
      </w:r>
      <w:r w:rsidRPr="00E643CE">
        <w:rPr>
          <w:rFonts w:ascii="Times New Roman" w:eastAsia="Times New Roman" w:hAnsi="Times New Roman" w:cs="Arial"/>
          <w:sz w:val="24"/>
          <w:szCs w:val="24"/>
        </w:rPr>
        <w:t xml:space="preserve"> престижа продукции, производимой субъектами малого и среднего предпринимательства </w:t>
      </w:r>
      <w:r w:rsidR="00941D32" w:rsidRPr="00E643CE">
        <w:rPr>
          <w:rFonts w:ascii="Times New Roman" w:eastAsia="Times New Roman" w:hAnsi="Times New Roman" w:cs="Arial"/>
          <w:sz w:val="24"/>
          <w:szCs w:val="24"/>
        </w:rPr>
        <w:t>Республики Адыгея</w:t>
      </w:r>
      <w:r w:rsidRPr="00E643CE">
        <w:rPr>
          <w:rFonts w:ascii="Times New Roman" w:eastAsia="Times New Roman" w:hAnsi="Times New Roman" w:cs="Arial"/>
          <w:sz w:val="24"/>
          <w:szCs w:val="24"/>
        </w:rPr>
        <w:t>, на международном рынке.</w:t>
      </w:r>
    </w:p>
    <w:p w14:paraId="1B1EF7A0" w14:textId="77777777" w:rsidR="0042717F" w:rsidRDefault="0042717F" w:rsidP="00200EFA">
      <w:pPr>
        <w:pStyle w:val="a3"/>
        <w:spacing w:after="120" w:line="240" w:lineRule="auto"/>
        <w:ind w:left="1842" w:firstLine="282"/>
        <w:contextualSpacing w:val="0"/>
        <w:jc w:val="both"/>
        <w:rPr>
          <w:rFonts w:ascii="Times New Roman" w:hAnsi="Times New Roman"/>
          <w:b/>
          <w:sz w:val="24"/>
          <w:szCs w:val="24"/>
        </w:rPr>
      </w:pPr>
    </w:p>
    <w:p w14:paraId="0E0E647C" w14:textId="77777777" w:rsidR="006A4F15" w:rsidRPr="00E643CE" w:rsidRDefault="00FF3A0B" w:rsidP="00200EFA">
      <w:pPr>
        <w:pStyle w:val="a3"/>
        <w:spacing w:after="120" w:line="240" w:lineRule="auto"/>
        <w:ind w:left="1842" w:firstLine="282"/>
        <w:contextualSpacing w:val="0"/>
        <w:jc w:val="both"/>
        <w:rPr>
          <w:rFonts w:ascii="Times New Roman" w:hAnsi="Times New Roman"/>
          <w:b/>
          <w:sz w:val="24"/>
          <w:szCs w:val="24"/>
        </w:rPr>
      </w:pPr>
      <w:r w:rsidRPr="00E643CE">
        <w:rPr>
          <w:rFonts w:ascii="Times New Roman" w:hAnsi="Times New Roman"/>
          <w:b/>
          <w:sz w:val="24"/>
          <w:szCs w:val="24"/>
        </w:rPr>
        <w:t xml:space="preserve">  </w:t>
      </w:r>
      <w:r w:rsidR="006A4F15" w:rsidRPr="003924B2">
        <w:rPr>
          <w:rFonts w:ascii="Times New Roman" w:hAnsi="Times New Roman"/>
          <w:b/>
          <w:sz w:val="24"/>
          <w:szCs w:val="24"/>
        </w:rPr>
        <w:t>3. Правовые основания проведения Конкурса</w:t>
      </w:r>
    </w:p>
    <w:p w14:paraId="593194BB" w14:textId="77777777" w:rsidR="00944C44" w:rsidRPr="00E643CE" w:rsidRDefault="002513C4" w:rsidP="0084087F">
      <w:pPr>
        <w:spacing w:line="234" w:lineRule="auto"/>
        <w:jc w:val="both"/>
        <w:rPr>
          <w:rFonts w:ascii="Times New Roman" w:eastAsia="Times New Roman" w:hAnsi="Times New Roman"/>
          <w:sz w:val="24"/>
          <w:szCs w:val="24"/>
        </w:rPr>
      </w:pPr>
      <w:r w:rsidRPr="00E643CE">
        <w:rPr>
          <w:rFonts w:ascii="Times New Roman" w:eastAsia="Times New Roman" w:hAnsi="Times New Roman" w:cs="Arial"/>
          <w:sz w:val="24"/>
          <w:szCs w:val="24"/>
        </w:rPr>
        <w:t>3.1.</w:t>
      </w:r>
      <w:r w:rsidR="00944C44" w:rsidRPr="00E643CE">
        <w:rPr>
          <w:rFonts w:ascii="Times New Roman" w:eastAsia="Times New Roman" w:hAnsi="Times New Roman"/>
          <w:sz w:val="24"/>
          <w:szCs w:val="24"/>
        </w:rPr>
        <w:t xml:space="preserve"> Федеральный закон от 24.07.2007 г. № 209-ФЗ «О развитии малого и среднего предпринимательства в Российской Федерации».</w:t>
      </w:r>
    </w:p>
    <w:p w14:paraId="5E239FCD" w14:textId="77777777" w:rsidR="000D769C" w:rsidRDefault="00944C44" w:rsidP="0084087F">
      <w:pPr>
        <w:spacing w:line="234" w:lineRule="auto"/>
        <w:jc w:val="both"/>
        <w:rPr>
          <w:rFonts w:ascii="Times New Roman" w:eastAsia="Times New Roman" w:hAnsi="Times New Roman"/>
          <w:sz w:val="24"/>
          <w:szCs w:val="24"/>
        </w:rPr>
      </w:pPr>
      <w:r w:rsidRPr="00E643CE">
        <w:rPr>
          <w:rFonts w:ascii="Times New Roman" w:eastAsia="Times New Roman" w:hAnsi="Times New Roman"/>
          <w:sz w:val="24"/>
          <w:szCs w:val="24"/>
        </w:rPr>
        <w:t>3.2</w:t>
      </w:r>
      <w:r w:rsidR="0062167E">
        <w:rPr>
          <w:rFonts w:ascii="Times New Roman" w:eastAsia="Times New Roman" w:hAnsi="Times New Roman"/>
          <w:sz w:val="24"/>
          <w:szCs w:val="24"/>
        </w:rPr>
        <w:t>.</w:t>
      </w:r>
      <w:r w:rsidRPr="00E643CE">
        <w:rPr>
          <w:rFonts w:ascii="Times New Roman" w:eastAsia="Times New Roman" w:hAnsi="Times New Roman"/>
          <w:sz w:val="24"/>
          <w:szCs w:val="24"/>
        </w:rPr>
        <w:t xml:space="preserve">  Приказ Министерства экономического развития РФ от  </w:t>
      </w:r>
      <w:r w:rsidR="001A5E00">
        <w:rPr>
          <w:rFonts w:ascii="Times New Roman" w:eastAsia="Times New Roman" w:hAnsi="Times New Roman"/>
          <w:sz w:val="24"/>
          <w:szCs w:val="24"/>
        </w:rPr>
        <w:t>18</w:t>
      </w:r>
      <w:r w:rsidRPr="00E643CE">
        <w:rPr>
          <w:rFonts w:ascii="Times New Roman" w:eastAsia="Times New Roman" w:hAnsi="Times New Roman"/>
          <w:sz w:val="24"/>
          <w:szCs w:val="24"/>
        </w:rPr>
        <w:t>.</w:t>
      </w:r>
      <w:r w:rsidR="001A5E00">
        <w:rPr>
          <w:rFonts w:ascii="Times New Roman" w:eastAsia="Times New Roman" w:hAnsi="Times New Roman"/>
          <w:sz w:val="24"/>
          <w:szCs w:val="24"/>
        </w:rPr>
        <w:t>02</w:t>
      </w:r>
      <w:r w:rsidRPr="00E643CE">
        <w:rPr>
          <w:rFonts w:ascii="Times New Roman" w:eastAsia="Times New Roman" w:hAnsi="Times New Roman"/>
          <w:sz w:val="24"/>
          <w:szCs w:val="24"/>
        </w:rPr>
        <w:t>.20</w:t>
      </w:r>
      <w:r w:rsidR="001A5E00">
        <w:rPr>
          <w:rFonts w:ascii="Times New Roman" w:eastAsia="Times New Roman" w:hAnsi="Times New Roman"/>
          <w:sz w:val="24"/>
          <w:szCs w:val="24"/>
        </w:rPr>
        <w:t>21</w:t>
      </w:r>
      <w:r w:rsidRPr="00E643CE">
        <w:rPr>
          <w:rFonts w:ascii="Times New Roman" w:eastAsia="Times New Roman" w:hAnsi="Times New Roman"/>
          <w:sz w:val="24"/>
          <w:szCs w:val="24"/>
        </w:rPr>
        <w:t xml:space="preserve"> г. № </w:t>
      </w:r>
      <w:r w:rsidR="001A5E00">
        <w:rPr>
          <w:rFonts w:ascii="Times New Roman" w:eastAsia="Times New Roman" w:hAnsi="Times New Roman"/>
          <w:sz w:val="24"/>
          <w:szCs w:val="24"/>
        </w:rPr>
        <w:t>77</w:t>
      </w:r>
      <w:r w:rsidRPr="00E643CE">
        <w:rPr>
          <w:rFonts w:ascii="Times New Roman" w:eastAsia="Times New Roman" w:hAnsi="Times New Roman"/>
          <w:sz w:val="24"/>
          <w:szCs w:val="24"/>
        </w:rPr>
        <w:t xml:space="preserve"> «Об утверждении требований к реализации мероприятия по созданию и(или)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w:t>
      </w:r>
      <w:r w:rsidR="00621BBA">
        <w:rPr>
          <w:rFonts w:ascii="Times New Roman" w:eastAsia="Times New Roman" w:hAnsi="Times New Roman"/>
          <w:sz w:val="24"/>
          <w:szCs w:val="24"/>
        </w:rPr>
        <w:t xml:space="preserve">, а также физических лиц, применяющих </w:t>
      </w:r>
      <w:r w:rsidR="0011547A">
        <w:rPr>
          <w:rFonts w:ascii="Times New Roman" w:eastAsia="Times New Roman" w:hAnsi="Times New Roman"/>
          <w:sz w:val="24"/>
          <w:szCs w:val="24"/>
        </w:rPr>
        <w:t xml:space="preserve">специальный налоговый режим «Налог на профессиональный доход», </w:t>
      </w:r>
      <w:r w:rsidRPr="00E643CE">
        <w:rPr>
          <w:rFonts w:ascii="Times New Roman" w:eastAsia="Times New Roman" w:hAnsi="Times New Roman"/>
          <w:sz w:val="24"/>
          <w:szCs w:val="24"/>
        </w:rPr>
        <w:t xml:space="preserve">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r>
      <w:r w:rsidR="0011547A">
        <w:rPr>
          <w:rFonts w:ascii="Times New Roman" w:eastAsia="Times New Roman" w:hAnsi="Times New Roman"/>
          <w:sz w:val="24"/>
          <w:szCs w:val="24"/>
        </w:rPr>
        <w:t>.</w:t>
      </w:r>
    </w:p>
    <w:p w14:paraId="17B65B75" w14:textId="77777777" w:rsidR="006A4F15" w:rsidRPr="00E643CE" w:rsidRDefault="00FD4204" w:rsidP="00FF3A0B">
      <w:pPr>
        <w:pStyle w:val="a3"/>
        <w:spacing w:after="120" w:line="240" w:lineRule="auto"/>
        <w:ind w:left="2550" w:firstLine="282"/>
        <w:contextualSpacing w:val="0"/>
        <w:jc w:val="both"/>
        <w:rPr>
          <w:rFonts w:ascii="Times New Roman" w:hAnsi="Times New Roman"/>
          <w:b/>
          <w:sz w:val="24"/>
          <w:szCs w:val="24"/>
        </w:rPr>
      </w:pPr>
      <w:r>
        <w:rPr>
          <w:rFonts w:ascii="Times New Roman" w:hAnsi="Times New Roman"/>
          <w:b/>
          <w:sz w:val="24"/>
          <w:szCs w:val="24"/>
        </w:rPr>
        <w:t xml:space="preserve">   </w:t>
      </w:r>
      <w:r w:rsidR="006A4F15" w:rsidRPr="003924B2">
        <w:rPr>
          <w:rFonts w:ascii="Times New Roman" w:hAnsi="Times New Roman"/>
          <w:b/>
          <w:sz w:val="24"/>
          <w:szCs w:val="24"/>
        </w:rPr>
        <w:t xml:space="preserve">4. </w:t>
      </w:r>
      <w:r w:rsidR="00501E64" w:rsidRPr="003924B2">
        <w:rPr>
          <w:rFonts w:ascii="Times New Roman" w:hAnsi="Times New Roman"/>
          <w:b/>
          <w:sz w:val="24"/>
          <w:szCs w:val="24"/>
        </w:rPr>
        <w:t xml:space="preserve"> Термины и </w:t>
      </w:r>
      <w:r w:rsidR="001E10ED" w:rsidRPr="003924B2">
        <w:rPr>
          <w:rFonts w:ascii="Times New Roman" w:hAnsi="Times New Roman"/>
          <w:b/>
          <w:sz w:val="24"/>
          <w:szCs w:val="24"/>
        </w:rPr>
        <w:t>определения</w:t>
      </w:r>
    </w:p>
    <w:p w14:paraId="49DF6521" w14:textId="77777777" w:rsidR="006A4F15" w:rsidRPr="00E643CE" w:rsidRDefault="006A4F15" w:rsidP="000D769C">
      <w:pPr>
        <w:pStyle w:val="a3"/>
        <w:spacing w:after="120" w:line="240" w:lineRule="auto"/>
        <w:ind w:left="0"/>
        <w:contextualSpacing w:val="0"/>
        <w:jc w:val="both"/>
        <w:rPr>
          <w:rFonts w:ascii="Times New Roman" w:hAnsi="Times New Roman"/>
          <w:sz w:val="24"/>
          <w:szCs w:val="24"/>
        </w:rPr>
      </w:pPr>
      <w:r w:rsidRPr="00E643CE">
        <w:rPr>
          <w:rFonts w:ascii="Times New Roman" w:hAnsi="Times New Roman"/>
          <w:sz w:val="24"/>
          <w:szCs w:val="24"/>
        </w:rPr>
        <w:t>4.1. </w:t>
      </w:r>
      <w:r w:rsidRPr="00E643CE">
        <w:rPr>
          <w:rFonts w:ascii="Times New Roman" w:hAnsi="Times New Roman"/>
          <w:b/>
          <w:bCs/>
          <w:sz w:val="24"/>
          <w:szCs w:val="24"/>
        </w:rPr>
        <w:t xml:space="preserve">Организатор </w:t>
      </w:r>
      <w:r w:rsidR="002513C4" w:rsidRPr="00E643CE">
        <w:rPr>
          <w:rFonts w:ascii="Times New Roman" w:hAnsi="Times New Roman"/>
          <w:sz w:val="24"/>
          <w:szCs w:val="24"/>
        </w:rPr>
        <w:t>–</w:t>
      </w:r>
      <w:r w:rsidR="005B23E9" w:rsidRPr="00E643CE">
        <w:rPr>
          <w:rFonts w:ascii="Times New Roman" w:hAnsi="Times New Roman"/>
          <w:sz w:val="24"/>
          <w:szCs w:val="24"/>
        </w:rPr>
        <w:t xml:space="preserve"> </w:t>
      </w:r>
      <w:r w:rsidR="00420606" w:rsidRPr="00E643CE">
        <w:rPr>
          <w:rFonts w:ascii="Times New Roman" w:hAnsi="Times New Roman"/>
          <w:sz w:val="24"/>
          <w:szCs w:val="24"/>
        </w:rPr>
        <w:t>А</w:t>
      </w:r>
      <w:r w:rsidR="00094A70">
        <w:rPr>
          <w:rFonts w:ascii="Times New Roman" w:hAnsi="Times New Roman"/>
          <w:sz w:val="24"/>
          <w:szCs w:val="24"/>
        </w:rPr>
        <w:t>втономная некоммерческая организация</w:t>
      </w:r>
      <w:r w:rsidR="00420606" w:rsidRPr="00E643CE">
        <w:rPr>
          <w:rFonts w:ascii="Times New Roman" w:hAnsi="Times New Roman"/>
          <w:sz w:val="24"/>
          <w:szCs w:val="24"/>
        </w:rPr>
        <w:t xml:space="preserve"> «Центр </w:t>
      </w:r>
      <w:r w:rsidR="00E80E7F" w:rsidRPr="00E643CE">
        <w:rPr>
          <w:rFonts w:ascii="Times New Roman" w:hAnsi="Times New Roman"/>
          <w:sz w:val="24"/>
          <w:szCs w:val="24"/>
        </w:rPr>
        <w:t>поддержки предпринимательства Республики Адыгея</w:t>
      </w:r>
      <w:r w:rsidR="00420606" w:rsidRPr="00E643CE">
        <w:rPr>
          <w:rFonts w:ascii="Times New Roman" w:hAnsi="Times New Roman"/>
          <w:sz w:val="24"/>
          <w:szCs w:val="24"/>
        </w:rPr>
        <w:t>»</w:t>
      </w:r>
      <w:r w:rsidRPr="00E643CE">
        <w:rPr>
          <w:rFonts w:ascii="Times New Roman" w:hAnsi="Times New Roman"/>
          <w:sz w:val="24"/>
          <w:szCs w:val="24"/>
        </w:rPr>
        <w:t xml:space="preserve"> (далее </w:t>
      </w:r>
      <w:r w:rsidRPr="00E643CE">
        <w:rPr>
          <w:sz w:val="24"/>
          <w:szCs w:val="24"/>
        </w:rPr>
        <w:t>–</w:t>
      </w:r>
      <w:r w:rsidRPr="00E643CE">
        <w:rPr>
          <w:rFonts w:ascii="Times New Roman" w:hAnsi="Times New Roman"/>
          <w:sz w:val="24"/>
          <w:szCs w:val="24"/>
        </w:rPr>
        <w:t xml:space="preserve"> </w:t>
      </w:r>
      <w:r w:rsidR="008C6620" w:rsidRPr="00E643CE">
        <w:rPr>
          <w:rFonts w:ascii="Times New Roman" w:hAnsi="Times New Roman"/>
          <w:sz w:val="24"/>
          <w:szCs w:val="24"/>
        </w:rPr>
        <w:t>Организатор</w:t>
      </w:r>
      <w:r w:rsidRPr="00E643CE">
        <w:rPr>
          <w:rFonts w:ascii="Times New Roman" w:hAnsi="Times New Roman"/>
          <w:sz w:val="24"/>
          <w:szCs w:val="24"/>
        </w:rPr>
        <w:t>).</w:t>
      </w:r>
    </w:p>
    <w:p w14:paraId="1A3783B9" w14:textId="6B7A798E" w:rsidR="006A4F15" w:rsidRPr="00E643CE" w:rsidRDefault="006A4F15" w:rsidP="000D769C">
      <w:pPr>
        <w:pStyle w:val="a3"/>
        <w:spacing w:after="120" w:line="240" w:lineRule="auto"/>
        <w:ind w:left="0"/>
        <w:contextualSpacing w:val="0"/>
        <w:jc w:val="both"/>
        <w:rPr>
          <w:rFonts w:ascii="Times New Roman" w:hAnsi="Times New Roman"/>
          <w:sz w:val="24"/>
          <w:szCs w:val="24"/>
        </w:rPr>
      </w:pPr>
      <w:r w:rsidRPr="00E643CE">
        <w:rPr>
          <w:rFonts w:ascii="Times New Roman" w:hAnsi="Times New Roman"/>
          <w:sz w:val="24"/>
          <w:szCs w:val="24"/>
          <w:lang w:eastAsia="ru-RU"/>
        </w:rPr>
        <w:t>4.2. </w:t>
      </w:r>
      <w:r w:rsidR="00056869" w:rsidRPr="00E643CE">
        <w:rPr>
          <w:rFonts w:ascii="Times New Roman" w:hAnsi="Times New Roman"/>
          <w:b/>
          <w:bCs/>
          <w:sz w:val="24"/>
          <w:szCs w:val="24"/>
          <w:lang w:eastAsia="ru-RU"/>
        </w:rPr>
        <w:t>Заявитель</w:t>
      </w:r>
      <w:r w:rsidR="000250E7" w:rsidRPr="00E643CE">
        <w:rPr>
          <w:rFonts w:ascii="Times New Roman" w:hAnsi="Times New Roman"/>
          <w:b/>
          <w:bCs/>
          <w:sz w:val="24"/>
          <w:szCs w:val="24"/>
          <w:lang w:eastAsia="ru-RU"/>
        </w:rPr>
        <w:t xml:space="preserve"> </w:t>
      </w:r>
      <w:r w:rsidRPr="00E643CE">
        <w:rPr>
          <w:rFonts w:ascii="Times New Roman" w:hAnsi="Times New Roman"/>
          <w:sz w:val="24"/>
          <w:szCs w:val="24"/>
          <w:lang w:eastAsia="ru-RU"/>
        </w:rPr>
        <w:t>–</w:t>
      </w:r>
      <w:r w:rsidR="000250E7" w:rsidRPr="00E643CE">
        <w:rPr>
          <w:rFonts w:ascii="Times New Roman" w:hAnsi="Times New Roman"/>
          <w:sz w:val="24"/>
          <w:szCs w:val="24"/>
          <w:lang w:eastAsia="ru-RU"/>
        </w:rPr>
        <w:t xml:space="preserve"> </w:t>
      </w:r>
      <w:r w:rsidRPr="00E643CE">
        <w:rPr>
          <w:rFonts w:ascii="Times New Roman" w:hAnsi="Times New Roman"/>
          <w:sz w:val="24"/>
          <w:szCs w:val="24"/>
        </w:rPr>
        <w:t xml:space="preserve">юридическое лицо или </w:t>
      </w:r>
      <w:r w:rsidRPr="00E643CE">
        <w:rPr>
          <w:rFonts w:ascii="Times New Roman" w:hAnsi="Times New Roman"/>
          <w:sz w:val="24"/>
          <w:szCs w:val="24"/>
          <w:lang w:eastAsia="ru-RU"/>
        </w:rPr>
        <w:t xml:space="preserve">индивидуальный предприниматель, представившие </w:t>
      </w:r>
      <w:r w:rsidR="00D2546F">
        <w:rPr>
          <w:rFonts w:ascii="Times New Roman" w:hAnsi="Times New Roman"/>
          <w:sz w:val="24"/>
          <w:szCs w:val="24"/>
          <w:lang w:eastAsia="ru-RU"/>
        </w:rPr>
        <w:t xml:space="preserve">Конкурсную </w:t>
      </w:r>
      <w:r w:rsidRPr="00E643CE">
        <w:rPr>
          <w:rFonts w:ascii="Times New Roman" w:hAnsi="Times New Roman"/>
          <w:sz w:val="24"/>
          <w:szCs w:val="24"/>
          <w:lang w:eastAsia="ru-RU"/>
        </w:rPr>
        <w:t xml:space="preserve">заявку на участие в </w:t>
      </w:r>
      <w:r w:rsidR="00D75AAF" w:rsidRPr="00E643CE">
        <w:rPr>
          <w:rFonts w:ascii="Times New Roman" w:hAnsi="Times New Roman"/>
          <w:sz w:val="24"/>
          <w:szCs w:val="24"/>
          <w:lang w:eastAsia="ru-RU"/>
        </w:rPr>
        <w:t>Конкурсе в</w:t>
      </w:r>
      <w:r w:rsidRPr="00E643CE">
        <w:rPr>
          <w:rFonts w:ascii="Times New Roman" w:hAnsi="Times New Roman"/>
          <w:sz w:val="24"/>
          <w:szCs w:val="24"/>
          <w:lang w:eastAsia="ru-RU"/>
        </w:rPr>
        <w:t xml:space="preserve"> адрес Организатора.</w:t>
      </w:r>
    </w:p>
    <w:p w14:paraId="5EC516CA" w14:textId="675C83C9" w:rsidR="006A4F15" w:rsidRPr="00E643CE" w:rsidRDefault="006A4F15" w:rsidP="000D769C">
      <w:pPr>
        <w:pStyle w:val="a3"/>
        <w:spacing w:after="120" w:line="240" w:lineRule="auto"/>
        <w:ind w:left="0"/>
        <w:contextualSpacing w:val="0"/>
        <w:jc w:val="both"/>
        <w:rPr>
          <w:rFonts w:ascii="Times New Roman" w:hAnsi="Times New Roman"/>
          <w:sz w:val="24"/>
          <w:szCs w:val="24"/>
        </w:rPr>
      </w:pPr>
      <w:r w:rsidRPr="00E643CE">
        <w:rPr>
          <w:rFonts w:ascii="Times New Roman" w:hAnsi="Times New Roman"/>
          <w:sz w:val="24"/>
          <w:szCs w:val="24"/>
          <w:lang w:eastAsia="ru-RU"/>
        </w:rPr>
        <w:t>4.3</w:t>
      </w:r>
      <w:r w:rsidRPr="00E643CE">
        <w:rPr>
          <w:rFonts w:ascii="Times New Roman" w:hAnsi="Times New Roman"/>
          <w:b/>
          <w:bCs/>
          <w:sz w:val="24"/>
          <w:szCs w:val="24"/>
          <w:lang w:eastAsia="ru-RU"/>
        </w:rPr>
        <w:t xml:space="preserve">. Участник </w:t>
      </w:r>
      <w:r w:rsidR="00D75AAF">
        <w:rPr>
          <w:rFonts w:ascii="Times New Roman" w:hAnsi="Times New Roman"/>
          <w:b/>
          <w:bCs/>
          <w:sz w:val="24"/>
          <w:szCs w:val="24"/>
          <w:lang w:eastAsia="ru-RU"/>
        </w:rPr>
        <w:t>конкурса</w:t>
      </w:r>
      <w:r w:rsidRPr="00E643CE">
        <w:rPr>
          <w:rFonts w:ascii="Times New Roman" w:hAnsi="Times New Roman"/>
          <w:sz w:val="24"/>
          <w:szCs w:val="24"/>
          <w:lang w:eastAsia="ru-RU"/>
        </w:rPr>
        <w:t xml:space="preserve"> </w:t>
      </w:r>
      <w:r w:rsidRPr="00E643CE">
        <w:rPr>
          <w:rFonts w:ascii="Times New Roman" w:hAnsi="Times New Roman"/>
          <w:sz w:val="24"/>
          <w:szCs w:val="24"/>
        </w:rPr>
        <w:t>– Заявитель, соответствующий требованиям, указанным в пункте 6</w:t>
      </w:r>
      <w:r w:rsidR="00BE7743">
        <w:rPr>
          <w:rFonts w:ascii="Times New Roman" w:hAnsi="Times New Roman"/>
          <w:sz w:val="24"/>
          <w:szCs w:val="24"/>
        </w:rPr>
        <w:t>.1</w:t>
      </w:r>
      <w:r w:rsidRPr="00E643CE">
        <w:rPr>
          <w:rFonts w:ascii="Times New Roman" w:hAnsi="Times New Roman"/>
          <w:sz w:val="24"/>
          <w:szCs w:val="24"/>
        </w:rPr>
        <w:t xml:space="preserve"> настоящего Положения.</w:t>
      </w:r>
    </w:p>
    <w:p w14:paraId="4A082145" w14:textId="792D229F" w:rsidR="002513C4" w:rsidRDefault="002513C4" w:rsidP="000D769C">
      <w:pPr>
        <w:pStyle w:val="a3"/>
        <w:spacing w:after="120" w:line="240" w:lineRule="auto"/>
        <w:ind w:left="0"/>
        <w:contextualSpacing w:val="0"/>
        <w:jc w:val="both"/>
        <w:rPr>
          <w:rFonts w:ascii="Times New Roman" w:hAnsi="Times New Roman"/>
          <w:sz w:val="24"/>
          <w:szCs w:val="24"/>
        </w:rPr>
      </w:pPr>
      <w:r w:rsidRPr="00E643CE">
        <w:rPr>
          <w:rFonts w:ascii="Times New Roman" w:hAnsi="Times New Roman"/>
          <w:sz w:val="24"/>
          <w:szCs w:val="24"/>
        </w:rPr>
        <w:t xml:space="preserve">4.4. </w:t>
      </w:r>
      <w:r w:rsidR="00B70234" w:rsidRPr="00E643CE">
        <w:rPr>
          <w:rFonts w:ascii="Times New Roman" w:hAnsi="Times New Roman"/>
          <w:b/>
          <w:bCs/>
          <w:sz w:val="24"/>
          <w:szCs w:val="24"/>
        </w:rPr>
        <w:t>К</w:t>
      </w:r>
      <w:r w:rsidRPr="00E643CE">
        <w:rPr>
          <w:rFonts w:ascii="Times New Roman" w:hAnsi="Times New Roman"/>
          <w:b/>
          <w:bCs/>
          <w:sz w:val="24"/>
          <w:szCs w:val="24"/>
        </w:rPr>
        <w:t>омиссия</w:t>
      </w:r>
      <w:r w:rsidR="001B4656" w:rsidRPr="00E643CE">
        <w:rPr>
          <w:rFonts w:ascii="Times New Roman" w:hAnsi="Times New Roman"/>
          <w:b/>
          <w:bCs/>
          <w:sz w:val="24"/>
          <w:szCs w:val="24"/>
        </w:rPr>
        <w:t xml:space="preserve"> </w:t>
      </w:r>
      <w:r w:rsidR="001B4656" w:rsidRPr="00E643CE">
        <w:rPr>
          <w:rFonts w:ascii="Times New Roman" w:hAnsi="Times New Roman"/>
          <w:sz w:val="24"/>
          <w:szCs w:val="24"/>
        </w:rPr>
        <w:t xml:space="preserve">– коллегиальный орган, формируемый Организатором из числа представителей органов государственной власти </w:t>
      </w:r>
      <w:r w:rsidR="00B70234" w:rsidRPr="00E643CE">
        <w:rPr>
          <w:rFonts w:ascii="Times New Roman" w:hAnsi="Times New Roman"/>
          <w:sz w:val="24"/>
          <w:szCs w:val="24"/>
        </w:rPr>
        <w:t>Республики Адыгея</w:t>
      </w:r>
      <w:r w:rsidR="001B4656" w:rsidRPr="00E643CE">
        <w:rPr>
          <w:rFonts w:ascii="Times New Roman" w:hAnsi="Times New Roman"/>
          <w:sz w:val="24"/>
          <w:szCs w:val="24"/>
        </w:rPr>
        <w:t>, общероссийских общественных организаций (объединений) предпринимателей, приглашенных экспертов</w:t>
      </w:r>
      <w:r w:rsidR="00E16288" w:rsidRPr="00E16288">
        <w:rPr>
          <w:rFonts w:ascii="Times New Roman" w:hAnsi="Times New Roman"/>
          <w:color w:val="FF0000"/>
          <w:sz w:val="24"/>
          <w:szCs w:val="24"/>
        </w:rPr>
        <w:t xml:space="preserve"> </w:t>
      </w:r>
      <w:r w:rsidR="00B70234" w:rsidRPr="00E643CE">
        <w:rPr>
          <w:rFonts w:ascii="Times New Roman" w:hAnsi="Times New Roman"/>
          <w:sz w:val="24"/>
          <w:szCs w:val="24"/>
        </w:rPr>
        <w:t xml:space="preserve">уполномоченных выполнять функции, указанные в разделе </w:t>
      </w:r>
      <w:r w:rsidR="00E41131">
        <w:rPr>
          <w:rFonts w:ascii="Times New Roman" w:hAnsi="Times New Roman"/>
          <w:sz w:val="24"/>
          <w:szCs w:val="24"/>
        </w:rPr>
        <w:t>8</w:t>
      </w:r>
      <w:r w:rsidR="00C44493" w:rsidRPr="00E643CE">
        <w:rPr>
          <w:rFonts w:ascii="Times New Roman" w:hAnsi="Times New Roman"/>
          <w:sz w:val="24"/>
          <w:szCs w:val="24"/>
        </w:rPr>
        <w:t xml:space="preserve"> настоящего Положения</w:t>
      </w:r>
      <w:r w:rsidRPr="00E643CE">
        <w:rPr>
          <w:rFonts w:ascii="Times New Roman" w:hAnsi="Times New Roman"/>
          <w:sz w:val="24"/>
          <w:szCs w:val="24"/>
        </w:rPr>
        <w:t>.</w:t>
      </w:r>
    </w:p>
    <w:p w14:paraId="34F11E65" w14:textId="6FA399DE" w:rsidR="001416FE" w:rsidRPr="004D46EB" w:rsidRDefault="001416FE" w:rsidP="000D769C">
      <w:pPr>
        <w:pStyle w:val="a3"/>
        <w:spacing w:after="120" w:line="240" w:lineRule="auto"/>
        <w:ind w:left="0"/>
        <w:contextualSpacing w:val="0"/>
        <w:jc w:val="both"/>
        <w:rPr>
          <w:rFonts w:ascii="Times New Roman" w:hAnsi="Times New Roman"/>
          <w:sz w:val="24"/>
          <w:szCs w:val="24"/>
        </w:rPr>
      </w:pPr>
      <w:r w:rsidRPr="00611635">
        <w:rPr>
          <w:rFonts w:ascii="Times New Roman" w:hAnsi="Times New Roman"/>
          <w:sz w:val="24"/>
          <w:szCs w:val="24"/>
        </w:rPr>
        <w:t xml:space="preserve">4.5 </w:t>
      </w:r>
      <w:r w:rsidRPr="00611635">
        <w:rPr>
          <w:rFonts w:ascii="Times New Roman" w:hAnsi="Times New Roman"/>
          <w:b/>
          <w:bCs/>
          <w:sz w:val="24"/>
          <w:szCs w:val="24"/>
        </w:rPr>
        <w:t>Конкурсная заявка</w:t>
      </w:r>
      <w:r w:rsidR="00FD631C" w:rsidRPr="00611635">
        <w:rPr>
          <w:rFonts w:ascii="Times New Roman" w:hAnsi="Times New Roman"/>
          <w:b/>
          <w:bCs/>
          <w:sz w:val="24"/>
          <w:szCs w:val="24"/>
        </w:rPr>
        <w:t xml:space="preserve"> </w:t>
      </w:r>
      <w:proofErr w:type="gramStart"/>
      <w:r w:rsidR="00FD631C" w:rsidRPr="00611635">
        <w:rPr>
          <w:rFonts w:ascii="Times New Roman" w:hAnsi="Times New Roman"/>
          <w:sz w:val="24"/>
          <w:szCs w:val="24"/>
        </w:rPr>
        <w:t>–</w:t>
      </w:r>
      <w:r w:rsidR="00FD631C" w:rsidRPr="00611635">
        <w:rPr>
          <w:rFonts w:ascii="Times New Roman" w:hAnsi="Times New Roman"/>
          <w:b/>
          <w:bCs/>
          <w:sz w:val="24"/>
          <w:szCs w:val="24"/>
        </w:rPr>
        <w:t xml:space="preserve"> </w:t>
      </w:r>
      <w:r w:rsidR="001B23BC" w:rsidRPr="00611635">
        <w:rPr>
          <w:rFonts w:ascii="Times New Roman" w:hAnsi="Times New Roman"/>
          <w:sz w:val="24"/>
          <w:szCs w:val="24"/>
        </w:rPr>
        <w:t xml:space="preserve"> документ</w:t>
      </w:r>
      <w:proofErr w:type="gramEnd"/>
      <w:r w:rsidR="001B23BC" w:rsidRPr="00611635">
        <w:rPr>
          <w:rFonts w:ascii="Times New Roman" w:hAnsi="Times New Roman"/>
          <w:sz w:val="24"/>
          <w:szCs w:val="24"/>
        </w:rPr>
        <w:t>, указанны</w:t>
      </w:r>
      <w:r w:rsidR="00BC5459" w:rsidRPr="00611635">
        <w:rPr>
          <w:rFonts w:ascii="Times New Roman" w:hAnsi="Times New Roman"/>
          <w:sz w:val="24"/>
          <w:szCs w:val="24"/>
        </w:rPr>
        <w:t>й</w:t>
      </w:r>
      <w:r w:rsidR="001B23BC" w:rsidRPr="004D46EB">
        <w:rPr>
          <w:rFonts w:ascii="Times New Roman" w:hAnsi="Times New Roman"/>
          <w:sz w:val="24"/>
          <w:szCs w:val="24"/>
        </w:rPr>
        <w:t xml:space="preserve"> в </w:t>
      </w:r>
      <w:r w:rsidR="00513C77" w:rsidRPr="004D46EB">
        <w:rPr>
          <w:rFonts w:ascii="Times New Roman" w:hAnsi="Times New Roman"/>
          <w:sz w:val="24"/>
          <w:szCs w:val="24"/>
        </w:rPr>
        <w:t xml:space="preserve">Приложении № </w:t>
      </w:r>
      <w:r w:rsidR="004D46EB" w:rsidRPr="004D46EB">
        <w:rPr>
          <w:rFonts w:ascii="Times New Roman" w:hAnsi="Times New Roman"/>
          <w:sz w:val="24"/>
          <w:szCs w:val="24"/>
        </w:rPr>
        <w:t xml:space="preserve">2 к </w:t>
      </w:r>
      <w:r w:rsidR="001B23BC" w:rsidRPr="004D46EB">
        <w:rPr>
          <w:rFonts w:ascii="Times New Roman" w:hAnsi="Times New Roman"/>
          <w:sz w:val="24"/>
          <w:szCs w:val="24"/>
        </w:rPr>
        <w:t>настояще</w:t>
      </w:r>
      <w:r w:rsidR="004D46EB" w:rsidRPr="004D46EB">
        <w:rPr>
          <w:rFonts w:ascii="Times New Roman" w:hAnsi="Times New Roman"/>
          <w:sz w:val="24"/>
          <w:szCs w:val="24"/>
        </w:rPr>
        <w:t xml:space="preserve">му  </w:t>
      </w:r>
      <w:r w:rsidR="001B23BC" w:rsidRPr="004D46EB">
        <w:rPr>
          <w:rFonts w:ascii="Times New Roman" w:hAnsi="Times New Roman"/>
          <w:sz w:val="24"/>
          <w:szCs w:val="24"/>
        </w:rPr>
        <w:t xml:space="preserve"> положени</w:t>
      </w:r>
      <w:r w:rsidR="004D46EB" w:rsidRPr="004D46EB">
        <w:rPr>
          <w:rFonts w:ascii="Times New Roman" w:hAnsi="Times New Roman"/>
          <w:sz w:val="24"/>
          <w:szCs w:val="24"/>
        </w:rPr>
        <w:t>ю</w:t>
      </w:r>
      <w:r w:rsidR="001B23BC" w:rsidRPr="004D46EB">
        <w:rPr>
          <w:rFonts w:ascii="Times New Roman" w:hAnsi="Times New Roman"/>
          <w:sz w:val="24"/>
          <w:szCs w:val="24"/>
        </w:rPr>
        <w:t>, направленный в адрес Организатора в электронном виде, почтовым отправлением или нарочно</w:t>
      </w:r>
      <w:r w:rsidR="008F2079" w:rsidRPr="004D46EB">
        <w:rPr>
          <w:rFonts w:ascii="Times New Roman" w:hAnsi="Times New Roman"/>
          <w:sz w:val="24"/>
          <w:szCs w:val="24"/>
        </w:rPr>
        <w:t>.</w:t>
      </w:r>
    </w:p>
    <w:p w14:paraId="2127E9BA" w14:textId="430C8FBE" w:rsidR="008F2079" w:rsidRPr="00E643CE" w:rsidRDefault="008F2079" w:rsidP="000D769C">
      <w:pPr>
        <w:pStyle w:val="a3"/>
        <w:spacing w:after="120" w:line="240" w:lineRule="auto"/>
        <w:ind w:left="0"/>
        <w:contextualSpacing w:val="0"/>
        <w:jc w:val="both"/>
        <w:rPr>
          <w:rFonts w:ascii="Times New Roman" w:hAnsi="Times New Roman"/>
          <w:sz w:val="24"/>
          <w:szCs w:val="24"/>
        </w:rPr>
      </w:pPr>
      <w:r w:rsidRPr="008F2079">
        <w:rPr>
          <w:rFonts w:ascii="Times New Roman" w:hAnsi="Times New Roman"/>
          <w:sz w:val="24"/>
          <w:szCs w:val="24"/>
        </w:rPr>
        <w:t>4.6</w:t>
      </w:r>
      <w:r w:rsidRPr="00AC3CC2">
        <w:rPr>
          <w:rFonts w:ascii="Times New Roman" w:hAnsi="Times New Roman"/>
          <w:b/>
          <w:bCs/>
          <w:sz w:val="24"/>
          <w:szCs w:val="24"/>
        </w:rPr>
        <w:t xml:space="preserve"> </w:t>
      </w:r>
      <w:r>
        <w:rPr>
          <w:rFonts w:ascii="Times New Roman" w:hAnsi="Times New Roman"/>
          <w:b/>
          <w:bCs/>
          <w:sz w:val="24"/>
          <w:szCs w:val="24"/>
        </w:rPr>
        <w:t>Победитель</w:t>
      </w:r>
      <w:r w:rsidRPr="00AC3CC2">
        <w:rPr>
          <w:rFonts w:ascii="Times New Roman" w:hAnsi="Times New Roman"/>
          <w:b/>
          <w:bCs/>
          <w:sz w:val="24"/>
          <w:szCs w:val="24"/>
        </w:rPr>
        <w:t xml:space="preserve"> </w:t>
      </w:r>
      <w:proofErr w:type="gramStart"/>
      <w:r w:rsidRPr="00AC3CC2">
        <w:rPr>
          <w:rFonts w:ascii="Times New Roman" w:hAnsi="Times New Roman"/>
          <w:b/>
          <w:bCs/>
          <w:sz w:val="24"/>
          <w:szCs w:val="24"/>
        </w:rPr>
        <w:t>конкурса</w:t>
      </w:r>
      <w:r>
        <w:rPr>
          <w:rFonts w:ascii="Times New Roman" w:hAnsi="Times New Roman"/>
          <w:sz w:val="24"/>
          <w:szCs w:val="24"/>
        </w:rPr>
        <w:t xml:space="preserve">  </w:t>
      </w:r>
      <w:r w:rsidRPr="00E643CE">
        <w:rPr>
          <w:rFonts w:ascii="Times New Roman" w:hAnsi="Times New Roman"/>
          <w:sz w:val="24"/>
          <w:szCs w:val="24"/>
        </w:rPr>
        <w:t>–</w:t>
      </w:r>
      <w:proofErr w:type="gramEnd"/>
      <w:r>
        <w:rPr>
          <w:rFonts w:ascii="Times New Roman" w:hAnsi="Times New Roman"/>
          <w:sz w:val="24"/>
          <w:szCs w:val="24"/>
        </w:rPr>
        <w:t xml:space="preserve"> участник конкурса, </w:t>
      </w:r>
      <w:r w:rsidR="00553052">
        <w:rPr>
          <w:rFonts w:ascii="Times New Roman" w:hAnsi="Times New Roman"/>
          <w:sz w:val="24"/>
          <w:szCs w:val="24"/>
        </w:rPr>
        <w:t xml:space="preserve">прошедший 2 этапа конкурса, </w:t>
      </w:r>
      <w:r>
        <w:rPr>
          <w:rFonts w:ascii="Times New Roman" w:hAnsi="Times New Roman"/>
          <w:sz w:val="24"/>
          <w:szCs w:val="24"/>
        </w:rPr>
        <w:t xml:space="preserve">набравший  по итогам оценки в соответствии с «Методикой оценки </w:t>
      </w:r>
      <w:r w:rsidR="002B69A7">
        <w:rPr>
          <w:rFonts w:ascii="Times New Roman" w:hAnsi="Times New Roman"/>
          <w:sz w:val="24"/>
          <w:szCs w:val="24"/>
        </w:rPr>
        <w:t>конкурсных заявок</w:t>
      </w:r>
      <w:r>
        <w:rPr>
          <w:rFonts w:ascii="Times New Roman" w:hAnsi="Times New Roman"/>
          <w:sz w:val="24"/>
          <w:szCs w:val="24"/>
        </w:rPr>
        <w:t xml:space="preserve">» согласно Приложению </w:t>
      </w:r>
      <w:r w:rsidRPr="002B69A7">
        <w:rPr>
          <w:rFonts w:ascii="Times New Roman" w:hAnsi="Times New Roman"/>
          <w:sz w:val="24"/>
          <w:szCs w:val="24"/>
        </w:rPr>
        <w:t>№</w:t>
      </w:r>
      <w:r>
        <w:rPr>
          <w:rFonts w:ascii="Times New Roman" w:hAnsi="Times New Roman"/>
          <w:sz w:val="24"/>
          <w:szCs w:val="24"/>
        </w:rPr>
        <w:t xml:space="preserve"> </w:t>
      </w:r>
      <w:r w:rsidR="002B69A7">
        <w:rPr>
          <w:rFonts w:ascii="Times New Roman" w:hAnsi="Times New Roman"/>
          <w:sz w:val="24"/>
          <w:szCs w:val="24"/>
        </w:rPr>
        <w:t xml:space="preserve">5 </w:t>
      </w:r>
      <w:r>
        <w:rPr>
          <w:rFonts w:ascii="Times New Roman" w:hAnsi="Times New Roman"/>
          <w:sz w:val="24"/>
          <w:szCs w:val="24"/>
        </w:rPr>
        <w:t>к настоящему Положению наибольшее количество баллов в соответствующей номинации.</w:t>
      </w:r>
    </w:p>
    <w:p w14:paraId="133E40AA" w14:textId="68ECF350" w:rsidR="00AC3CC2" w:rsidRDefault="00AC3CC2" w:rsidP="000D769C">
      <w:pPr>
        <w:pStyle w:val="a3"/>
        <w:spacing w:after="120" w:line="240" w:lineRule="auto"/>
        <w:ind w:left="0"/>
        <w:contextualSpacing w:val="0"/>
        <w:jc w:val="both"/>
        <w:rPr>
          <w:rFonts w:ascii="Times New Roman" w:hAnsi="Times New Roman"/>
          <w:sz w:val="24"/>
          <w:szCs w:val="24"/>
        </w:rPr>
      </w:pPr>
      <w:r w:rsidRPr="008F2079">
        <w:rPr>
          <w:rFonts w:ascii="Times New Roman" w:hAnsi="Times New Roman"/>
          <w:sz w:val="24"/>
          <w:szCs w:val="24"/>
        </w:rPr>
        <w:t>4.</w:t>
      </w:r>
      <w:r w:rsidR="008F2079" w:rsidRPr="008F2079">
        <w:rPr>
          <w:rFonts w:ascii="Times New Roman" w:hAnsi="Times New Roman"/>
          <w:sz w:val="24"/>
          <w:szCs w:val="24"/>
        </w:rPr>
        <w:t>7</w:t>
      </w:r>
      <w:r w:rsidRPr="00AC3CC2">
        <w:rPr>
          <w:rFonts w:ascii="Times New Roman" w:hAnsi="Times New Roman"/>
          <w:b/>
          <w:bCs/>
          <w:sz w:val="24"/>
          <w:szCs w:val="24"/>
        </w:rPr>
        <w:t xml:space="preserve"> Призер </w:t>
      </w:r>
      <w:proofErr w:type="gramStart"/>
      <w:r w:rsidRPr="00AC3CC2">
        <w:rPr>
          <w:rFonts w:ascii="Times New Roman" w:hAnsi="Times New Roman"/>
          <w:b/>
          <w:bCs/>
          <w:sz w:val="24"/>
          <w:szCs w:val="24"/>
        </w:rPr>
        <w:t>конкурса</w:t>
      </w:r>
      <w:r>
        <w:rPr>
          <w:rFonts w:ascii="Times New Roman" w:hAnsi="Times New Roman"/>
          <w:sz w:val="24"/>
          <w:szCs w:val="24"/>
        </w:rPr>
        <w:t xml:space="preserve">  </w:t>
      </w:r>
      <w:r w:rsidRPr="00E643CE">
        <w:rPr>
          <w:rFonts w:ascii="Times New Roman" w:hAnsi="Times New Roman"/>
          <w:sz w:val="24"/>
          <w:szCs w:val="24"/>
        </w:rPr>
        <w:t>–</w:t>
      </w:r>
      <w:proofErr w:type="gramEnd"/>
      <w:r>
        <w:rPr>
          <w:rFonts w:ascii="Times New Roman" w:hAnsi="Times New Roman"/>
          <w:sz w:val="24"/>
          <w:szCs w:val="24"/>
        </w:rPr>
        <w:t xml:space="preserve"> участник конкурса, </w:t>
      </w:r>
      <w:r w:rsidR="00553052">
        <w:rPr>
          <w:rFonts w:ascii="Times New Roman" w:hAnsi="Times New Roman"/>
          <w:sz w:val="24"/>
          <w:szCs w:val="24"/>
        </w:rPr>
        <w:t xml:space="preserve">прошедший 2 этапа конкурса, </w:t>
      </w:r>
      <w:r>
        <w:rPr>
          <w:rFonts w:ascii="Times New Roman" w:hAnsi="Times New Roman"/>
          <w:sz w:val="24"/>
          <w:szCs w:val="24"/>
        </w:rPr>
        <w:t xml:space="preserve">занявший по итогам оценки в соответствии с «Методикой оценки конкурсных заявок» согласно Приложению </w:t>
      </w:r>
      <w:r w:rsidRPr="002B69A7">
        <w:rPr>
          <w:rFonts w:ascii="Times New Roman" w:hAnsi="Times New Roman"/>
          <w:sz w:val="24"/>
          <w:szCs w:val="24"/>
        </w:rPr>
        <w:t>№</w:t>
      </w:r>
      <w:r>
        <w:rPr>
          <w:rFonts w:ascii="Times New Roman" w:hAnsi="Times New Roman"/>
          <w:sz w:val="24"/>
          <w:szCs w:val="24"/>
        </w:rPr>
        <w:t xml:space="preserve"> </w:t>
      </w:r>
      <w:r w:rsidR="002B69A7">
        <w:rPr>
          <w:rFonts w:ascii="Times New Roman" w:hAnsi="Times New Roman"/>
          <w:sz w:val="24"/>
          <w:szCs w:val="24"/>
        </w:rPr>
        <w:t xml:space="preserve"> 5 </w:t>
      </w:r>
      <w:r>
        <w:rPr>
          <w:rFonts w:ascii="Times New Roman" w:hAnsi="Times New Roman"/>
          <w:sz w:val="24"/>
          <w:szCs w:val="24"/>
        </w:rPr>
        <w:t>к настоящему Положению 2-е или 3-е место по количеству баллов в порядке убывания в соответствующей номинации.</w:t>
      </w:r>
    </w:p>
    <w:p w14:paraId="56438728" w14:textId="77777777" w:rsidR="003C66EA" w:rsidRPr="000D769C" w:rsidRDefault="003C66EA" w:rsidP="000D769C">
      <w:pPr>
        <w:spacing w:after="120" w:line="240" w:lineRule="auto"/>
        <w:jc w:val="both"/>
        <w:rPr>
          <w:rFonts w:ascii="Times New Roman" w:hAnsi="Times New Roman"/>
          <w:sz w:val="24"/>
          <w:szCs w:val="24"/>
        </w:rPr>
      </w:pPr>
      <w:r w:rsidRPr="000D769C">
        <w:rPr>
          <w:rFonts w:ascii="Times New Roman" w:hAnsi="Times New Roman"/>
          <w:sz w:val="24"/>
          <w:szCs w:val="24"/>
        </w:rPr>
        <w:t xml:space="preserve">4.8 </w:t>
      </w:r>
      <w:r w:rsidRPr="000D769C">
        <w:rPr>
          <w:rFonts w:ascii="Times New Roman" w:hAnsi="Times New Roman"/>
          <w:b/>
          <w:bCs/>
          <w:sz w:val="24"/>
          <w:szCs w:val="24"/>
        </w:rPr>
        <w:t>Отчетный год</w:t>
      </w:r>
      <w:r w:rsidRPr="000D769C">
        <w:rPr>
          <w:rFonts w:ascii="Times New Roman" w:hAnsi="Times New Roman"/>
          <w:sz w:val="24"/>
          <w:szCs w:val="24"/>
        </w:rPr>
        <w:t>-</w:t>
      </w:r>
      <w:r w:rsidR="00222E3B" w:rsidRPr="000D769C">
        <w:rPr>
          <w:rFonts w:ascii="Times New Roman" w:hAnsi="Times New Roman"/>
          <w:sz w:val="24"/>
          <w:szCs w:val="24"/>
        </w:rPr>
        <w:t>календарный год, предшествующий году проведения Конкурса.</w:t>
      </w:r>
    </w:p>
    <w:p w14:paraId="77A4FBB8" w14:textId="77777777" w:rsidR="006A4F15" w:rsidRPr="00E643CE" w:rsidRDefault="006A4F15" w:rsidP="00FF3A0B">
      <w:pPr>
        <w:pStyle w:val="a3"/>
        <w:spacing w:after="120" w:line="240" w:lineRule="auto"/>
        <w:ind w:left="1416" w:firstLine="708"/>
        <w:contextualSpacing w:val="0"/>
        <w:jc w:val="both"/>
        <w:rPr>
          <w:rFonts w:ascii="Times New Roman" w:hAnsi="Times New Roman"/>
          <w:b/>
          <w:sz w:val="24"/>
          <w:szCs w:val="24"/>
        </w:rPr>
      </w:pPr>
      <w:r w:rsidRPr="003924B2">
        <w:rPr>
          <w:rFonts w:ascii="Times New Roman" w:hAnsi="Times New Roman"/>
          <w:b/>
          <w:bCs/>
          <w:sz w:val="24"/>
          <w:szCs w:val="24"/>
        </w:rPr>
        <w:t>5.</w:t>
      </w:r>
      <w:r w:rsidRPr="003924B2">
        <w:rPr>
          <w:rFonts w:ascii="Times New Roman" w:hAnsi="Times New Roman"/>
          <w:sz w:val="24"/>
          <w:szCs w:val="24"/>
        </w:rPr>
        <w:t xml:space="preserve">  </w:t>
      </w:r>
      <w:r w:rsidR="00DB0122" w:rsidRPr="003924B2">
        <w:rPr>
          <w:rFonts w:ascii="Times New Roman" w:hAnsi="Times New Roman"/>
          <w:b/>
          <w:bCs/>
          <w:sz w:val="24"/>
          <w:szCs w:val="24"/>
        </w:rPr>
        <w:t>Подготовка и организация</w:t>
      </w:r>
      <w:r w:rsidR="00DB0122" w:rsidRPr="003924B2">
        <w:rPr>
          <w:rFonts w:ascii="Times New Roman" w:hAnsi="Times New Roman"/>
          <w:b/>
          <w:bCs/>
          <w:color w:val="002060"/>
          <w:sz w:val="24"/>
          <w:szCs w:val="24"/>
        </w:rPr>
        <w:t xml:space="preserve"> К</w:t>
      </w:r>
      <w:r w:rsidRPr="003924B2">
        <w:rPr>
          <w:rFonts w:ascii="Times New Roman" w:hAnsi="Times New Roman"/>
          <w:b/>
          <w:sz w:val="24"/>
          <w:szCs w:val="24"/>
        </w:rPr>
        <w:t>онкурса</w:t>
      </w:r>
    </w:p>
    <w:p w14:paraId="0F59BB28" w14:textId="750B4DD0" w:rsidR="00DB0122" w:rsidRDefault="006A4F15" w:rsidP="000D769C">
      <w:pPr>
        <w:pStyle w:val="a3"/>
        <w:spacing w:after="120" w:line="240" w:lineRule="auto"/>
        <w:ind w:left="0"/>
        <w:contextualSpacing w:val="0"/>
        <w:jc w:val="both"/>
        <w:rPr>
          <w:rFonts w:ascii="Times New Roman" w:eastAsia="Times New Roman" w:hAnsi="Times New Roman"/>
          <w:color w:val="00000A"/>
          <w:sz w:val="24"/>
          <w:szCs w:val="24"/>
        </w:rPr>
      </w:pPr>
      <w:r w:rsidRPr="009F3420">
        <w:rPr>
          <w:rFonts w:ascii="Times New Roman" w:hAnsi="Times New Roman"/>
          <w:sz w:val="24"/>
          <w:szCs w:val="24"/>
        </w:rPr>
        <w:t>5.1.</w:t>
      </w:r>
      <w:r w:rsidR="00DB0122">
        <w:rPr>
          <w:rFonts w:ascii="Times New Roman" w:hAnsi="Times New Roman"/>
          <w:sz w:val="24"/>
          <w:szCs w:val="24"/>
        </w:rPr>
        <w:t xml:space="preserve"> Организатор ежегодно размещает на официальном сайте организатора в информационно-телекоммуникационной сети «Интернет»</w:t>
      </w:r>
      <w:r w:rsidR="00D75AAF">
        <w:rPr>
          <w:rFonts w:ascii="Times New Roman" w:hAnsi="Times New Roman"/>
          <w:sz w:val="24"/>
          <w:szCs w:val="24"/>
        </w:rPr>
        <w:t xml:space="preserve"> </w:t>
      </w:r>
      <w:r w:rsidR="00652371">
        <w:rPr>
          <w:rFonts w:ascii="Times New Roman" w:hAnsi="Times New Roman"/>
          <w:sz w:val="24"/>
          <w:szCs w:val="24"/>
        </w:rPr>
        <w:t>(</w:t>
      </w:r>
      <w:proofErr w:type="gramStart"/>
      <w:r w:rsidR="00652371" w:rsidRPr="00652371">
        <w:rPr>
          <w:rFonts w:ascii="Times New Roman" w:hAnsi="Times New Roman"/>
          <w:sz w:val="24"/>
          <w:szCs w:val="24"/>
        </w:rPr>
        <w:t>https://export01.ru</w:t>
      </w:r>
      <w:r w:rsidR="00DB0122" w:rsidRPr="00E643CE">
        <w:rPr>
          <w:rFonts w:ascii="Times New Roman" w:eastAsia="Times New Roman" w:hAnsi="Times New Roman"/>
          <w:color w:val="00000A"/>
          <w:sz w:val="24"/>
          <w:szCs w:val="24"/>
        </w:rPr>
        <w:t>)</w:t>
      </w:r>
      <w:r w:rsidR="001F1BF1">
        <w:rPr>
          <w:rFonts w:ascii="Times New Roman" w:eastAsia="Times New Roman" w:hAnsi="Times New Roman"/>
          <w:color w:val="00000A"/>
          <w:sz w:val="24"/>
          <w:szCs w:val="24"/>
        </w:rPr>
        <w:t xml:space="preserve"> </w:t>
      </w:r>
      <w:r w:rsidR="00DB0122">
        <w:rPr>
          <w:rFonts w:ascii="Times New Roman" w:eastAsia="Times New Roman" w:hAnsi="Times New Roman"/>
          <w:color w:val="00000A"/>
          <w:sz w:val="24"/>
          <w:szCs w:val="24"/>
        </w:rPr>
        <w:t xml:space="preserve"> следующую</w:t>
      </w:r>
      <w:proofErr w:type="gramEnd"/>
      <w:r w:rsidR="00DB0122">
        <w:rPr>
          <w:rFonts w:ascii="Times New Roman" w:eastAsia="Times New Roman" w:hAnsi="Times New Roman"/>
          <w:color w:val="00000A"/>
          <w:sz w:val="24"/>
          <w:szCs w:val="24"/>
        </w:rPr>
        <w:t xml:space="preserve"> информацию: </w:t>
      </w:r>
    </w:p>
    <w:p w14:paraId="006DA402" w14:textId="3291646C" w:rsidR="00DB0122" w:rsidRPr="000D769C" w:rsidRDefault="00DB0122" w:rsidP="000D769C">
      <w:pPr>
        <w:spacing w:after="120" w:line="240" w:lineRule="auto"/>
        <w:jc w:val="both"/>
        <w:rPr>
          <w:rFonts w:ascii="Times New Roman" w:eastAsia="Times New Roman" w:hAnsi="Times New Roman"/>
          <w:color w:val="00000A"/>
          <w:sz w:val="24"/>
          <w:szCs w:val="24"/>
        </w:rPr>
      </w:pPr>
      <w:r w:rsidRPr="000D769C">
        <w:rPr>
          <w:rFonts w:ascii="Times New Roman" w:eastAsia="Times New Roman" w:hAnsi="Times New Roman"/>
          <w:color w:val="00000A"/>
          <w:sz w:val="24"/>
          <w:szCs w:val="24"/>
        </w:rPr>
        <w:t>-  о сроках проведения конкурса, включая срок окончания подачи конкурсных заявок</w:t>
      </w:r>
      <w:r w:rsidR="00D962CA">
        <w:rPr>
          <w:rFonts w:ascii="Times New Roman" w:eastAsia="Times New Roman" w:hAnsi="Times New Roman"/>
          <w:color w:val="00000A"/>
          <w:sz w:val="24"/>
          <w:szCs w:val="24"/>
        </w:rPr>
        <w:t xml:space="preserve"> </w:t>
      </w:r>
      <w:r w:rsidR="00D962CA" w:rsidRPr="000928A0">
        <w:rPr>
          <w:rFonts w:ascii="Times New Roman" w:eastAsia="Times New Roman" w:hAnsi="Times New Roman"/>
          <w:color w:val="00000A"/>
          <w:sz w:val="24"/>
          <w:szCs w:val="24"/>
        </w:rPr>
        <w:t>и подтверждающих документов</w:t>
      </w:r>
      <w:r w:rsidR="00B53E2D" w:rsidRPr="000928A0">
        <w:rPr>
          <w:rFonts w:ascii="Times New Roman" w:eastAsia="Times New Roman" w:hAnsi="Times New Roman"/>
          <w:color w:val="00000A"/>
          <w:sz w:val="24"/>
          <w:szCs w:val="24"/>
        </w:rPr>
        <w:t>;</w:t>
      </w:r>
    </w:p>
    <w:p w14:paraId="0939963B" w14:textId="33D33EAB" w:rsidR="00DB0122" w:rsidRDefault="00DB0122" w:rsidP="000D769C">
      <w:pPr>
        <w:pStyle w:val="a3"/>
        <w:spacing w:after="120" w:line="240" w:lineRule="auto"/>
        <w:ind w:left="0"/>
        <w:contextualSpacing w:val="0"/>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 формы конкурсных заявок</w:t>
      </w:r>
      <w:r w:rsidR="00D962CA">
        <w:rPr>
          <w:rFonts w:ascii="Times New Roman" w:eastAsia="Times New Roman" w:hAnsi="Times New Roman"/>
          <w:color w:val="00000A"/>
          <w:sz w:val="24"/>
          <w:szCs w:val="24"/>
        </w:rPr>
        <w:t xml:space="preserve"> </w:t>
      </w:r>
      <w:r>
        <w:rPr>
          <w:rFonts w:ascii="Times New Roman" w:eastAsia="Times New Roman" w:hAnsi="Times New Roman"/>
          <w:color w:val="00000A"/>
          <w:sz w:val="24"/>
          <w:szCs w:val="24"/>
        </w:rPr>
        <w:t>в соответствии с требованиями Приложения №</w:t>
      </w:r>
      <w:r w:rsidR="002B5398">
        <w:rPr>
          <w:rFonts w:ascii="Times New Roman" w:eastAsia="Times New Roman" w:hAnsi="Times New Roman"/>
          <w:color w:val="00000A"/>
          <w:sz w:val="24"/>
          <w:szCs w:val="24"/>
        </w:rPr>
        <w:t xml:space="preserve"> </w:t>
      </w:r>
      <w:r w:rsidR="00B53E2D">
        <w:rPr>
          <w:rFonts w:ascii="Times New Roman" w:eastAsia="Times New Roman" w:hAnsi="Times New Roman"/>
          <w:color w:val="00000A"/>
          <w:sz w:val="24"/>
          <w:szCs w:val="24"/>
        </w:rPr>
        <w:t>2 к настоящему Положению;</w:t>
      </w:r>
    </w:p>
    <w:p w14:paraId="541DAC8D" w14:textId="1B087BDD" w:rsidR="00456FD0" w:rsidRDefault="00456FD0" w:rsidP="000D769C">
      <w:pPr>
        <w:pStyle w:val="a3"/>
        <w:spacing w:after="120" w:line="240" w:lineRule="auto"/>
        <w:ind w:left="0"/>
        <w:contextualSpacing w:val="0"/>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 перечень подтверждающих документов в соответствии с Приложением № 7 к настоящему Положению;</w:t>
      </w:r>
    </w:p>
    <w:p w14:paraId="0144FD13" w14:textId="77777777" w:rsidR="00B53E2D" w:rsidRDefault="00B53E2D" w:rsidP="000D769C">
      <w:pPr>
        <w:pStyle w:val="a3"/>
        <w:spacing w:after="120" w:line="240" w:lineRule="auto"/>
        <w:ind w:left="0"/>
        <w:contextualSpacing w:val="0"/>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 xml:space="preserve">- порядок </w:t>
      </w:r>
      <w:r w:rsidR="003667B1">
        <w:rPr>
          <w:rFonts w:ascii="Times New Roman" w:eastAsia="Times New Roman" w:hAnsi="Times New Roman"/>
          <w:color w:val="00000A"/>
          <w:sz w:val="24"/>
          <w:szCs w:val="24"/>
        </w:rPr>
        <w:t xml:space="preserve">подачи </w:t>
      </w:r>
      <w:r>
        <w:rPr>
          <w:rFonts w:ascii="Times New Roman" w:eastAsia="Times New Roman" w:hAnsi="Times New Roman"/>
          <w:color w:val="00000A"/>
          <w:sz w:val="24"/>
          <w:szCs w:val="24"/>
        </w:rPr>
        <w:t xml:space="preserve">конкурсных заявок (в соответствии с требованиями раздела </w:t>
      </w:r>
      <w:r w:rsidR="00552F2E">
        <w:rPr>
          <w:rFonts w:ascii="Times New Roman" w:eastAsia="Times New Roman" w:hAnsi="Times New Roman"/>
          <w:color w:val="00000A"/>
          <w:sz w:val="24"/>
          <w:szCs w:val="24"/>
        </w:rPr>
        <w:t>9</w:t>
      </w:r>
      <w:r w:rsidR="00391411">
        <w:rPr>
          <w:rFonts w:ascii="Times New Roman" w:eastAsia="Times New Roman" w:hAnsi="Times New Roman"/>
          <w:color w:val="00000A"/>
          <w:sz w:val="24"/>
          <w:szCs w:val="24"/>
        </w:rPr>
        <w:t xml:space="preserve"> настоящего Положения)</w:t>
      </w:r>
      <w:r w:rsidR="00D56FA2">
        <w:rPr>
          <w:rFonts w:ascii="Times New Roman" w:eastAsia="Times New Roman" w:hAnsi="Times New Roman"/>
          <w:color w:val="00000A"/>
          <w:sz w:val="24"/>
          <w:szCs w:val="24"/>
        </w:rPr>
        <w:t>;</w:t>
      </w:r>
    </w:p>
    <w:p w14:paraId="4EAD8440" w14:textId="77777777" w:rsidR="00391411" w:rsidRDefault="00391411" w:rsidP="000D769C">
      <w:pPr>
        <w:pStyle w:val="a3"/>
        <w:spacing w:after="120" w:line="240" w:lineRule="auto"/>
        <w:ind w:left="0"/>
        <w:contextualSpacing w:val="0"/>
        <w:jc w:val="both"/>
        <w:rPr>
          <w:rFonts w:ascii="Times New Roman" w:eastAsia="Times New Roman" w:hAnsi="Times New Roman"/>
          <w:sz w:val="24"/>
          <w:szCs w:val="24"/>
        </w:rPr>
      </w:pPr>
      <w:r>
        <w:rPr>
          <w:rFonts w:ascii="Times New Roman" w:eastAsia="Times New Roman" w:hAnsi="Times New Roman"/>
          <w:color w:val="00000A"/>
          <w:sz w:val="24"/>
          <w:szCs w:val="24"/>
        </w:rPr>
        <w:lastRenderedPageBreak/>
        <w:t xml:space="preserve">- критерии и порядок определения победителей и призеров конкурса в каждой номинации (в соответствии с требованиями раздела </w:t>
      </w:r>
      <w:r w:rsidR="00052EBA">
        <w:rPr>
          <w:rFonts w:ascii="Times New Roman" w:eastAsia="Times New Roman" w:hAnsi="Times New Roman"/>
          <w:color w:val="00000A"/>
          <w:sz w:val="24"/>
          <w:szCs w:val="24"/>
        </w:rPr>
        <w:t xml:space="preserve">10 </w:t>
      </w:r>
      <w:r w:rsidR="007E6F7D" w:rsidRPr="007E6F7D">
        <w:rPr>
          <w:rFonts w:ascii="Times New Roman" w:eastAsia="Times New Roman" w:hAnsi="Times New Roman"/>
          <w:sz w:val="24"/>
          <w:szCs w:val="24"/>
        </w:rPr>
        <w:t>настоящего Положения)</w:t>
      </w:r>
      <w:r w:rsidR="00D56FA2">
        <w:rPr>
          <w:rFonts w:ascii="Times New Roman" w:eastAsia="Times New Roman" w:hAnsi="Times New Roman"/>
          <w:sz w:val="24"/>
          <w:szCs w:val="24"/>
        </w:rPr>
        <w:t>;</w:t>
      </w:r>
    </w:p>
    <w:p w14:paraId="71B7723D" w14:textId="1211BA39" w:rsidR="00016A35" w:rsidRDefault="00016A35" w:rsidP="000D769C">
      <w:pPr>
        <w:pStyle w:val="a3"/>
        <w:spacing w:after="120" w:line="240" w:lineRule="auto"/>
        <w:ind w:left="0"/>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 порядок информирования победителей и призеров конкурса о результатах конкурса, а также </w:t>
      </w:r>
      <w:r w:rsidR="00437B10">
        <w:rPr>
          <w:rFonts w:ascii="Times New Roman" w:eastAsia="Times New Roman" w:hAnsi="Times New Roman"/>
          <w:sz w:val="24"/>
          <w:szCs w:val="24"/>
        </w:rPr>
        <w:t xml:space="preserve">об отклонении </w:t>
      </w:r>
      <w:r w:rsidR="00C563C3">
        <w:rPr>
          <w:rFonts w:ascii="Times New Roman" w:eastAsia="Times New Roman" w:hAnsi="Times New Roman"/>
          <w:sz w:val="24"/>
          <w:szCs w:val="24"/>
        </w:rPr>
        <w:t>конкурсных заявок</w:t>
      </w:r>
      <w:r w:rsidR="00434353">
        <w:rPr>
          <w:rFonts w:ascii="Times New Roman" w:eastAsia="Times New Roman" w:hAnsi="Times New Roman"/>
          <w:sz w:val="24"/>
          <w:szCs w:val="24"/>
        </w:rPr>
        <w:t>;</w:t>
      </w:r>
      <w:r w:rsidR="00C563C3">
        <w:rPr>
          <w:rFonts w:ascii="Times New Roman" w:eastAsia="Times New Roman" w:hAnsi="Times New Roman"/>
          <w:sz w:val="24"/>
          <w:szCs w:val="24"/>
        </w:rPr>
        <w:t xml:space="preserve"> </w:t>
      </w:r>
    </w:p>
    <w:p w14:paraId="25A679D6" w14:textId="2E968EF2" w:rsidR="00D56FA2" w:rsidRPr="000D769C" w:rsidRDefault="00D56FA2" w:rsidP="000D769C">
      <w:pPr>
        <w:spacing w:after="120" w:line="240" w:lineRule="auto"/>
        <w:jc w:val="both"/>
        <w:rPr>
          <w:rFonts w:ascii="Times New Roman" w:eastAsia="Times New Roman" w:hAnsi="Times New Roman"/>
          <w:sz w:val="24"/>
          <w:szCs w:val="24"/>
        </w:rPr>
      </w:pPr>
      <w:r w:rsidRPr="00387B68">
        <w:rPr>
          <w:rFonts w:ascii="Times New Roman" w:eastAsia="Times New Roman" w:hAnsi="Times New Roman"/>
          <w:sz w:val="24"/>
          <w:szCs w:val="24"/>
        </w:rPr>
        <w:t xml:space="preserve">- </w:t>
      </w:r>
      <w:r w:rsidR="00434353" w:rsidRPr="00387B68">
        <w:rPr>
          <w:rFonts w:ascii="Times New Roman" w:eastAsia="Times New Roman" w:hAnsi="Times New Roman"/>
          <w:sz w:val="24"/>
          <w:szCs w:val="24"/>
        </w:rPr>
        <w:t xml:space="preserve">о </w:t>
      </w:r>
      <w:r w:rsidR="00E15421" w:rsidRPr="00387B68">
        <w:rPr>
          <w:rFonts w:ascii="Times New Roman" w:eastAsia="Times New Roman" w:hAnsi="Times New Roman"/>
          <w:sz w:val="24"/>
          <w:szCs w:val="24"/>
        </w:rPr>
        <w:t>мест</w:t>
      </w:r>
      <w:r w:rsidR="00434353" w:rsidRPr="00387B68">
        <w:rPr>
          <w:rFonts w:ascii="Times New Roman" w:eastAsia="Times New Roman" w:hAnsi="Times New Roman"/>
          <w:sz w:val="24"/>
          <w:szCs w:val="24"/>
        </w:rPr>
        <w:t>е</w:t>
      </w:r>
      <w:r w:rsidRPr="00387B68">
        <w:rPr>
          <w:rFonts w:ascii="Times New Roman" w:eastAsia="Times New Roman" w:hAnsi="Times New Roman"/>
          <w:sz w:val="24"/>
          <w:szCs w:val="24"/>
        </w:rPr>
        <w:t xml:space="preserve"> и дат</w:t>
      </w:r>
      <w:r w:rsidR="00434353" w:rsidRPr="00387B68">
        <w:rPr>
          <w:rFonts w:ascii="Times New Roman" w:eastAsia="Times New Roman" w:hAnsi="Times New Roman"/>
          <w:sz w:val="24"/>
          <w:szCs w:val="24"/>
        </w:rPr>
        <w:t>е</w:t>
      </w:r>
      <w:r w:rsidRPr="000D769C">
        <w:rPr>
          <w:rFonts w:ascii="Times New Roman" w:eastAsia="Times New Roman" w:hAnsi="Times New Roman"/>
          <w:sz w:val="24"/>
          <w:szCs w:val="24"/>
        </w:rPr>
        <w:t xml:space="preserve"> проведения награждения победителей Конкурса</w:t>
      </w:r>
      <w:r w:rsidR="00434353">
        <w:rPr>
          <w:rFonts w:ascii="Times New Roman" w:eastAsia="Times New Roman" w:hAnsi="Times New Roman"/>
          <w:sz w:val="24"/>
          <w:szCs w:val="24"/>
        </w:rPr>
        <w:t>;</w:t>
      </w:r>
    </w:p>
    <w:p w14:paraId="7E9CBAF7" w14:textId="4D3E2E81" w:rsidR="003B0516" w:rsidRPr="000D769C" w:rsidRDefault="003B0516" w:rsidP="000D769C">
      <w:pPr>
        <w:spacing w:after="120" w:line="240" w:lineRule="auto"/>
        <w:jc w:val="both"/>
        <w:rPr>
          <w:rFonts w:ascii="Times New Roman" w:hAnsi="Times New Roman"/>
          <w:sz w:val="24"/>
          <w:szCs w:val="24"/>
        </w:rPr>
      </w:pPr>
      <w:r w:rsidRPr="000D769C">
        <w:rPr>
          <w:rFonts w:ascii="Times New Roman" w:hAnsi="Times New Roman"/>
          <w:sz w:val="24"/>
          <w:szCs w:val="24"/>
        </w:rPr>
        <w:t>5.</w:t>
      </w:r>
      <w:r w:rsidR="006A7D0D" w:rsidRPr="000D769C">
        <w:rPr>
          <w:rFonts w:ascii="Times New Roman" w:hAnsi="Times New Roman"/>
          <w:sz w:val="24"/>
          <w:szCs w:val="24"/>
        </w:rPr>
        <w:t>2</w:t>
      </w:r>
      <w:r w:rsidRPr="000D769C">
        <w:rPr>
          <w:rFonts w:ascii="Times New Roman" w:hAnsi="Times New Roman"/>
          <w:sz w:val="24"/>
          <w:szCs w:val="24"/>
        </w:rPr>
        <w:t xml:space="preserve">. </w:t>
      </w:r>
      <w:r w:rsidR="008E22DD">
        <w:rPr>
          <w:rFonts w:ascii="Times New Roman" w:hAnsi="Times New Roman"/>
          <w:sz w:val="24"/>
          <w:szCs w:val="24"/>
        </w:rPr>
        <w:t xml:space="preserve"> </w:t>
      </w:r>
      <w:r w:rsidRPr="000D769C">
        <w:rPr>
          <w:rFonts w:ascii="Times New Roman" w:hAnsi="Times New Roman"/>
          <w:sz w:val="24"/>
          <w:szCs w:val="24"/>
        </w:rPr>
        <w:t>Организатор обеспечивает информационное сопровождение конкурса</w:t>
      </w:r>
      <w:r w:rsidR="00D01538">
        <w:rPr>
          <w:rFonts w:ascii="Times New Roman" w:hAnsi="Times New Roman"/>
          <w:sz w:val="24"/>
          <w:szCs w:val="24"/>
        </w:rPr>
        <w:t>;</w:t>
      </w:r>
    </w:p>
    <w:p w14:paraId="5DBD86B9" w14:textId="77777777" w:rsidR="009D66F2" w:rsidRPr="00EF40A0" w:rsidRDefault="009D66F2" w:rsidP="000D769C">
      <w:pPr>
        <w:pStyle w:val="a3"/>
        <w:spacing w:after="120" w:line="240" w:lineRule="auto"/>
        <w:ind w:left="0"/>
        <w:contextualSpacing w:val="0"/>
        <w:jc w:val="both"/>
        <w:rPr>
          <w:rFonts w:ascii="Times New Roman" w:hAnsi="Times New Roman"/>
          <w:sz w:val="24"/>
          <w:szCs w:val="24"/>
        </w:rPr>
      </w:pPr>
      <w:r w:rsidRPr="00EF40A0">
        <w:rPr>
          <w:rFonts w:ascii="Times New Roman" w:hAnsi="Times New Roman"/>
          <w:sz w:val="24"/>
          <w:szCs w:val="24"/>
        </w:rPr>
        <w:t>5.</w:t>
      </w:r>
      <w:r w:rsidR="006A7D0D">
        <w:rPr>
          <w:rFonts w:ascii="Times New Roman" w:hAnsi="Times New Roman"/>
          <w:sz w:val="24"/>
          <w:szCs w:val="24"/>
        </w:rPr>
        <w:t>3</w:t>
      </w:r>
      <w:r w:rsidRPr="00EF40A0">
        <w:rPr>
          <w:rFonts w:ascii="Times New Roman" w:hAnsi="Times New Roman"/>
          <w:sz w:val="24"/>
          <w:szCs w:val="24"/>
        </w:rPr>
        <w:t>.</w:t>
      </w:r>
      <w:r w:rsidR="008E22DD">
        <w:rPr>
          <w:rFonts w:ascii="Times New Roman" w:hAnsi="Times New Roman"/>
          <w:sz w:val="24"/>
          <w:szCs w:val="24"/>
        </w:rPr>
        <w:t xml:space="preserve"> </w:t>
      </w:r>
      <w:r w:rsidR="00331426" w:rsidRPr="00EF40A0">
        <w:rPr>
          <w:rFonts w:ascii="Times New Roman" w:hAnsi="Times New Roman"/>
          <w:sz w:val="24"/>
          <w:szCs w:val="24"/>
        </w:rPr>
        <w:t>Организатор о</w:t>
      </w:r>
      <w:r w:rsidRPr="00EF40A0">
        <w:rPr>
          <w:rFonts w:ascii="Times New Roman" w:hAnsi="Times New Roman"/>
          <w:sz w:val="24"/>
          <w:szCs w:val="24"/>
        </w:rPr>
        <w:t>существл</w:t>
      </w:r>
      <w:r w:rsidR="00331426" w:rsidRPr="00EF40A0">
        <w:rPr>
          <w:rFonts w:ascii="Times New Roman" w:hAnsi="Times New Roman"/>
          <w:sz w:val="24"/>
          <w:szCs w:val="24"/>
        </w:rPr>
        <w:t xml:space="preserve">яет </w:t>
      </w:r>
      <w:r w:rsidRPr="00EF40A0">
        <w:rPr>
          <w:rFonts w:ascii="Times New Roman" w:hAnsi="Times New Roman"/>
          <w:sz w:val="24"/>
          <w:szCs w:val="24"/>
        </w:rPr>
        <w:t>взаимодействи</w:t>
      </w:r>
      <w:r w:rsidR="00331426" w:rsidRPr="00EF40A0">
        <w:rPr>
          <w:rFonts w:ascii="Times New Roman" w:hAnsi="Times New Roman"/>
          <w:sz w:val="24"/>
          <w:szCs w:val="24"/>
        </w:rPr>
        <w:t>е</w:t>
      </w:r>
      <w:r w:rsidRPr="00EF40A0">
        <w:rPr>
          <w:rFonts w:ascii="Times New Roman" w:hAnsi="Times New Roman"/>
          <w:sz w:val="24"/>
          <w:szCs w:val="24"/>
        </w:rPr>
        <w:t xml:space="preserve"> с Конкурсантами, в том числе на предмет консультирования по организационным вопросам Конкурса;</w:t>
      </w:r>
    </w:p>
    <w:p w14:paraId="4AE63DC0" w14:textId="77559CF0" w:rsidR="009D66F2" w:rsidRPr="000D769C" w:rsidRDefault="009D66F2" w:rsidP="000D769C">
      <w:pPr>
        <w:spacing w:after="120" w:line="240" w:lineRule="auto"/>
        <w:jc w:val="both"/>
        <w:rPr>
          <w:rFonts w:ascii="Times New Roman" w:hAnsi="Times New Roman"/>
          <w:sz w:val="24"/>
          <w:szCs w:val="24"/>
        </w:rPr>
      </w:pPr>
      <w:r w:rsidRPr="00CF35E8">
        <w:rPr>
          <w:rFonts w:ascii="Times New Roman" w:hAnsi="Times New Roman"/>
          <w:sz w:val="24"/>
          <w:szCs w:val="24"/>
        </w:rPr>
        <w:t>5.</w:t>
      </w:r>
      <w:r w:rsidR="006A7D0D" w:rsidRPr="00CF35E8">
        <w:rPr>
          <w:rFonts w:ascii="Times New Roman" w:hAnsi="Times New Roman"/>
          <w:sz w:val="24"/>
          <w:szCs w:val="24"/>
        </w:rPr>
        <w:t>4</w:t>
      </w:r>
      <w:r w:rsidRPr="00CF35E8">
        <w:rPr>
          <w:rFonts w:ascii="Times New Roman" w:hAnsi="Times New Roman"/>
          <w:sz w:val="24"/>
          <w:szCs w:val="24"/>
        </w:rPr>
        <w:t>.</w:t>
      </w:r>
      <w:r w:rsidR="006E0993" w:rsidRPr="00CF35E8">
        <w:rPr>
          <w:rFonts w:ascii="Times New Roman" w:hAnsi="Times New Roman"/>
          <w:sz w:val="24"/>
          <w:szCs w:val="24"/>
        </w:rPr>
        <w:t xml:space="preserve"> </w:t>
      </w:r>
      <w:r w:rsidR="0013534D" w:rsidRPr="00CF35E8">
        <w:rPr>
          <w:rFonts w:ascii="Times New Roman" w:hAnsi="Times New Roman"/>
          <w:sz w:val="24"/>
          <w:szCs w:val="24"/>
        </w:rPr>
        <w:t>Организатор обеспечивает сбор и</w:t>
      </w:r>
      <w:r w:rsidRPr="00CF35E8">
        <w:rPr>
          <w:rFonts w:ascii="Times New Roman" w:hAnsi="Times New Roman"/>
          <w:sz w:val="24"/>
          <w:szCs w:val="24"/>
        </w:rPr>
        <w:t xml:space="preserve"> регистраци</w:t>
      </w:r>
      <w:r w:rsidR="0013534D" w:rsidRPr="00CF35E8">
        <w:rPr>
          <w:rFonts w:ascii="Times New Roman" w:hAnsi="Times New Roman"/>
          <w:sz w:val="24"/>
          <w:szCs w:val="24"/>
        </w:rPr>
        <w:t>ю</w:t>
      </w:r>
      <w:r w:rsidRPr="00CF35E8">
        <w:rPr>
          <w:rFonts w:ascii="Times New Roman" w:hAnsi="Times New Roman"/>
          <w:sz w:val="24"/>
          <w:szCs w:val="24"/>
        </w:rPr>
        <w:t xml:space="preserve"> </w:t>
      </w:r>
      <w:r w:rsidR="0013534D" w:rsidRPr="00CF35E8">
        <w:rPr>
          <w:rFonts w:ascii="Times New Roman" w:hAnsi="Times New Roman"/>
          <w:sz w:val="24"/>
          <w:szCs w:val="24"/>
        </w:rPr>
        <w:t>Конкурсных заявок</w:t>
      </w:r>
      <w:r w:rsidR="00EA4CC5" w:rsidRPr="00CF35E8">
        <w:rPr>
          <w:rFonts w:ascii="Times New Roman" w:hAnsi="Times New Roman"/>
          <w:sz w:val="24"/>
          <w:szCs w:val="24"/>
        </w:rPr>
        <w:t xml:space="preserve"> и подтверждающих документов</w:t>
      </w:r>
      <w:r w:rsidRPr="00CF35E8">
        <w:rPr>
          <w:rFonts w:ascii="Times New Roman" w:hAnsi="Times New Roman"/>
          <w:sz w:val="24"/>
          <w:szCs w:val="24"/>
        </w:rPr>
        <w:t>;</w:t>
      </w:r>
      <w:r w:rsidRPr="000D769C">
        <w:rPr>
          <w:rFonts w:ascii="Times New Roman" w:hAnsi="Times New Roman"/>
          <w:sz w:val="24"/>
          <w:szCs w:val="24"/>
        </w:rPr>
        <w:t xml:space="preserve"> </w:t>
      </w:r>
    </w:p>
    <w:p w14:paraId="7DDBC0B8" w14:textId="3705DF55" w:rsidR="009D66F2" w:rsidRDefault="009D66F2" w:rsidP="000D769C">
      <w:pPr>
        <w:pStyle w:val="a3"/>
        <w:spacing w:after="120" w:line="240" w:lineRule="auto"/>
        <w:ind w:left="0"/>
        <w:contextualSpacing w:val="0"/>
        <w:jc w:val="both"/>
        <w:rPr>
          <w:rFonts w:ascii="Times New Roman" w:hAnsi="Times New Roman"/>
          <w:sz w:val="24"/>
          <w:szCs w:val="24"/>
        </w:rPr>
      </w:pPr>
      <w:r w:rsidRPr="00E643CE">
        <w:rPr>
          <w:rFonts w:ascii="Times New Roman" w:hAnsi="Times New Roman"/>
          <w:sz w:val="24"/>
          <w:szCs w:val="24"/>
        </w:rPr>
        <w:t>5.</w:t>
      </w:r>
      <w:r w:rsidR="006A7D0D">
        <w:rPr>
          <w:rFonts w:ascii="Times New Roman" w:hAnsi="Times New Roman"/>
          <w:sz w:val="24"/>
          <w:szCs w:val="24"/>
        </w:rPr>
        <w:t>5</w:t>
      </w:r>
      <w:r w:rsidRPr="00E643CE">
        <w:rPr>
          <w:rFonts w:ascii="Times New Roman" w:hAnsi="Times New Roman"/>
          <w:sz w:val="24"/>
          <w:szCs w:val="24"/>
        </w:rPr>
        <w:t>.</w:t>
      </w:r>
      <w:r w:rsidR="006E0993" w:rsidRPr="00E643CE">
        <w:rPr>
          <w:rFonts w:ascii="Times New Roman" w:hAnsi="Times New Roman"/>
          <w:sz w:val="24"/>
          <w:szCs w:val="24"/>
        </w:rPr>
        <w:t xml:space="preserve"> </w:t>
      </w:r>
      <w:r w:rsidR="008E22DD">
        <w:rPr>
          <w:rFonts w:ascii="Times New Roman" w:hAnsi="Times New Roman"/>
          <w:sz w:val="24"/>
          <w:szCs w:val="24"/>
        </w:rPr>
        <w:t>О</w:t>
      </w:r>
      <w:r w:rsidR="00193A36">
        <w:rPr>
          <w:rFonts w:ascii="Times New Roman" w:hAnsi="Times New Roman"/>
          <w:sz w:val="24"/>
          <w:szCs w:val="24"/>
        </w:rPr>
        <w:t>рганизатор о</w:t>
      </w:r>
      <w:r w:rsidRPr="00E643CE">
        <w:rPr>
          <w:rFonts w:ascii="Times New Roman" w:hAnsi="Times New Roman"/>
          <w:sz w:val="24"/>
          <w:szCs w:val="24"/>
        </w:rPr>
        <w:t>предел</w:t>
      </w:r>
      <w:r w:rsidR="00193A36">
        <w:rPr>
          <w:rFonts w:ascii="Times New Roman" w:hAnsi="Times New Roman"/>
          <w:sz w:val="24"/>
          <w:szCs w:val="24"/>
        </w:rPr>
        <w:t xml:space="preserve">яет </w:t>
      </w:r>
      <w:r w:rsidRPr="00E643CE">
        <w:rPr>
          <w:rFonts w:ascii="Times New Roman" w:hAnsi="Times New Roman"/>
          <w:sz w:val="24"/>
          <w:szCs w:val="24"/>
        </w:rPr>
        <w:t>соответстви</w:t>
      </w:r>
      <w:r w:rsidR="00193A36">
        <w:rPr>
          <w:rFonts w:ascii="Times New Roman" w:hAnsi="Times New Roman"/>
          <w:sz w:val="24"/>
          <w:szCs w:val="24"/>
        </w:rPr>
        <w:t>е</w:t>
      </w:r>
      <w:r w:rsidRPr="00E643CE">
        <w:rPr>
          <w:rFonts w:ascii="Times New Roman" w:hAnsi="Times New Roman"/>
          <w:sz w:val="24"/>
          <w:szCs w:val="24"/>
        </w:rPr>
        <w:t xml:space="preserve"> </w:t>
      </w:r>
      <w:r w:rsidR="00193A36">
        <w:rPr>
          <w:rFonts w:ascii="Times New Roman" w:hAnsi="Times New Roman"/>
          <w:sz w:val="24"/>
          <w:szCs w:val="24"/>
        </w:rPr>
        <w:t xml:space="preserve">Конкурсной заявки </w:t>
      </w:r>
      <w:r w:rsidRPr="00E643CE">
        <w:rPr>
          <w:rFonts w:ascii="Times New Roman" w:hAnsi="Times New Roman"/>
          <w:sz w:val="24"/>
          <w:szCs w:val="24"/>
        </w:rPr>
        <w:t xml:space="preserve">условиям Конкурса и </w:t>
      </w:r>
      <w:r w:rsidR="00353BDC">
        <w:rPr>
          <w:rFonts w:ascii="Times New Roman" w:hAnsi="Times New Roman"/>
          <w:sz w:val="24"/>
          <w:szCs w:val="24"/>
        </w:rPr>
        <w:t xml:space="preserve">принимает </w:t>
      </w:r>
      <w:r w:rsidRPr="00E643CE">
        <w:rPr>
          <w:rFonts w:ascii="Times New Roman" w:hAnsi="Times New Roman"/>
          <w:sz w:val="24"/>
          <w:szCs w:val="24"/>
        </w:rPr>
        <w:t>реше</w:t>
      </w:r>
      <w:r w:rsidR="0099325A" w:rsidRPr="00E643CE">
        <w:rPr>
          <w:rFonts w:ascii="Times New Roman" w:hAnsi="Times New Roman"/>
          <w:sz w:val="24"/>
          <w:szCs w:val="24"/>
        </w:rPr>
        <w:t>ние</w:t>
      </w:r>
      <w:r w:rsidRPr="00E643CE">
        <w:rPr>
          <w:rFonts w:ascii="Times New Roman" w:hAnsi="Times New Roman"/>
          <w:sz w:val="24"/>
          <w:szCs w:val="24"/>
        </w:rPr>
        <w:t xml:space="preserve"> о допуске субъектов малого и среднего предпринимательства к участию в Конкурсе; </w:t>
      </w:r>
    </w:p>
    <w:p w14:paraId="727D481B" w14:textId="77777777" w:rsidR="00826BE7" w:rsidRPr="00405696" w:rsidRDefault="00130441" w:rsidP="00826BE7">
      <w:pPr>
        <w:tabs>
          <w:tab w:val="left" w:pos="1140"/>
        </w:tabs>
        <w:spacing w:after="120" w:line="240" w:lineRule="auto"/>
        <w:ind w:left="-57"/>
        <w:jc w:val="both"/>
        <w:rPr>
          <w:rFonts w:ascii="Times New Roman" w:hAnsi="Times New Roman"/>
          <w:color w:val="FF0000"/>
          <w:sz w:val="24"/>
          <w:szCs w:val="24"/>
        </w:rPr>
      </w:pPr>
      <w:r w:rsidRPr="00405696">
        <w:rPr>
          <w:rFonts w:ascii="Times New Roman" w:hAnsi="Times New Roman"/>
          <w:sz w:val="24"/>
          <w:szCs w:val="24"/>
        </w:rPr>
        <w:t xml:space="preserve">5.6 </w:t>
      </w:r>
      <w:r w:rsidR="006374C6" w:rsidRPr="00405696">
        <w:rPr>
          <w:rFonts w:ascii="Times New Roman" w:hAnsi="Times New Roman"/>
          <w:sz w:val="24"/>
          <w:szCs w:val="24"/>
        </w:rPr>
        <w:t xml:space="preserve">Организатор проверяет наличие субъекта малого и среднего предпринимательства в </w:t>
      </w:r>
      <w:r w:rsidR="007E6639" w:rsidRPr="00405696">
        <w:rPr>
          <w:rFonts w:ascii="Times New Roman" w:hAnsi="Times New Roman"/>
          <w:sz w:val="24"/>
          <w:szCs w:val="24"/>
        </w:rPr>
        <w:t xml:space="preserve">Едином реестре субъектов малого и среднего предпринимательства </w:t>
      </w:r>
      <w:r w:rsidR="006374C6" w:rsidRPr="00405696">
        <w:rPr>
          <w:rFonts w:ascii="Times New Roman" w:hAnsi="Times New Roman"/>
          <w:sz w:val="24"/>
          <w:szCs w:val="24"/>
        </w:rPr>
        <w:t xml:space="preserve"> </w:t>
      </w:r>
      <w:r w:rsidR="00295603" w:rsidRPr="00405696">
        <w:rPr>
          <w:rFonts w:ascii="Times New Roman" w:hAnsi="Times New Roman"/>
          <w:sz w:val="24"/>
          <w:szCs w:val="24"/>
        </w:rPr>
        <w:t>(</w:t>
      </w:r>
      <w:r w:rsidR="00826BE7" w:rsidRPr="00405696">
        <w:rPr>
          <w:rFonts w:ascii="Times New Roman" w:eastAsia="Times New Roman" w:hAnsi="Times New Roman"/>
          <w:sz w:val="24"/>
          <w:szCs w:val="24"/>
        </w:rPr>
        <w:t>официальн</w:t>
      </w:r>
      <w:r w:rsidR="00295603" w:rsidRPr="00405696">
        <w:rPr>
          <w:rFonts w:ascii="Times New Roman" w:eastAsia="Times New Roman" w:hAnsi="Times New Roman"/>
          <w:sz w:val="24"/>
          <w:szCs w:val="24"/>
        </w:rPr>
        <w:t>ый</w:t>
      </w:r>
      <w:r w:rsidR="00826BE7" w:rsidRPr="00405696">
        <w:rPr>
          <w:rFonts w:ascii="Times New Roman" w:eastAsia="Times New Roman" w:hAnsi="Times New Roman"/>
          <w:sz w:val="24"/>
          <w:szCs w:val="24"/>
        </w:rPr>
        <w:t xml:space="preserve"> сайт Федеральной налоговой службы </w:t>
      </w:r>
      <w:hyperlink r:id="rId8" w:history="1">
        <w:r w:rsidR="00295603" w:rsidRPr="0079628C">
          <w:rPr>
            <w:rStyle w:val="a4"/>
            <w:rFonts w:ascii="Times New Roman" w:eastAsia="Times New Roman" w:hAnsi="Times New Roman"/>
            <w:color w:val="auto"/>
            <w:sz w:val="24"/>
            <w:szCs w:val="24"/>
            <w:u w:val="none"/>
          </w:rPr>
          <w:t>www.nalog.ru/rn01/</w:t>
        </w:r>
      </w:hyperlink>
      <w:r w:rsidR="00295603" w:rsidRPr="0079628C">
        <w:rPr>
          <w:rStyle w:val="a4"/>
          <w:rFonts w:ascii="Times New Roman" w:eastAsia="Times New Roman" w:hAnsi="Times New Roman"/>
          <w:color w:val="auto"/>
          <w:sz w:val="24"/>
          <w:szCs w:val="24"/>
          <w:u w:val="none"/>
        </w:rPr>
        <w:t>)</w:t>
      </w:r>
      <w:r w:rsidR="00826BE7" w:rsidRPr="00405696">
        <w:rPr>
          <w:rFonts w:ascii="Times New Roman" w:eastAsia="Times New Roman" w:hAnsi="Times New Roman"/>
          <w:sz w:val="24"/>
          <w:szCs w:val="24"/>
        </w:rPr>
        <w:t xml:space="preserve"> </w:t>
      </w:r>
      <w:r w:rsidR="00984322" w:rsidRPr="00405696">
        <w:rPr>
          <w:rFonts w:ascii="Times New Roman" w:eastAsia="Times New Roman" w:hAnsi="Times New Roman"/>
          <w:sz w:val="24"/>
          <w:szCs w:val="24"/>
        </w:rPr>
        <w:t xml:space="preserve">на дату регистрации Конкурсной заявки  </w:t>
      </w:r>
      <w:r w:rsidR="00405696" w:rsidRPr="00405696">
        <w:rPr>
          <w:rFonts w:ascii="Times New Roman" w:eastAsia="Times New Roman" w:hAnsi="Times New Roman" w:cs="Arial"/>
          <w:sz w:val="24"/>
          <w:szCs w:val="24"/>
        </w:rPr>
        <w:t xml:space="preserve">в </w:t>
      </w:r>
      <w:r w:rsidR="00405696">
        <w:rPr>
          <w:rFonts w:ascii="Times New Roman" w:eastAsia="Times New Roman" w:hAnsi="Times New Roman" w:cs="Arial"/>
          <w:sz w:val="24"/>
          <w:szCs w:val="24"/>
        </w:rPr>
        <w:t>журнале входящей корреспонденции</w:t>
      </w:r>
    </w:p>
    <w:p w14:paraId="4B4417FD" w14:textId="77777777" w:rsidR="009D66F2" w:rsidRDefault="009D66F2" w:rsidP="000D769C">
      <w:pPr>
        <w:pStyle w:val="a3"/>
        <w:spacing w:after="120" w:line="240" w:lineRule="auto"/>
        <w:ind w:left="0"/>
        <w:contextualSpacing w:val="0"/>
        <w:jc w:val="both"/>
        <w:rPr>
          <w:rFonts w:ascii="Times New Roman" w:hAnsi="Times New Roman"/>
          <w:sz w:val="24"/>
          <w:szCs w:val="24"/>
        </w:rPr>
      </w:pPr>
      <w:r w:rsidRPr="00E643CE">
        <w:rPr>
          <w:rFonts w:ascii="Times New Roman" w:hAnsi="Times New Roman"/>
          <w:sz w:val="24"/>
          <w:szCs w:val="24"/>
        </w:rPr>
        <w:t>5.</w:t>
      </w:r>
      <w:r w:rsidR="00130441">
        <w:rPr>
          <w:rFonts w:ascii="Times New Roman" w:hAnsi="Times New Roman"/>
          <w:sz w:val="24"/>
          <w:szCs w:val="24"/>
        </w:rPr>
        <w:t>7</w:t>
      </w:r>
      <w:r w:rsidRPr="00E643CE">
        <w:rPr>
          <w:rFonts w:ascii="Times New Roman" w:hAnsi="Times New Roman"/>
          <w:sz w:val="24"/>
          <w:szCs w:val="24"/>
        </w:rPr>
        <w:t xml:space="preserve">. </w:t>
      </w:r>
      <w:r w:rsidR="00353BDC">
        <w:rPr>
          <w:rFonts w:ascii="Times New Roman" w:hAnsi="Times New Roman"/>
          <w:sz w:val="24"/>
          <w:szCs w:val="24"/>
        </w:rPr>
        <w:t>Организатор у</w:t>
      </w:r>
      <w:r w:rsidR="00936820" w:rsidRPr="00E643CE">
        <w:rPr>
          <w:rFonts w:ascii="Times New Roman" w:hAnsi="Times New Roman"/>
          <w:sz w:val="24"/>
          <w:szCs w:val="24"/>
        </w:rPr>
        <w:t>ведомл</w:t>
      </w:r>
      <w:r w:rsidR="00353BDC">
        <w:rPr>
          <w:rFonts w:ascii="Times New Roman" w:hAnsi="Times New Roman"/>
          <w:sz w:val="24"/>
          <w:szCs w:val="24"/>
        </w:rPr>
        <w:t xml:space="preserve">яет </w:t>
      </w:r>
      <w:r w:rsidRPr="00E643CE">
        <w:rPr>
          <w:rFonts w:ascii="Times New Roman" w:hAnsi="Times New Roman"/>
          <w:sz w:val="24"/>
          <w:szCs w:val="24"/>
        </w:rPr>
        <w:t>участник</w:t>
      </w:r>
      <w:r w:rsidR="00936820" w:rsidRPr="00E643CE">
        <w:rPr>
          <w:rFonts w:ascii="Times New Roman" w:hAnsi="Times New Roman"/>
          <w:sz w:val="24"/>
          <w:szCs w:val="24"/>
        </w:rPr>
        <w:t>ов</w:t>
      </w:r>
      <w:r w:rsidRPr="00E643CE">
        <w:rPr>
          <w:rFonts w:ascii="Times New Roman" w:hAnsi="Times New Roman"/>
          <w:sz w:val="24"/>
          <w:szCs w:val="24"/>
        </w:rPr>
        <w:t xml:space="preserve"> Конкурса, чья </w:t>
      </w:r>
      <w:r w:rsidR="00353BDC">
        <w:rPr>
          <w:rFonts w:ascii="Times New Roman" w:hAnsi="Times New Roman"/>
          <w:sz w:val="24"/>
          <w:szCs w:val="24"/>
        </w:rPr>
        <w:t>К</w:t>
      </w:r>
      <w:r w:rsidRPr="00E643CE">
        <w:rPr>
          <w:rFonts w:ascii="Times New Roman" w:hAnsi="Times New Roman"/>
          <w:sz w:val="24"/>
          <w:szCs w:val="24"/>
        </w:rPr>
        <w:t>онкурсная</w:t>
      </w:r>
      <w:r w:rsidR="00353BDC">
        <w:rPr>
          <w:rFonts w:ascii="Times New Roman" w:hAnsi="Times New Roman"/>
          <w:sz w:val="24"/>
          <w:szCs w:val="24"/>
        </w:rPr>
        <w:t xml:space="preserve"> заявка </w:t>
      </w:r>
      <w:r w:rsidRPr="00E643CE">
        <w:rPr>
          <w:rFonts w:ascii="Times New Roman" w:hAnsi="Times New Roman"/>
          <w:sz w:val="24"/>
          <w:szCs w:val="24"/>
        </w:rPr>
        <w:t>не соответствуют требованиям настоящего Положения;</w:t>
      </w:r>
    </w:p>
    <w:p w14:paraId="0E591935" w14:textId="77777777" w:rsidR="00C54267" w:rsidRPr="00B21519" w:rsidRDefault="00C54267" w:rsidP="000D769C">
      <w:pPr>
        <w:pStyle w:val="a3"/>
        <w:spacing w:after="120" w:line="240" w:lineRule="auto"/>
        <w:ind w:left="0"/>
        <w:contextualSpacing w:val="0"/>
        <w:jc w:val="both"/>
        <w:rPr>
          <w:rFonts w:ascii="Times New Roman" w:hAnsi="Times New Roman"/>
          <w:sz w:val="24"/>
          <w:szCs w:val="24"/>
        </w:rPr>
      </w:pPr>
      <w:r>
        <w:rPr>
          <w:rFonts w:ascii="Times New Roman" w:hAnsi="Times New Roman"/>
          <w:sz w:val="24"/>
          <w:szCs w:val="24"/>
        </w:rPr>
        <w:t xml:space="preserve">5.8 Организатор арендует помещение для проведения Конкурса </w:t>
      </w:r>
      <w:r w:rsidR="00B07C97">
        <w:rPr>
          <w:rFonts w:ascii="Times New Roman" w:hAnsi="Times New Roman"/>
          <w:sz w:val="24"/>
          <w:szCs w:val="24"/>
        </w:rPr>
        <w:t xml:space="preserve">и осуществляет его техническое оснащение </w:t>
      </w:r>
      <w:r w:rsidR="00B07C97" w:rsidRPr="00B21519">
        <w:rPr>
          <w:rFonts w:ascii="Times New Roman" w:hAnsi="Times New Roman"/>
          <w:sz w:val="24"/>
          <w:szCs w:val="24"/>
        </w:rPr>
        <w:t>(в случае необходимости);</w:t>
      </w:r>
    </w:p>
    <w:p w14:paraId="0B28C6FF" w14:textId="77777777" w:rsidR="009D66F2" w:rsidRPr="00E643CE" w:rsidRDefault="009D66F2" w:rsidP="000D769C">
      <w:pPr>
        <w:pStyle w:val="a3"/>
        <w:spacing w:after="120" w:line="240" w:lineRule="auto"/>
        <w:ind w:left="0"/>
        <w:contextualSpacing w:val="0"/>
        <w:jc w:val="both"/>
        <w:rPr>
          <w:rFonts w:ascii="Times New Roman" w:hAnsi="Times New Roman"/>
          <w:sz w:val="24"/>
          <w:szCs w:val="24"/>
        </w:rPr>
      </w:pPr>
      <w:r w:rsidRPr="00EF40A0">
        <w:rPr>
          <w:rFonts w:ascii="Times New Roman" w:hAnsi="Times New Roman"/>
          <w:sz w:val="24"/>
          <w:szCs w:val="24"/>
        </w:rPr>
        <w:t>5.</w:t>
      </w:r>
      <w:r w:rsidR="00580120">
        <w:rPr>
          <w:rFonts w:ascii="Times New Roman" w:hAnsi="Times New Roman"/>
          <w:sz w:val="24"/>
          <w:szCs w:val="24"/>
        </w:rPr>
        <w:t>9</w:t>
      </w:r>
      <w:r w:rsidRPr="00EF40A0">
        <w:rPr>
          <w:rFonts w:ascii="Times New Roman" w:hAnsi="Times New Roman"/>
          <w:sz w:val="24"/>
          <w:szCs w:val="24"/>
        </w:rPr>
        <w:t xml:space="preserve">. </w:t>
      </w:r>
      <w:r w:rsidR="0013534D" w:rsidRPr="00EF40A0">
        <w:rPr>
          <w:rFonts w:ascii="Times New Roman" w:hAnsi="Times New Roman"/>
          <w:sz w:val="24"/>
          <w:szCs w:val="24"/>
        </w:rPr>
        <w:t xml:space="preserve">Организатор обеспечивает организацию работы </w:t>
      </w:r>
      <w:r w:rsidRPr="00EF40A0">
        <w:rPr>
          <w:rFonts w:ascii="Times New Roman" w:hAnsi="Times New Roman"/>
          <w:sz w:val="24"/>
          <w:szCs w:val="24"/>
        </w:rPr>
        <w:t>конкурсной комиссии</w:t>
      </w:r>
      <w:r w:rsidR="0013534D" w:rsidRPr="00EF40A0">
        <w:rPr>
          <w:rFonts w:ascii="Times New Roman" w:hAnsi="Times New Roman"/>
          <w:sz w:val="24"/>
          <w:szCs w:val="24"/>
        </w:rPr>
        <w:t xml:space="preserve"> по оценке конкурсных заявок</w:t>
      </w:r>
      <w:r w:rsidRPr="00EF40A0">
        <w:rPr>
          <w:rFonts w:ascii="Times New Roman" w:hAnsi="Times New Roman"/>
          <w:sz w:val="24"/>
          <w:szCs w:val="24"/>
        </w:rPr>
        <w:t>;</w:t>
      </w:r>
    </w:p>
    <w:p w14:paraId="3666D5B7" w14:textId="77777777" w:rsidR="00FF1574" w:rsidRPr="00FF1574" w:rsidRDefault="00EF40A0" w:rsidP="00F448AC">
      <w:pPr>
        <w:pStyle w:val="ConsPlusNormal"/>
        <w:spacing w:before="220"/>
        <w:jc w:val="both"/>
        <w:rPr>
          <w:rFonts w:ascii="Times New Roman" w:eastAsia="Calibri" w:hAnsi="Times New Roman" w:cs="Times New Roman"/>
          <w:sz w:val="24"/>
          <w:szCs w:val="24"/>
          <w:lang w:eastAsia="en-US"/>
        </w:rPr>
      </w:pPr>
      <w:r>
        <w:rPr>
          <w:rFonts w:ascii="Times New Roman" w:hAnsi="Times New Roman"/>
          <w:sz w:val="24"/>
          <w:szCs w:val="24"/>
        </w:rPr>
        <w:t>5.</w:t>
      </w:r>
      <w:r w:rsidR="00580120">
        <w:rPr>
          <w:rFonts w:ascii="Times New Roman" w:hAnsi="Times New Roman"/>
          <w:sz w:val="24"/>
          <w:szCs w:val="24"/>
        </w:rPr>
        <w:t>10</w:t>
      </w:r>
      <w:r w:rsidR="00693481">
        <w:rPr>
          <w:rFonts w:ascii="Times New Roman" w:hAnsi="Times New Roman"/>
          <w:sz w:val="24"/>
          <w:szCs w:val="24"/>
        </w:rPr>
        <w:t>.</w:t>
      </w:r>
      <w:r>
        <w:rPr>
          <w:rFonts w:ascii="Times New Roman" w:hAnsi="Times New Roman"/>
          <w:sz w:val="24"/>
          <w:szCs w:val="24"/>
        </w:rPr>
        <w:t xml:space="preserve"> </w:t>
      </w:r>
      <w:r w:rsidRPr="00FF1574">
        <w:rPr>
          <w:rFonts w:ascii="Times New Roman" w:eastAsia="Calibri" w:hAnsi="Times New Roman" w:cs="Times New Roman"/>
          <w:sz w:val="24"/>
          <w:szCs w:val="24"/>
          <w:lang w:eastAsia="en-US"/>
        </w:rPr>
        <w:t xml:space="preserve">Организатор обеспечивает закупку призов победителям </w:t>
      </w:r>
      <w:r w:rsidR="009D7D24">
        <w:rPr>
          <w:rFonts w:ascii="Times New Roman" w:eastAsia="Calibri" w:hAnsi="Times New Roman" w:cs="Times New Roman"/>
          <w:sz w:val="24"/>
          <w:szCs w:val="24"/>
          <w:lang w:eastAsia="en-US"/>
        </w:rPr>
        <w:t xml:space="preserve">и призерам </w:t>
      </w:r>
      <w:r w:rsidRPr="00FF1574">
        <w:rPr>
          <w:rFonts w:ascii="Times New Roman" w:eastAsia="Calibri" w:hAnsi="Times New Roman" w:cs="Times New Roman"/>
          <w:sz w:val="24"/>
          <w:szCs w:val="24"/>
          <w:lang w:eastAsia="en-US"/>
        </w:rPr>
        <w:t xml:space="preserve">конкурса в каждой номинации. Призы победителям </w:t>
      </w:r>
      <w:r w:rsidR="009D7D24">
        <w:rPr>
          <w:rFonts w:ascii="Times New Roman" w:eastAsia="Calibri" w:hAnsi="Times New Roman" w:cs="Times New Roman"/>
          <w:sz w:val="24"/>
          <w:szCs w:val="24"/>
          <w:lang w:eastAsia="en-US"/>
        </w:rPr>
        <w:t xml:space="preserve">и </w:t>
      </w:r>
      <w:proofErr w:type="gramStart"/>
      <w:r w:rsidR="009D7D24">
        <w:rPr>
          <w:rFonts w:ascii="Times New Roman" w:eastAsia="Calibri" w:hAnsi="Times New Roman" w:cs="Times New Roman"/>
          <w:sz w:val="24"/>
          <w:szCs w:val="24"/>
          <w:lang w:eastAsia="en-US"/>
        </w:rPr>
        <w:t xml:space="preserve">призерам </w:t>
      </w:r>
      <w:r w:rsidRPr="00FF1574">
        <w:rPr>
          <w:rFonts w:ascii="Times New Roman" w:eastAsia="Calibri" w:hAnsi="Times New Roman" w:cs="Times New Roman"/>
          <w:sz w:val="24"/>
          <w:szCs w:val="24"/>
          <w:lang w:eastAsia="en-US"/>
        </w:rPr>
        <w:t xml:space="preserve"> Конкурса</w:t>
      </w:r>
      <w:proofErr w:type="gramEnd"/>
      <w:r w:rsidRPr="00FF1574">
        <w:rPr>
          <w:rFonts w:ascii="Times New Roman" w:eastAsia="Calibri" w:hAnsi="Times New Roman" w:cs="Times New Roman"/>
          <w:sz w:val="24"/>
          <w:szCs w:val="24"/>
          <w:lang w:eastAsia="en-US"/>
        </w:rPr>
        <w:t xml:space="preserve"> должны стимулировать субъекты малого и среднего предпринимательства к дальнейшему развитию экспортной деятельности и включают в себя в том числе:</w:t>
      </w:r>
    </w:p>
    <w:p w14:paraId="2221A659" w14:textId="2AE5879D" w:rsidR="00EF40A0" w:rsidRPr="00FF1574" w:rsidRDefault="00EF40A0" w:rsidP="008E22DD">
      <w:pPr>
        <w:pStyle w:val="ConsPlusNormal"/>
        <w:spacing w:before="220"/>
        <w:jc w:val="both"/>
        <w:rPr>
          <w:rFonts w:ascii="Times New Roman" w:hAnsi="Times New Roman"/>
          <w:sz w:val="24"/>
          <w:szCs w:val="24"/>
        </w:rPr>
      </w:pPr>
      <w:r w:rsidRPr="00FF1574">
        <w:rPr>
          <w:rFonts w:ascii="Times New Roman" w:hAnsi="Times New Roman"/>
          <w:sz w:val="24"/>
          <w:szCs w:val="24"/>
        </w:rPr>
        <w:t xml:space="preserve">- сертификат на покупку авиабилетов экономического класса в рамках организуемых </w:t>
      </w:r>
      <w:r w:rsidR="00FF1574">
        <w:rPr>
          <w:rFonts w:ascii="Times New Roman" w:hAnsi="Times New Roman"/>
          <w:sz w:val="24"/>
          <w:szCs w:val="24"/>
        </w:rPr>
        <w:t>Центром поддержки экспорта Республики Адыгея международных бизнес-миссий и выставочно-ярмарочных мероприятий на территории Российской Федерации и за пределами территории Российской Федерации</w:t>
      </w:r>
      <w:r w:rsidRPr="00FF1574">
        <w:rPr>
          <w:rFonts w:ascii="Times New Roman" w:hAnsi="Times New Roman"/>
          <w:sz w:val="24"/>
          <w:szCs w:val="24"/>
        </w:rPr>
        <w:t xml:space="preserve">,  на сумму не более </w:t>
      </w:r>
      <w:r w:rsidR="00B17B41">
        <w:rPr>
          <w:rFonts w:ascii="Times New Roman" w:hAnsi="Times New Roman"/>
          <w:sz w:val="24"/>
          <w:szCs w:val="24"/>
        </w:rPr>
        <w:t>100</w:t>
      </w:r>
      <w:r w:rsidRPr="00FF1574">
        <w:rPr>
          <w:rFonts w:ascii="Times New Roman" w:hAnsi="Times New Roman"/>
          <w:sz w:val="24"/>
          <w:szCs w:val="24"/>
        </w:rPr>
        <w:t xml:space="preserve"> тысяч рублей;</w:t>
      </w:r>
    </w:p>
    <w:p w14:paraId="7FF76823" w14:textId="77777777" w:rsidR="00EF40A0" w:rsidRPr="00FF1574" w:rsidRDefault="00EF40A0" w:rsidP="008E22DD">
      <w:pPr>
        <w:pStyle w:val="ConsPlusNormal"/>
        <w:spacing w:before="220"/>
        <w:jc w:val="both"/>
        <w:rPr>
          <w:rFonts w:ascii="Times New Roman" w:hAnsi="Times New Roman"/>
          <w:sz w:val="24"/>
          <w:szCs w:val="24"/>
        </w:rPr>
      </w:pPr>
      <w:r w:rsidRPr="00FF1574">
        <w:rPr>
          <w:rFonts w:ascii="Times New Roman" w:hAnsi="Times New Roman"/>
          <w:sz w:val="24"/>
          <w:szCs w:val="24"/>
        </w:rPr>
        <w:t xml:space="preserve"> </w:t>
      </w:r>
      <w:r w:rsidR="00B0391B">
        <w:rPr>
          <w:rFonts w:ascii="Times New Roman" w:hAnsi="Times New Roman"/>
          <w:sz w:val="24"/>
          <w:szCs w:val="24"/>
        </w:rPr>
        <w:t xml:space="preserve">- </w:t>
      </w:r>
      <w:r w:rsidRPr="00FF1574">
        <w:rPr>
          <w:rFonts w:ascii="Times New Roman" w:hAnsi="Times New Roman"/>
          <w:sz w:val="24"/>
          <w:szCs w:val="24"/>
        </w:rPr>
        <w:t xml:space="preserve">сертификат на оплату не более 3 суток проживания в гостинице в рамках организуемых </w:t>
      </w:r>
      <w:r w:rsidR="00C10E24">
        <w:rPr>
          <w:rFonts w:ascii="Times New Roman" w:hAnsi="Times New Roman"/>
          <w:sz w:val="24"/>
          <w:szCs w:val="24"/>
        </w:rPr>
        <w:t>Центром поддержки экспорта Республики Адыгея международных бизнес-миссий и выставочно-ярмарочных мероприятий на территории Российской Федерации и за пределами территории Российской Федерации</w:t>
      </w:r>
      <w:r w:rsidRPr="00FF1574">
        <w:rPr>
          <w:rFonts w:ascii="Times New Roman" w:hAnsi="Times New Roman"/>
          <w:sz w:val="24"/>
          <w:szCs w:val="24"/>
        </w:rPr>
        <w:t xml:space="preserve"> на сумму не более 30 тысяч рублей;</w:t>
      </w:r>
    </w:p>
    <w:p w14:paraId="516315AD" w14:textId="77777777" w:rsidR="00EF40A0" w:rsidRPr="00FF1574" w:rsidRDefault="00EF40A0" w:rsidP="008E22DD">
      <w:pPr>
        <w:pStyle w:val="ConsPlusNormal"/>
        <w:spacing w:before="220"/>
        <w:jc w:val="both"/>
        <w:rPr>
          <w:rFonts w:ascii="Times New Roman" w:hAnsi="Times New Roman"/>
          <w:sz w:val="24"/>
          <w:szCs w:val="24"/>
        </w:rPr>
      </w:pPr>
      <w:r w:rsidRPr="00FF1574">
        <w:rPr>
          <w:rFonts w:ascii="Times New Roman" w:hAnsi="Times New Roman"/>
          <w:sz w:val="24"/>
          <w:szCs w:val="24"/>
        </w:rPr>
        <w:t xml:space="preserve">- </w:t>
      </w:r>
      <w:r w:rsidR="00B0391B">
        <w:rPr>
          <w:rFonts w:ascii="Times New Roman" w:hAnsi="Times New Roman"/>
          <w:sz w:val="24"/>
          <w:szCs w:val="24"/>
        </w:rPr>
        <w:t xml:space="preserve">  </w:t>
      </w:r>
      <w:r w:rsidRPr="00FF1574">
        <w:rPr>
          <w:rFonts w:ascii="Times New Roman" w:hAnsi="Times New Roman"/>
          <w:sz w:val="24"/>
          <w:szCs w:val="24"/>
        </w:rPr>
        <w:t>сертификат на обучение деловому английскому языку на сумму не более 70 тысяч рублей;</w:t>
      </w:r>
    </w:p>
    <w:p w14:paraId="61437D90" w14:textId="77777777" w:rsidR="00EF40A0" w:rsidRPr="00FF1574" w:rsidRDefault="00EF40A0" w:rsidP="008E22DD">
      <w:pPr>
        <w:pStyle w:val="ConsPlusNormal"/>
        <w:spacing w:before="220"/>
        <w:jc w:val="both"/>
        <w:rPr>
          <w:rFonts w:ascii="Times New Roman" w:hAnsi="Times New Roman"/>
          <w:sz w:val="24"/>
          <w:szCs w:val="24"/>
        </w:rPr>
      </w:pPr>
      <w:r w:rsidRPr="00FF1574">
        <w:rPr>
          <w:rFonts w:ascii="Times New Roman" w:hAnsi="Times New Roman"/>
          <w:sz w:val="24"/>
          <w:szCs w:val="24"/>
        </w:rPr>
        <w:t>-</w:t>
      </w:r>
      <w:r w:rsidR="00B0391B">
        <w:rPr>
          <w:rFonts w:ascii="Times New Roman" w:hAnsi="Times New Roman"/>
          <w:sz w:val="24"/>
          <w:szCs w:val="24"/>
        </w:rPr>
        <w:t xml:space="preserve"> </w:t>
      </w:r>
      <w:r w:rsidRPr="00FF1574">
        <w:rPr>
          <w:rFonts w:ascii="Times New Roman" w:hAnsi="Times New Roman"/>
          <w:sz w:val="24"/>
          <w:szCs w:val="24"/>
        </w:rPr>
        <w:t xml:space="preserve">сертификат на участие в международном </w:t>
      </w:r>
      <w:proofErr w:type="spellStart"/>
      <w:r w:rsidRPr="00FF1574">
        <w:rPr>
          <w:rFonts w:ascii="Times New Roman" w:hAnsi="Times New Roman"/>
          <w:sz w:val="24"/>
          <w:szCs w:val="24"/>
        </w:rPr>
        <w:t>выставочно</w:t>
      </w:r>
      <w:proofErr w:type="spellEnd"/>
      <w:r w:rsidRPr="00FF1574">
        <w:rPr>
          <w:rFonts w:ascii="Times New Roman" w:hAnsi="Times New Roman"/>
          <w:sz w:val="24"/>
          <w:szCs w:val="24"/>
        </w:rPr>
        <w:t xml:space="preserve">-ярмарочном или </w:t>
      </w:r>
      <w:proofErr w:type="spellStart"/>
      <w:r w:rsidRPr="00FF1574">
        <w:rPr>
          <w:rFonts w:ascii="Times New Roman" w:hAnsi="Times New Roman"/>
          <w:sz w:val="24"/>
          <w:szCs w:val="24"/>
        </w:rPr>
        <w:t>конгрессном</w:t>
      </w:r>
      <w:proofErr w:type="spellEnd"/>
      <w:r w:rsidRPr="00FF1574">
        <w:rPr>
          <w:rFonts w:ascii="Times New Roman" w:hAnsi="Times New Roman"/>
          <w:sz w:val="24"/>
          <w:szCs w:val="24"/>
        </w:rPr>
        <w:t xml:space="preserve"> мероприятии на территории Российской Федерации или за пределами территории Российской Федерации с индивидуальным стендом вне конкурсного отбора;</w:t>
      </w:r>
    </w:p>
    <w:p w14:paraId="7534F6D8" w14:textId="77777777" w:rsidR="00EF40A0" w:rsidRPr="00FF1574" w:rsidRDefault="00EF40A0" w:rsidP="008E22DD">
      <w:pPr>
        <w:pStyle w:val="ConsPlusNormal"/>
        <w:spacing w:before="220"/>
        <w:jc w:val="both"/>
        <w:rPr>
          <w:rFonts w:ascii="Times New Roman" w:hAnsi="Times New Roman"/>
          <w:sz w:val="24"/>
          <w:szCs w:val="24"/>
        </w:rPr>
      </w:pPr>
      <w:r w:rsidRPr="00FF1574">
        <w:rPr>
          <w:rFonts w:ascii="Times New Roman" w:hAnsi="Times New Roman"/>
          <w:sz w:val="24"/>
          <w:szCs w:val="24"/>
        </w:rPr>
        <w:t>- сертификат на обучение презентационным навыкам, навыкам эффективных продаж, проведения</w:t>
      </w:r>
      <w:r w:rsidR="008E22DD">
        <w:rPr>
          <w:rFonts w:ascii="Times New Roman" w:hAnsi="Times New Roman"/>
          <w:sz w:val="24"/>
          <w:szCs w:val="24"/>
        </w:rPr>
        <w:t xml:space="preserve"> </w:t>
      </w:r>
      <w:r w:rsidRPr="00FF1574">
        <w:rPr>
          <w:rFonts w:ascii="Times New Roman" w:hAnsi="Times New Roman"/>
          <w:sz w:val="24"/>
          <w:szCs w:val="24"/>
        </w:rPr>
        <w:t>деловых переговоров на сумму не более 40 тысяч рублей;</w:t>
      </w:r>
    </w:p>
    <w:p w14:paraId="0BEEAE23" w14:textId="77777777" w:rsidR="00EF40A0" w:rsidRDefault="00EF40A0" w:rsidP="008E22DD">
      <w:pPr>
        <w:pStyle w:val="a3"/>
        <w:spacing w:after="120" w:line="240" w:lineRule="auto"/>
        <w:ind w:left="0"/>
        <w:contextualSpacing w:val="0"/>
        <w:jc w:val="both"/>
        <w:rPr>
          <w:rFonts w:ascii="Times New Roman" w:eastAsia="Times New Roman" w:hAnsi="Times New Roman" w:cs="Calibri"/>
          <w:sz w:val="24"/>
          <w:szCs w:val="24"/>
          <w:lang w:eastAsia="ru-RU"/>
        </w:rPr>
      </w:pPr>
      <w:r w:rsidRPr="00FF1574">
        <w:rPr>
          <w:rFonts w:ascii="Times New Roman" w:eastAsia="Times New Roman" w:hAnsi="Times New Roman" w:cs="Calibri"/>
          <w:sz w:val="24"/>
          <w:szCs w:val="24"/>
          <w:lang w:eastAsia="ru-RU"/>
        </w:rPr>
        <w:t>- сертификат на обучение инструментам продвижения в информационно-телекоммуникационной сети "Интернет" на сумму не более 40 тысяч рублей</w:t>
      </w:r>
      <w:r w:rsidR="00F448AC">
        <w:rPr>
          <w:rFonts w:ascii="Times New Roman" w:eastAsia="Times New Roman" w:hAnsi="Times New Roman" w:cs="Calibri"/>
          <w:sz w:val="24"/>
          <w:szCs w:val="24"/>
          <w:lang w:eastAsia="ru-RU"/>
        </w:rPr>
        <w:t>.</w:t>
      </w:r>
    </w:p>
    <w:p w14:paraId="5E9B3D52" w14:textId="148C2044" w:rsidR="00B34F9F" w:rsidRDefault="006A4F15" w:rsidP="008E22DD">
      <w:pPr>
        <w:pStyle w:val="a3"/>
        <w:spacing w:after="120" w:line="240" w:lineRule="auto"/>
        <w:ind w:left="0"/>
        <w:contextualSpacing w:val="0"/>
        <w:jc w:val="both"/>
        <w:rPr>
          <w:rFonts w:ascii="Times New Roman" w:eastAsia="Times New Roman" w:hAnsi="Times New Roman"/>
          <w:color w:val="00000A"/>
          <w:sz w:val="24"/>
          <w:szCs w:val="24"/>
        </w:rPr>
      </w:pPr>
      <w:r w:rsidRPr="00E643CE">
        <w:rPr>
          <w:rFonts w:ascii="Times New Roman" w:hAnsi="Times New Roman"/>
          <w:sz w:val="24"/>
          <w:szCs w:val="24"/>
        </w:rPr>
        <w:t>5.</w:t>
      </w:r>
      <w:r w:rsidR="00C26C54">
        <w:rPr>
          <w:rFonts w:ascii="Times New Roman" w:hAnsi="Times New Roman"/>
          <w:sz w:val="24"/>
          <w:szCs w:val="24"/>
        </w:rPr>
        <w:t>1</w:t>
      </w:r>
      <w:r w:rsidR="00E32F11">
        <w:rPr>
          <w:rFonts w:ascii="Times New Roman" w:hAnsi="Times New Roman"/>
          <w:sz w:val="24"/>
          <w:szCs w:val="24"/>
        </w:rPr>
        <w:t>1</w:t>
      </w:r>
      <w:r w:rsidR="006D781D" w:rsidRPr="00E643CE">
        <w:rPr>
          <w:rFonts w:ascii="Times New Roman" w:hAnsi="Times New Roman"/>
          <w:sz w:val="24"/>
          <w:szCs w:val="24"/>
        </w:rPr>
        <w:t>.</w:t>
      </w:r>
      <w:r w:rsidRPr="00E643CE">
        <w:rPr>
          <w:rFonts w:ascii="Times New Roman" w:hAnsi="Times New Roman"/>
          <w:sz w:val="24"/>
          <w:szCs w:val="24"/>
        </w:rPr>
        <w:t> </w:t>
      </w:r>
      <w:r w:rsidR="00DD76B8">
        <w:rPr>
          <w:rFonts w:ascii="Times New Roman" w:hAnsi="Times New Roman"/>
          <w:sz w:val="24"/>
          <w:szCs w:val="24"/>
        </w:rPr>
        <w:t xml:space="preserve">Организатор обеспечивает </w:t>
      </w:r>
      <w:r w:rsidR="004D29F4">
        <w:rPr>
          <w:rFonts w:ascii="Times New Roman" w:hAnsi="Times New Roman"/>
          <w:sz w:val="24"/>
          <w:szCs w:val="24"/>
        </w:rPr>
        <w:t xml:space="preserve">подведение итогов Конкурса и размещение соответствующей информации на официальном сайте Организатора </w:t>
      </w:r>
      <w:r w:rsidR="00B34F9F">
        <w:rPr>
          <w:rFonts w:ascii="Times New Roman" w:hAnsi="Times New Roman"/>
          <w:sz w:val="24"/>
          <w:szCs w:val="24"/>
        </w:rPr>
        <w:t xml:space="preserve">в информационно-телекоммуникационной сети «Интернет» </w:t>
      </w:r>
      <w:proofErr w:type="gramStart"/>
      <w:r w:rsidR="00B34F9F" w:rsidRPr="00E643CE">
        <w:rPr>
          <w:rFonts w:ascii="Times New Roman" w:eastAsia="Times New Roman" w:hAnsi="Times New Roman"/>
          <w:color w:val="00000A"/>
          <w:sz w:val="24"/>
          <w:szCs w:val="24"/>
        </w:rPr>
        <w:t>(</w:t>
      </w:r>
      <w:r w:rsidR="005F628A">
        <w:rPr>
          <w:rFonts w:ascii="Times New Roman" w:eastAsia="Times New Roman" w:hAnsi="Times New Roman"/>
          <w:color w:val="00000A"/>
          <w:sz w:val="24"/>
          <w:szCs w:val="24"/>
        </w:rPr>
        <w:t xml:space="preserve"> </w:t>
      </w:r>
      <w:r w:rsidR="00DD051C" w:rsidRPr="00DD051C">
        <w:rPr>
          <w:rFonts w:ascii="Times New Roman" w:eastAsia="Times New Roman" w:hAnsi="Times New Roman"/>
          <w:color w:val="00000A"/>
          <w:sz w:val="24"/>
          <w:szCs w:val="24"/>
        </w:rPr>
        <w:t>https://export01.ru</w:t>
      </w:r>
      <w:proofErr w:type="gramEnd"/>
      <w:r w:rsidR="00DD051C">
        <w:rPr>
          <w:rFonts w:ascii="Times New Roman" w:eastAsia="Times New Roman" w:hAnsi="Times New Roman"/>
          <w:color w:val="00000A"/>
          <w:sz w:val="24"/>
          <w:szCs w:val="24"/>
        </w:rPr>
        <w:t>).</w:t>
      </w:r>
    </w:p>
    <w:p w14:paraId="048C4D02" w14:textId="77777777" w:rsidR="005F628A" w:rsidRPr="00E643CE" w:rsidRDefault="00F448AC" w:rsidP="008E22DD">
      <w:pPr>
        <w:spacing w:after="120" w:line="240" w:lineRule="auto"/>
        <w:jc w:val="both"/>
        <w:rPr>
          <w:rFonts w:ascii="Times New Roman" w:hAnsi="Times New Roman"/>
          <w:b/>
          <w:sz w:val="24"/>
          <w:szCs w:val="24"/>
        </w:rPr>
      </w:pPr>
      <w:r>
        <w:rPr>
          <w:rFonts w:ascii="Times New Roman" w:hAnsi="Times New Roman"/>
          <w:sz w:val="24"/>
          <w:szCs w:val="24"/>
        </w:rPr>
        <w:lastRenderedPageBreak/>
        <w:t>5.1</w:t>
      </w:r>
      <w:r w:rsidR="006E52D0">
        <w:rPr>
          <w:rFonts w:ascii="Times New Roman" w:hAnsi="Times New Roman"/>
          <w:sz w:val="24"/>
          <w:szCs w:val="24"/>
        </w:rPr>
        <w:t>2</w:t>
      </w:r>
      <w:r w:rsidR="00FC2621">
        <w:rPr>
          <w:rFonts w:ascii="Times New Roman" w:hAnsi="Times New Roman"/>
          <w:sz w:val="24"/>
          <w:szCs w:val="24"/>
        </w:rPr>
        <w:t>.</w:t>
      </w:r>
      <w:r>
        <w:rPr>
          <w:rFonts w:ascii="Times New Roman" w:hAnsi="Times New Roman"/>
          <w:sz w:val="24"/>
          <w:szCs w:val="24"/>
        </w:rPr>
        <w:t xml:space="preserve"> </w:t>
      </w:r>
      <w:r w:rsidR="005F628A" w:rsidRPr="00E643CE">
        <w:rPr>
          <w:rFonts w:ascii="Times New Roman" w:eastAsia="Times New Roman" w:hAnsi="Times New Roman"/>
          <w:color w:val="00000A"/>
          <w:sz w:val="24"/>
          <w:szCs w:val="24"/>
        </w:rPr>
        <w:t xml:space="preserve">Итоги Конкурса, а также информация о месте и времени награждения победителей </w:t>
      </w:r>
      <w:r w:rsidR="001220A1">
        <w:rPr>
          <w:rFonts w:ascii="Times New Roman" w:eastAsia="Times New Roman" w:hAnsi="Times New Roman"/>
          <w:color w:val="00000A"/>
          <w:sz w:val="24"/>
          <w:szCs w:val="24"/>
        </w:rPr>
        <w:t xml:space="preserve">и призеров Конкурса </w:t>
      </w:r>
      <w:r w:rsidR="005F628A" w:rsidRPr="00E643CE">
        <w:rPr>
          <w:rFonts w:ascii="Times New Roman" w:eastAsia="Times New Roman" w:hAnsi="Times New Roman"/>
          <w:color w:val="00000A"/>
          <w:sz w:val="24"/>
          <w:szCs w:val="24"/>
        </w:rPr>
        <w:t xml:space="preserve">подлежат официальному опубликованию в срок не позднее </w:t>
      </w:r>
      <w:r w:rsidR="00346492">
        <w:rPr>
          <w:rFonts w:ascii="Times New Roman" w:eastAsia="Times New Roman" w:hAnsi="Times New Roman"/>
          <w:color w:val="00000A"/>
          <w:sz w:val="24"/>
          <w:szCs w:val="24"/>
        </w:rPr>
        <w:t>5</w:t>
      </w:r>
      <w:r w:rsidR="005F628A" w:rsidRPr="00E643CE">
        <w:rPr>
          <w:rFonts w:ascii="Times New Roman" w:eastAsia="Times New Roman" w:hAnsi="Times New Roman"/>
          <w:color w:val="00000A"/>
          <w:sz w:val="24"/>
          <w:szCs w:val="24"/>
        </w:rPr>
        <w:t xml:space="preserve"> (</w:t>
      </w:r>
      <w:r w:rsidR="00346492">
        <w:rPr>
          <w:rFonts w:ascii="Times New Roman" w:eastAsia="Times New Roman" w:hAnsi="Times New Roman"/>
          <w:color w:val="00000A"/>
          <w:sz w:val="24"/>
          <w:szCs w:val="24"/>
        </w:rPr>
        <w:t>пяти</w:t>
      </w:r>
      <w:r w:rsidR="005F628A" w:rsidRPr="00E643CE">
        <w:rPr>
          <w:rFonts w:ascii="Times New Roman" w:eastAsia="Times New Roman" w:hAnsi="Times New Roman"/>
          <w:color w:val="00000A"/>
          <w:sz w:val="24"/>
          <w:szCs w:val="24"/>
        </w:rPr>
        <w:t xml:space="preserve">) </w:t>
      </w:r>
      <w:r w:rsidR="005F628A">
        <w:rPr>
          <w:rFonts w:ascii="Times New Roman" w:eastAsia="Times New Roman" w:hAnsi="Times New Roman"/>
          <w:color w:val="00000A"/>
          <w:sz w:val="24"/>
          <w:szCs w:val="24"/>
        </w:rPr>
        <w:t xml:space="preserve">рабочих </w:t>
      </w:r>
      <w:r w:rsidR="005F628A" w:rsidRPr="00E643CE">
        <w:rPr>
          <w:rFonts w:ascii="Times New Roman" w:eastAsia="Times New Roman" w:hAnsi="Times New Roman"/>
          <w:color w:val="00000A"/>
          <w:sz w:val="24"/>
          <w:szCs w:val="24"/>
        </w:rPr>
        <w:t>дней со дня принятия решения об определении победителей Конкурса</w:t>
      </w:r>
      <w:r w:rsidR="00CD5EB9">
        <w:rPr>
          <w:rFonts w:ascii="Times New Roman" w:hAnsi="Times New Roman"/>
          <w:b/>
          <w:sz w:val="24"/>
          <w:szCs w:val="24"/>
        </w:rPr>
        <w:t>.</w:t>
      </w:r>
    </w:p>
    <w:p w14:paraId="1572ED84" w14:textId="77777777" w:rsidR="005A6620" w:rsidRDefault="005A6620" w:rsidP="008E22DD">
      <w:pPr>
        <w:pStyle w:val="a3"/>
        <w:spacing w:after="120" w:line="240" w:lineRule="auto"/>
        <w:ind w:left="0"/>
        <w:contextualSpacing w:val="0"/>
        <w:jc w:val="both"/>
        <w:rPr>
          <w:rFonts w:ascii="Times New Roman" w:hAnsi="Times New Roman"/>
          <w:sz w:val="24"/>
          <w:szCs w:val="24"/>
        </w:rPr>
      </w:pPr>
      <w:r>
        <w:rPr>
          <w:rFonts w:ascii="Times New Roman" w:hAnsi="Times New Roman"/>
          <w:sz w:val="24"/>
          <w:szCs w:val="24"/>
        </w:rPr>
        <w:t>5.1</w:t>
      </w:r>
      <w:r w:rsidR="006E52D0">
        <w:rPr>
          <w:rFonts w:ascii="Times New Roman" w:hAnsi="Times New Roman"/>
          <w:sz w:val="24"/>
          <w:szCs w:val="24"/>
        </w:rPr>
        <w:t>3</w:t>
      </w:r>
      <w:r w:rsidR="006A7D0D">
        <w:rPr>
          <w:rFonts w:ascii="Times New Roman" w:hAnsi="Times New Roman"/>
          <w:sz w:val="24"/>
          <w:szCs w:val="24"/>
        </w:rPr>
        <w:t>.</w:t>
      </w:r>
      <w:r>
        <w:rPr>
          <w:rFonts w:ascii="Times New Roman" w:hAnsi="Times New Roman"/>
          <w:sz w:val="24"/>
          <w:szCs w:val="24"/>
        </w:rPr>
        <w:t xml:space="preserve"> Награждение победителей и призеров Конкурса производится на специально организованной церемонии торжественного награждения победителей конкурса «</w:t>
      </w:r>
      <w:r w:rsidR="00083D39">
        <w:rPr>
          <w:rFonts w:ascii="Times New Roman" w:hAnsi="Times New Roman"/>
          <w:sz w:val="24"/>
          <w:szCs w:val="24"/>
        </w:rPr>
        <w:t>Э</w:t>
      </w:r>
      <w:r>
        <w:rPr>
          <w:rFonts w:ascii="Times New Roman" w:hAnsi="Times New Roman"/>
          <w:sz w:val="24"/>
          <w:szCs w:val="24"/>
        </w:rPr>
        <w:t>кспортер</w:t>
      </w:r>
      <w:r w:rsidR="00530637">
        <w:rPr>
          <w:rFonts w:ascii="Times New Roman" w:hAnsi="Times New Roman"/>
          <w:sz w:val="24"/>
          <w:szCs w:val="24"/>
        </w:rPr>
        <w:t xml:space="preserve"> </w:t>
      </w:r>
      <w:r>
        <w:rPr>
          <w:rFonts w:ascii="Times New Roman" w:hAnsi="Times New Roman"/>
          <w:sz w:val="24"/>
          <w:szCs w:val="24"/>
        </w:rPr>
        <w:t xml:space="preserve">года». </w:t>
      </w:r>
      <w:r w:rsidR="0079193C">
        <w:rPr>
          <w:rFonts w:ascii="Times New Roman" w:hAnsi="Times New Roman"/>
          <w:sz w:val="24"/>
          <w:szCs w:val="24"/>
        </w:rPr>
        <w:t>Организатор обеспечивает помещение для проведения Конкурса и его техническое оснащение.</w:t>
      </w:r>
    </w:p>
    <w:p w14:paraId="289D1ED3" w14:textId="7F89E4AC" w:rsidR="00C63D31" w:rsidRPr="00D51A0D" w:rsidRDefault="005A6620" w:rsidP="00CD48EB">
      <w:pPr>
        <w:pStyle w:val="a3"/>
        <w:spacing w:after="120" w:line="240" w:lineRule="auto"/>
        <w:ind w:left="0"/>
        <w:contextualSpacing w:val="0"/>
        <w:jc w:val="both"/>
        <w:rPr>
          <w:rFonts w:ascii="Times New Roman" w:hAnsi="Times New Roman"/>
          <w:color w:val="000000"/>
          <w:sz w:val="24"/>
          <w:szCs w:val="24"/>
        </w:rPr>
      </w:pPr>
      <w:r>
        <w:rPr>
          <w:rFonts w:ascii="Times New Roman" w:hAnsi="Times New Roman"/>
          <w:sz w:val="24"/>
          <w:szCs w:val="24"/>
        </w:rPr>
        <w:t>5</w:t>
      </w:r>
      <w:r w:rsidR="00CD48EB" w:rsidRPr="00E643CE">
        <w:rPr>
          <w:rFonts w:ascii="Times New Roman" w:hAnsi="Times New Roman"/>
          <w:sz w:val="24"/>
          <w:szCs w:val="24"/>
        </w:rPr>
        <w:t>.</w:t>
      </w:r>
      <w:r>
        <w:rPr>
          <w:rFonts w:ascii="Times New Roman" w:hAnsi="Times New Roman"/>
          <w:sz w:val="24"/>
          <w:szCs w:val="24"/>
        </w:rPr>
        <w:t>1</w:t>
      </w:r>
      <w:r w:rsidR="006E52D0">
        <w:rPr>
          <w:rFonts w:ascii="Times New Roman" w:hAnsi="Times New Roman"/>
          <w:sz w:val="24"/>
          <w:szCs w:val="24"/>
        </w:rPr>
        <w:t>4</w:t>
      </w:r>
      <w:r w:rsidR="00CD48EB" w:rsidRPr="00E643CE">
        <w:rPr>
          <w:rFonts w:ascii="Times New Roman" w:hAnsi="Times New Roman"/>
          <w:sz w:val="24"/>
          <w:szCs w:val="24"/>
        </w:rPr>
        <w:t>.</w:t>
      </w:r>
      <w:r w:rsidR="00CD48EB" w:rsidRPr="00E643CE">
        <w:rPr>
          <w:rFonts w:ascii="Times New Roman" w:hAnsi="Times New Roman"/>
          <w:sz w:val="24"/>
          <w:szCs w:val="24"/>
          <w:lang w:val="en-US"/>
        </w:rPr>
        <w:t> </w:t>
      </w:r>
      <w:r w:rsidR="00CD48EB" w:rsidRPr="00E643CE">
        <w:rPr>
          <w:rFonts w:ascii="Times New Roman" w:hAnsi="Times New Roman"/>
          <w:sz w:val="24"/>
          <w:szCs w:val="24"/>
        </w:rPr>
        <w:t xml:space="preserve">Победители </w:t>
      </w:r>
      <w:r w:rsidR="003A7440">
        <w:rPr>
          <w:rFonts w:ascii="Times New Roman" w:hAnsi="Times New Roman"/>
          <w:sz w:val="24"/>
          <w:szCs w:val="24"/>
        </w:rPr>
        <w:t xml:space="preserve">и призеры </w:t>
      </w:r>
      <w:r w:rsidR="00CD48EB" w:rsidRPr="00E643CE">
        <w:rPr>
          <w:rFonts w:ascii="Times New Roman" w:hAnsi="Times New Roman"/>
          <w:sz w:val="24"/>
          <w:szCs w:val="24"/>
        </w:rPr>
        <w:t xml:space="preserve">Конкурса по каждой номинации награждаются </w:t>
      </w:r>
      <w:r w:rsidR="00B51681">
        <w:rPr>
          <w:rFonts w:ascii="Times New Roman" w:hAnsi="Times New Roman"/>
          <w:sz w:val="24"/>
          <w:szCs w:val="24"/>
        </w:rPr>
        <w:t xml:space="preserve">призами </w:t>
      </w:r>
      <w:r w:rsidR="006A412B">
        <w:rPr>
          <w:rFonts w:ascii="Times New Roman" w:hAnsi="Times New Roman"/>
          <w:sz w:val="24"/>
          <w:szCs w:val="24"/>
        </w:rPr>
        <w:t xml:space="preserve">из перечня, указанного </w:t>
      </w:r>
      <w:r w:rsidR="00B51681">
        <w:rPr>
          <w:rFonts w:ascii="Times New Roman" w:hAnsi="Times New Roman"/>
          <w:sz w:val="24"/>
          <w:szCs w:val="24"/>
        </w:rPr>
        <w:t>в   п. 5.</w:t>
      </w:r>
      <w:r w:rsidR="002C56A8">
        <w:rPr>
          <w:rFonts w:ascii="Times New Roman" w:hAnsi="Times New Roman"/>
          <w:sz w:val="24"/>
          <w:szCs w:val="24"/>
        </w:rPr>
        <w:t>10</w:t>
      </w:r>
      <w:r w:rsidR="00B51681">
        <w:rPr>
          <w:rFonts w:ascii="Times New Roman" w:hAnsi="Times New Roman"/>
          <w:sz w:val="24"/>
          <w:szCs w:val="24"/>
        </w:rPr>
        <w:t xml:space="preserve"> настоящего Положения</w:t>
      </w:r>
      <w:r w:rsidR="003A7440">
        <w:rPr>
          <w:rFonts w:ascii="Times New Roman" w:hAnsi="Times New Roman"/>
          <w:sz w:val="24"/>
          <w:szCs w:val="24"/>
        </w:rPr>
        <w:t xml:space="preserve">. Победители Конкурса </w:t>
      </w:r>
      <w:r w:rsidR="00B51681">
        <w:rPr>
          <w:rFonts w:ascii="Times New Roman" w:hAnsi="Times New Roman"/>
          <w:sz w:val="24"/>
          <w:szCs w:val="24"/>
        </w:rPr>
        <w:t xml:space="preserve"> также </w:t>
      </w:r>
      <w:r w:rsidR="003A7440">
        <w:rPr>
          <w:rFonts w:ascii="Times New Roman" w:hAnsi="Times New Roman"/>
          <w:sz w:val="24"/>
          <w:szCs w:val="24"/>
        </w:rPr>
        <w:t xml:space="preserve">награждаются </w:t>
      </w:r>
      <w:r w:rsidR="00CD48EB" w:rsidRPr="00E643CE">
        <w:rPr>
          <w:rFonts w:ascii="Times New Roman" w:hAnsi="Times New Roman"/>
          <w:sz w:val="24"/>
          <w:szCs w:val="24"/>
        </w:rPr>
        <w:t xml:space="preserve">кубками </w:t>
      </w:r>
      <w:r w:rsidR="008150E4">
        <w:rPr>
          <w:rFonts w:ascii="Times New Roman" w:hAnsi="Times New Roman"/>
          <w:sz w:val="24"/>
          <w:szCs w:val="24"/>
        </w:rPr>
        <w:t xml:space="preserve"> </w:t>
      </w:r>
      <w:r w:rsidR="00CD48EB" w:rsidRPr="00E643CE">
        <w:rPr>
          <w:rFonts w:ascii="Times New Roman" w:hAnsi="Times New Roman"/>
          <w:sz w:val="24"/>
          <w:szCs w:val="24"/>
        </w:rPr>
        <w:t>и дипломами</w:t>
      </w:r>
      <w:r w:rsidR="003A7440">
        <w:rPr>
          <w:rFonts w:ascii="Times New Roman" w:hAnsi="Times New Roman"/>
          <w:sz w:val="24"/>
          <w:szCs w:val="24"/>
        </w:rPr>
        <w:t>, п</w:t>
      </w:r>
      <w:r>
        <w:rPr>
          <w:rFonts w:ascii="Times New Roman" w:hAnsi="Times New Roman"/>
          <w:sz w:val="24"/>
          <w:szCs w:val="24"/>
        </w:rPr>
        <w:t xml:space="preserve">ризеры Конкурса </w:t>
      </w:r>
      <w:r w:rsidR="003A7440">
        <w:rPr>
          <w:rFonts w:ascii="Times New Roman" w:hAnsi="Times New Roman"/>
          <w:sz w:val="24"/>
          <w:szCs w:val="24"/>
        </w:rPr>
        <w:t>-</w:t>
      </w:r>
      <w:r>
        <w:rPr>
          <w:rFonts w:ascii="Times New Roman" w:hAnsi="Times New Roman"/>
          <w:sz w:val="24"/>
          <w:szCs w:val="24"/>
        </w:rPr>
        <w:t xml:space="preserve"> дипломами. </w:t>
      </w:r>
      <w:r w:rsidR="00CD48EB" w:rsidRPr="00E643CE">
        <w:rPr>
          <w:rFonts w:ascii="Times New Roman" w:hAnsi="Times New Roman"/>
          <w:color w:val="000000"/>
          <w:sz w:val="24"/>
          <w:szCs w:val="24"/>
          <w:lang w:val="en-US"/>
        </w:rPr>
        <w:t> </w:t>
      </w:r>
    </w:p>
    <w:p w14:paraId="750EA5BC" w14:textId="0C6654EC" w:rsidR="00CD48EB" w:rsidRPr="00E643CE" w:rsidRDefault="00C63D31" w:rsidP="00CD48EB">
      <w:pPr>
        <w:pStyle w:val="a3"/>
        <w:spacing w:after="120" w:line="240"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 xml:space="preserve">5.15 </w:t>
      </w:r>
      <w:r w:rsidR="00CD48EB" w:rsidRPr="00E643CE">
        <w:rPr>
          <w:rFonts w:ascii="Times New Roman" w:hAnsi="Times New Roman"/>
          <w:color w:val="000000"/>
          <w:sz w:val="24"/>
          <w:szCs w:val="24"/>
        </w:rPr>
        <w:t xml:space="preserve">Призовой фонд и перечень </w:t>
      </w:r>
      <w:proofErr w:type="gramStart"/>
      <w:r w:rsidR="006A412B">
        <w:rPr>
          <w:rFonts w:ascii="Times New Roman" w:hAnsi="Times New Roman"/>
          <w:color w:val="000000"/>
          <w:sz w:val="24"/>
          <w:szCs w:val="24"/>
        </w:rPr>
        <w:t xml:space="preserve">призов </w:t>
      </w:r>
      <w:r w:rsidR="00CD48EB" w:rsidRPr="00E643CE">
        <w:rPr>
          <w:rFonts w:ascii="Times New Roman" w:hAnsi="Times New Roman"/>
          <w:color w:val="000000"/>
          <w:sz w:val="24"/>
          <w:szCs w:val="24"/>
        </w:rPr>
        <w:t xml:space="preserve"> победителей</w:t>
      </w:r>
      <w:proofErr w:type="gramEnd"/>
      <w:r w:rsidR="00CD48EB" w:rsidRPr="00E643CE">
        <w:rPr>
          <w:rFonts w:ascii="Times New Roman" w:hAnsi="Times New Roman"/>
          <w:color w:val="000000"/>
          <w:sz w:val="24"/>
          <w:szCs w:val="24"/>
        </w:rPr>
        <w:t xml:space="preserve"> </w:t>
      </w:r>
      <w:r w:rsidR="000E4627">
        <w:rPr>
          <w:rFonts w:ascii="Times New Roman" w:hAnsi="Times New Roman"/>
          <w:color w:val="000000"/>
          <w:sz w:val="24"/>
          <w:szCs w:val="24"/>
        </w:rPr>
        <w:t xml:space="preserve">и призеров </w:t>
      </w:r>
      <w:r w:rsidR="00CD48EB" w:rsidRPr="00E643CE">
        <w:rPr>
          <w:rFonts w:ascii="Times New Roman" w:hAnsi="Times New Roman"/>
          <w:color w:val="000000"/>
          <w:sz w:val="24"/>
          <w:szCs w:val="24"/>
        </w:rPr>
        <w:t xml:space="preserve">Конкурса </w:t>
      </w:r>
      <w:r>
        <w:rPr>
          <w:rFonts w:ascii="Times New Roman" w:hAnsi="Times New Roman"/>
          <w:color w:val="000000"/>
          <w:sz w:val="24"/>
          <w:szCs w:val="24"/>
        </w:rPr>
        <w:t xml:space="preserve">ежегодно </w:t>
      </w:r>
      <w:r w:rsidRPr="00E643CE">
        <w:rPr>
          <w:rFonts w:ascii="Times New Roman" w:hAnsi="Times New Roman"/>
          <w:color w:val="000000"/>
          <w:sz w:val="24"/>
          <w:szCs w:val="24"/>
        </w:rPr>
        <w:t xml:space="preserve">утверждается </w:t>
      </w:r>
      <w:r>
        <w:rPr>
          <w:rFonts w:ascii="Times New Roman" w:hAnsi="Times New Roman"/>
          <w:color w:val="000000"/>
          <w:sz w:val="24"/>
          <w:szCs w:val="24"/>
        </w:rPr>
        <w:t>Конкурсной к</w:t>
      </w:r>
      <w:r w:rsidRPr="00E643CE">
        <w:rPr>
          <w:rFonts w:ascii="Times New Roman" w:hAnsi="Times New Roman"/>
          <w:color w:val="000000"/>
          <w:sz w:val="24"/>
          <w:szCs w:val="24"/>
        </w:rPr>
        <w:t>омиссией</w:t>
      </w:r>
      <w:r>
        <w:rPr>
          <w:rFonts w:ascii="Times New Roman" w:hAnsi="Times New Roman"/>
          <w:color w:val="000000"/>
          <w:sz w:val="24"/>
          <w:szCs w:val="24"/>
        </w:rPr>
        <w:t xml:space="preserve">  </w:t>
      </w:r>
      <w:r w:rsidR="006A412B">
        <w:rPr>
          <w:rFonts w:ascii="Times New Roman" w:hAnsi="Times New Roman"/>
          <w:color w:val="000000"/>
          <w:sz w:val="24"/>
          <w:szCs w:val="24"/>
        </w:rPr>
        <w:t xml:space="preserve"> </w:t>
      </w:r>
      <w:r>
        <w:rPr>
          <w:rFonts w:ascii="Times New Roman" w:hAnsi="Times New Roman"/>
          <w:color w:val="000000"/>
          <w:sz w:val="24"/>
          <w:szCs w:val="24"/>
        </w:rPr>
        <w:t xml:space="preserve">и  </w:t>
      </w:r>
      <w:r w:rsidR="00CD48EB" w:rsidRPr="00E643CE">
        <w:rPr>
          <w:rFonts w:ascii="Times New Roman" w:hAnsi="Times New Roman"/>
          <w:color w:val="000000"/>
          <w:sz w:val="24"/>
          <w:szCs w:val="24"/>
        </w:rPr>
        <w:t xml:space="preserve">прописывается в </w:t>
      </w:r>
      <w:r>
        <w:rPr>
          <w:rFonts w:ascii="Times New Roman" w:hAnsi="Times New Roman"/>
          <w:color w:val="000000"/>
          <w:sz w:val="24"/>
          <w:szCs w:val="24"/>
        </w:rPr>
        <w:t>П</w:t>
      </w:r>
      <w:r w:rsidR="00CD48EB" w:rsidRPr="00E643CE">
        <w:rPr>
          <w:rFonts w:ascii="Times New Roman" w:hAnsi="Times New Roman"/>
          <w:color w:val="000000"/>
          <w:sz w:val="24"/>
          <w:szCs w:val="24"/>
        </w:rPr>
        <w:t>ротоколе.</w:t>
      </w:r>
      <w:r w:rsidR="006A412B">
        <w:rPr>
          <w:rFonts w:ascii="Times New Roman" w:hAnsi="Times New Roman"/>
          <w:color w:val="000000"/>
          <w:sz w:val="24"/>
          <w:szCs w:val="24"/>
        </w:rPr>
        <w:t xml:space="preserve">  </w:t>
      </w:r>
    </w:p>
    <w:p w14:paraId="4DF913C2" w14:textId="7EEF30C8" w:rsidR="00CD48EB" w:rsidRDefault="001D2894" w:rsidP="00CD48EB">
      <w:pPr>
        <w:pStyle w:val="a3"/>
        <w:spacing w:after="120" w:line="240"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5</w:t>
      </w:r>
      <w:r w:rsidR="00CD48EB" w:rsidRPr="00E643CE">
        <w:rPr>
          <w:rFonts w:ascii="Times New Roman" w:hAnsi="Times New Roman"/>
          <w:color w:val="000000"/>
          <w:sz w:val="24"/>
          <w:szCs w:val="24"/>
        </w:rPr>
        <w:t>.</w:t>
      </w:r>
      <w:r>
        <w:rPr>
          <w:rFonts w:ascii="Times New Roman" w:hAnsi="Times New Roman"/>
          <w:color w:val="000000"/>
          <w:sz w:val="24"/>
          <w:szCs w:val="24"/>
        </w:rPr>
        <w:t>1</w:t>
      </w:r>
      <w:r w:rsidR="00241E30">
        <w:rPr>
          <w:rFonts w:ascii="Times New Roman" w:hAnsi="Times New Roman"/>
          <w:color w:val="000000"/>
          <w:sz w:val="24"/>
          <w:szCs w:val="24"/>
        </w:rPr>
        <w:t>6</w:t>
      </w:r>
      <w:r w:rsidR="00CD48EB" w:rsidRPr="00E643CE">
        <w:rPr>
          <w:rFonts w:ascii="Times New Roman" w:hAnsi="Times New Roman"/>
          <w:color w:val="000000"/>
          <w:sz w:val="24"/>
          <w:szCs w:val="24"/>
        </w:rPr>
        <w:t xml:space="preserve">. На церемонию награждения приглашаются представители органов исполнительной власти Республики Адыгея, представители деловых кругов, общественных организаций, </w:t>
      </w:r>
      <w:proofErr w:type="gramStart"/>
      <w:r w:rsidR="00CD48EB" w:rsidRPr="00E643CE">
        <w:rPr>
          <w:rFonts w:ascii="Times New Roman" w:hAnsi="Times New Roman"/>
          <w:color w:val="000000"/>
          <w:sz w:val="24"/>
          <w:szCs w:val="24"/>
        </w:rPr>
        <w:t>средства  массовой</w:t>
      </w:r>
      <w:proofErr w:type="gramEnd"/>
      <w:r w:rsidR="00CD48EB" w:rsidRPr="00E643CE">
        <w:rPr>
          <w:rFonts w:ascii="Times New Roman" w:hAnsi="Times New Roman"/>
          <w:color w:val="000000"/>
          <w:sz w:val="24"/>
          <w:szCs w:val="24"/>
        </w:rPr>
        <w:t xml:space="preserve"> информации.</w:t>
      </w:r>
    </w:p>
    <w:p w14:paraId="6777DA0F" w14:textId="5C4C7883" w:rsidR="005A6620" w:rsidRDefault="003A47D7" w:rsidP="008E22DD">
      <w:pPr>
        <w:pStyle w:val="a3"/>
        <w:spacing w:after="120" w:line="240" w:lineRule="auto"/>
        <w:ind w:left="0"/>
        <w:contextualSpacing w:val="0"/>
        <w:jc w:val="both"/>
        <w:rPr>
          <w:rFonts w:ascii="Times New Roman" w:hAnsi="Times New Roman"/>
          <w:sz w:val="24"/>
          <w:szCs w:val="24"/>
        </w:rPr>
      </w:pPr>
      <w:r>
        <w:rPr>
          <w:rFonts w:ascii="Times New Roman" w:hAnsi="Times New Roman"/>
          <w:sz w:val="24"/>
          <w:szCs w:val="24"/>
        </w:rPr>
        <w:t>5.1</w:t>
      </w:r>
      <w:r w:rsidR="00241E30">
        <w:rPr>
          <w:rFonts w:ascii="Times New Roman" w:hAnsi="Times New Roman"/>
          <w:sz w:val="24"/>
          <w:szCs w:val="24"/>
        </w:rPr>
        <w:t>7</w:t>
      </w:r>
      <w:r>
        <w:rPr>
          <w:rFonts w:ascii="Times New Roman" w:hAnsi="Times New Roman"/>
          <w:sz w:val="24"/>
          <w:szCs w:val="24"/>
        </w:rPr>
        <w:t xml:space="preserve">. </w:t>
      </w:r>
      <w:proofErr w:type="gramStart"/>
      <w:r w:rsidR="00111C3B" w:rsidRPr="006D28D7">
        <w:rPr>
          <w:rFonts w:ascii="Times New Roman" w:hAnsi="Times New Roman"/>
          <w:sz w:val="24"/>
          <w:szCs w:val="24"/>
        </w:rPr>
        <w:t>Организатор  вправе</w:t>
      </w:r>
      <w:proofErr w:type="gramEnd"/>
      <w:r w:rsidR="00111C3B" w:rsidRPr="006D28D7">
        <w:rPr>
          <w:rFonts w:ascii="Times New Roman" w:hAnsi="Times New Roman"/>
          <w:sz w:val="24"/>
          <w:szCs w:val="24"/>
        </w:rPr>
        <w:t xml:space="preserve"> привлекать экспертов и сторонние организации д</w:t>
      </w:r>
      <w:r w:rsidRPr="006D28D7">
        <w:rPr>
          <w:rFonts w:ascii="Times New Roman" w:hAnsi="Times New Roman"/>
          <w:sz w:val="24"/>
          <w:szCs w:val="24"/>
        </w:rPr>
        <w:t>ля проведения Конкурса</w:t>
      </w:r>
      <w:r w:rsidR="003B4CD8" w:rsidRPr="006D28D7">
        <w:rPr>
          <w:rFonts w:ascii="Times New Roman" w:hAnsi="Times New Roman"/>
          <w:sz w:val="24"/>
          <w:szCs w:val="24"/>
        </w:rPr>
        <w:t xml:space="preserve">, </w:t>
      </w:r>
      <w:r w:rsidR="009C17AD" w:rsidRPr="006D28D7">
        <w:rPr>
          <w:rFonts w:ascii="Times New Roman" w:hAnsi="Times New Roman"/>
          <w:sz w:val="24"/>
          <w:szCs w:val="24"/>
        </w:rPr>
        <w:t xml:space="preserve">церемонии награждения победителей Конкурса, </w:t>
      </w:r>
      <w:r w:rsidR="003B4CD8" w:rsidRPr="006D28D7">
        <w:rPr>
          <w:rFonts w:ascii="Times New Roman" w:hAnsi="Times New Roman"/>
          <w:sz w:val="24"/>
          <w:szCs w:val="24"/>
        </w:rPr>
        <w:t>приобретения призов</w:t>
      </w:r>
      <w:r w:rsidR="00A05242" w:rsidRPr="006D28D7">
        <w:rPr>
          <w:rFonts w:ascii="Times New Roman" w:hAnsi="Times New Roman"/>
          <w:sz w:val="24"/>
          <w:szCs w:val="24"/>
        </w:rPr>
        <w:t xml:space="preserve"> согласно п. 5.</w:t>
      </w:r>
      <w:r w:rsidR="00065D73" w:rsidRPr="006D28D7">
        <w:rPr>
          <w:rFonts w:ascii="Times New Roman" w:hAnsi="Times New Roman"/>
          <w:sz w:val="24"/>
          <w:szCs w:val="24"/>
        </w:rPr>
        <w:t>10</w:t>
      </w:r>
      <w:r w:rsidR="00A05242" w:rsidRPr="006D28D7">
        <w:rPr>
          <w:rFonts w:ascii="Times New Roman" w:hAnsi="Times New Roman"/>
          <w:sz w:val="24"/>
          <w:szCs w:val="24"/>
        </w:rPr>
        <w:t xml:space="preserve"> настоящего Положения</w:t>
      </w:r>
      <w:r w:rsidR="003B4CD8" w:rsidRPr="006D28D7">
        <w:rPr>
          <w:rFonts w:ascii="Times New Roman" w:hAnsi="Times New Roman"/>
          <w:sz w:val="24"/>
          <w:szCs w:val="24"/>
        </w:rPr>
        <w:t xml:space="preserve">, </w:t>
      </w:r>
      <w:r w:rsidR="00A05242" w:rsidRPr="006D28D7">
        <w:rPr>
          <w:rFonts w:ascii="Times New Roman" w:hAnsi="Times New Roman"/>
          <w:sz w:val="24"/>
          <w:szCs w:val="24"/>
        </w:rPr>
        <w:t>обеспечения информационного сопровождения конкурса</w:t>
      </w:r>
      <w:r w:rsidR="00111C3B" w:rsidRPr="006D28D7">
        <w:rPr>
          <w:rFonts w:ascii="Times New Roman" w:hAnsi="Times New Roman"/>
          <w:sz w:val="24"/>
          <w:szCs w:val="24"/>
        </w:rPr>
        <w:t>.</w:t>
      </w:r>
      <w:r w:rsidR="009C17AD">
        <w:rPr>
          <w:rFonts w:ascii="Times New Roman" w:hAnsi="Times New Roman"/>
          <w:sz w:val="24"/>
          <w:szCs w:val="24"/>
        </w:rPr>
        <w:t xml:space="preserve">  </w:t>
      </w:r>
    </w:p>
    <w:p w14:paraId="7BF55074" w14:textId="722F763F" w:rsidR="00621CD2" w:rsidRDefault="00621CD2" w:rsidP="008E22DD">
      <w:pPr>
        <w:pStyle w:val="a3"/>
        <w:spacing w:after="120" w:line="240" w:lineRule="auto"/>
        <w:ind w:left="0"/>
        <w:contextualSpacing w:val="0"/>
        <w:jc w:val="both"/>
        <w:rPr>
          <w:rFonts w:ascii="Times New Roman" w:hAnsi="Times New Roman"/>
          <w:sz w:val="24"/>
          <w:szCs w:val="24"/>
        </w:rPr>
      </w:pPr>
      <w:r>
        <w:rPr>
          <w:rFonts w:ascii="Times New Roman" w:hAnsi="Times New Roman"/>
          <w:sz w:val="24"/>
          <w:szCs w:val="24"/>
        </w:rPr>
        <w:t>5.1</w:t>
      </w:r>
      <w:r w:rsidR="00241E30">
        <w:rPr>
          <w:rFonts w:ascii="Times New Roman" w:hAnsi="Times New Roman"/>
          <w:sz w:val="24"/>
          <w:szCs w:val="24"/>
        </w:rPr>
        <w:t>8</w:t>
      </w:r>
      <w:r>
        <w:rPr>
          <w:rFonts w:ascii="Times New Roman" w:hAnsi="Times New Roman"/>
          <w:sz w:val="24"/>
          <w:szCs w:val="24"/>
        </w:rPr>
        <w:t xml:space="preserve">. При необходимости организатор имеет право затребовать дополнительную информацию об участниках Конкурса в территориальном органе Федерльной службы государственной статистики по Республике Адыгея, управлении Федеральной налоговой службы по Республике Адыгея, других территориальных отделениях федеральных органов власти, в исполнительных органах муниципальных образований.  </w:t>
      </w:r>
    </w:p>
    <w:p w14:paraId="0D1C7EA2" w14:textId="365343CF" w:rsidR="004F073E" w:rsidRPr="00E643CE" w:rsidRDefault="004F073E" w:rsidP="008E22DD">
      <w:pPr>
        <w:pStyle w:val="a3"/>
        <w:spacing w:after="120" w:line="240" w:lineRule="auto"/>
        <w:ind w:left="0"/>
        <w:contextualSpacing w:val="0"/>
        <w:jc w:val="both"/>
        <w:rPr>
          <w:rFonts w:ascii="Times New Roman" w:hAnsi="Times New Roman"/>
          <w:color w:val="000000"/>
          <w:sz w:val="24"/>
          <w:szCs w:val="24"/>
        </w:rPr>
      </w:pPr>
      <w:r>
        <w:rPr>
          <w:rFonts w:ascii="Times New Roman" w:hAnsi="Times New Roman"/>
          <w:sz w:val="24"/>
          <w:szCs w:val="24"/>
        </w:rPr>
        <w:t>5.1</w:t>
      </w:r>
      <w:r w:rsidR="00241E30">
        <w:rPr>
          <w:rFonts w:ascii="Times New Roman" w:hAnsi="Times New Roman"/>
          <w:sz w:val="24"/>
          <w:szCs w:val="24"/>
        </w:rPr>
        <w:t>9</w:t>
      </w:r>
      <w:r>
        <w:rPr>
          <w:rFonts w:ascii="Times New Roman" w:hAnsi="Times New Roman"/>
          <w:sz w:val="24"/>
          <w:szCs w:val="24"/>
        </w:rPr>
        <w:t xml:space="preserve"> Организатор подписывает с участником Конкурса соглашение о конфиденциальности по форме </w:t>
      </w:r>
      <w:r w:rsidR="007B16E3">
        <w:rPr>
          <w:rFonts w:ascii="Times New Roman" w:hAnsi="Times New Roman"/>
          <w:sz w:val="24"/>
          <w:szCs w:val="24"/>
        </w:rPr>
        <w:t xml:space="preserve">в соответствии с </w:t>
      </w:r>
      <w:proofErr w:type="gramStart"/>
      <w:r>
        <w:rPr>
          <w:rFonts w:ascii="Times New Roman" w:hAnsi="Times New Roman"/>
          <w:sz w:val="24"/>
          <w:szCs w:val="24"/>
        </w:rPr>
        <w:t>Приложени</w:t>
      </w:r>
      <w:r w:rsidR="007B16E3">
        <w:rPr>
          <w:rFonts w:ascii="Times New Roman" w:hAnsi="Times New Roman"/>
          <w:sz w:val="24"/>
          <w:szCs w:val="24"/>
        </w:rPr>
        <w:t xml:space="preserve">ем </w:t>
      </w:r>
      <w:r>
        <w:rPr>
          <w:rFonts w:ascii="Times New Roman" w:hAnsi="Times New Roman"/>
          <w:sz w:val="24"/>
          <w:szCs w:val="24"/>
        </w:rPr>
        <w:t xml:space="preserve"> №</w:t>
      </w:r>
      <w:proofErr w:type="gramEnd"/>
      <w:r>
        <w:rPr>
          <w:rFonts w:ascii="Times New Roman" w:hAnsi="Times New Roman"/>
          <w:sz w:val="24"/>
          <w:szCs w:val="24"/>
        </w:rPr>
        <w:t xml:space="preserve"> 6 к настоящему Положению</w:t>
      </w:r>
      <w:r w:rsidR="00F978AF">
        <w:rPr>
          <w:rFonts w:ascii="Times New Roman" w:hAnsi="Times New Roman"/>
          <w:sz w:val="24"/>
          <w:szCs w:val="24"/>
        </w:rPr>
        <w:t>.</w:t>
      </w:r>
      <w:r>
        <w:rPr>
          <w:rFonts w:ascii="Times New Roman" w:hAnsi="Times New Roman"/>
          <w:sz w:val="24"/>
          <w:szCs w:val="24"/>
        </w:rPr>
        <w:t xml:space="preserve"> </w:t>
      </w:r>
    </w:p>
    <w:p w14:paraId="1932D682" w14:textId="77777777" w:rsidR="006A4F15" w:rsidRPr="00E643CE" w:rsidRDefault="00815263" w:rsidP="00600D9D">
      <w:pPr>
        <w:tabs>
          <w:tab w:val="left" w:pos="426"/>
          <w:tab w:val="left" w:pos="567"/>
        </w:tabs>
        <w:spacing w:after="120" w:line="240" w:lineRule="auto"/>
        <w:ind w:firstLine="426"/>
        <w:jc w:val="both"/>
        <w:rPr>
          <w:rFonts w:ascii="Times New Roman" w:hAnsi="Times New Roman"/>
          <w:b/>
          <w:sz w:val="24"/>
          <w:szCs w:val="24"/>
        </w:rPr>
      </w:pPr>
      <w:r w:rsidRPr="00E643CE">
        <w:rPr>
          <w:rFonts w:ascii="Times New Roman" w:hAnsi="Times New Roman"/>
          <w:b/>
          <w:sz w:val="24"/>
          <w:szCs w:val="24"/>
        </w:rPr>
        <w:tab/>
      </w:r>
      <w:r w:rsidRPr="00E643CE">
        <w:rPr>
          <w:rFonts w:ascii="Times New Roman" w:hAnsi="Times New Roman"/>
          <w:b/>
          <w:sz w:val="24"/>
          <w:szCs w:val="24"/>
        </w:rPr>
        <w:tab/>
      </w:r>
      <w:r w:rsidRPr="00E643CE">
        <w:rPr>
          <w:rFonts w:ascii="Times New Roman" w:hAnsi="Times New Roman"/>
          <w:b/>
          <w:sz w:val="24"/>
          <w:szCs w:val="24"/>
        </w:rPr>
        <w:tab/>
      </w:r>
      <w:r w:rsidR="00600D9D" w:rsidRPr="00E643CE">
        <w:rPr>
          <w:rFonts w:ascii="Times New Roman" w:hAnsi="Times New Roman"/>
          <w:b/>
          <w:sz w:val="24"/>
          <w:szCs w:val="24"/>
        </w:rPr>
        <w:tab/>
      </w:r>
      <w:r w:rsidR="00CC62B9">
        <w:rPr>
          <w:rFonts w:ascii="Times New Roman" w:hAnsi="Times New Roman"/>
          <w:b/>
          <w:sz w:val="24"/>
          <w:szCs w:val="24"/>
        </w:rPr>
        <w:t xml:space="preserve"> </w:t>
      </w:r>
      <w:r w:rsidR="00CC62B9">
        <w:rPr>
          <w:rFonts w:ascii="Times New Roman" w:hAnsi="Times New Roman"/>
          <w:b/>
          <w:sz w:val="24"/>
          <w:szCs w:val="24"/>
        </w:rPr>
        <w:tab/>
      </w:r>
      <w:r w:rsidR="006A4F15" w:rsidRPr="003924B2">
        <w:rPr>
          <w:rFonts w:ascii="Times New Roman" w:hAnsi="Times New Roman"/>
          <w:b/>
          <w:sz w:val="24"/>
          <w:szCs w:val="24"/>
        </w:rPr>
        <w:t>6. Требования к Конкурсантам</w:t>
      </w:r>
    </w:p>
    <w:p w14:paraId="4E5C01E8" w14:textId="77777777" w:rsidR="00B72BC9" w:rsidRPr="00E643CE" w:rsidRDefault="00600D9D" w:rsidP="008E22DD">
      <w:pPr>
        <w:pStyle w:val="Default"/>
        <w:spacing w:after="120"/>
        <w:jc w:val="both"/>
      </w:pPr>
      <w:r w:rsidRPr="00E643CE">
        <w:t xml:space="preserve">6.1. </w:t>
      </w:r>
      <w:r w:rsidR="00C96573" w:rsidRPr="00E643CE">
        <w:t>В Конкурсе могут принимать участие</w:t>
      </w:r>
      <w:r w:rsidR="00176C4E" w:rsidRPr="00E643CE">
        <w:t xml:space="preserve"> </w:t>
      </w:r>
      <w:r w:rsidR="007434B9" w:rsidRPr="00E643CE">
        <w:t>ин</w:t>
      </w:r>
      <w:r w:rsidR="00C87759" w:rsidRPr="00E643CE">
        <w:t xml:space="preserve">дивидуальные предприниматели </w:t>
      </w:r>
      <w:r w:rsidR="009B1305" w:rsidRPr="00E643CE">
        <w:t xml:space="preserve">или </w:t>
      </w:r>
      <w:r w:rsidR="00056216">
        <w:t>организации</w:t>
      </w:r>
      <w:r w:rsidR="009B1305" w:rsidRPr="00E643CE">
        <w:t xml:space="preserve">, </w:t>
      </w:r>
      <w:r w:rsidR="00056216">
        <w:t>которые</w:t>
      </w:r>
      <w:r w:rsidR="00B72BC9" w:rsidRPr="00E643CE">
        <w:t>:</w:t>
      </w:r>
    </w:p>
    <w:p w14:paraId="3AC20277" w14:textId="77777777" w:rsidR="006A4F15" w:rsidRPr="00E643CE" w:rsidRDefault="00B72BC9" w:rsidP="008E22DD">
      <w:pPr>
        <w:pStyle w:val="Default"/>
        <w:spacing w:after="120"/>
        <w:jc w:val="both"/>
      </w:pPr>
      <w:r w:rsidRPr="00E643CE">
        <w:t xml:space="preserve">- </w:t>
      </w:r>
      <w:r w:rsidR="006A4F15" w:rsidRPr="00E643CE">
        <w:t>соответствую</w:t>
      </w:r>
      <w:r w:rsidRPr="00E643CE">
        <w:t>т</w:t>
      </w:r>
      <w:r w:rsidR="009B1305" w:rsidRPr="00E643CE">
        <w:t xml:space="preserve"> </w:t>
      </w:r>
      <w:r w:rsidR="006A4F15" w:rsidRPr="00E643CE">
        <w:t>требованиям, установленным статьей 4 Федерального закона № 209-ФЗ от 24.07.2007 «О развитии малого и среднего предпринимательства в Российской Федерации»;</w:t>
      </w:r>
    </w:p>
    <w:p w14:paraId="3FE55943" w14:textId="77777777" w:rsidR="00435B35" w:rsidRPr="00475CA1" w:rsidRDefault="006A4F15" w:rsidP="008E22DD">
      <w:pPr>
        <w:pStyle w:val="a3"/>
        <w:spacing w:after="120" w:line="240" w:lineRule="auto"/>
        <w:ind w:left="0"/>
        <w:contextualSpacing w:val="0"/>
        <w:jc w:val="both"/>
        <w:rPr>
          <w:rFonts w:ascii="Times New Roman" w:hAnsi="Times New Roman"/>
          <w:sz w:val="24"/>
          <w:szCs w:val="24"/>
          <w:lang w:eastAsia="ru-RU"/>
        </w:rPr>
      </w:pPr>
      <w:r w:rsidRPr="00475CA1">
        <w:rPr>
          <w:rFonts w:ascii="Times New Roman" w:hAnsi="Times New Roman"/>
          <w:sz w:val="24"/>
          <w:szCs w:val="24"/>
          <w:lang w:eastAsia="ru-RU"/>
        </w:rPr>
        <w:t xml:space="preserve">- зарегистрированы в установленном законодательством порядке на территории </w:t>
      </w:r>
      <w:r w:rsidR="002C0D3A" w:rsidRPr="00475CA1">
        <w:rPr>
          <w:rFonts w:ascii="Times New Roman" w:hAnsi="Times New Roman"/>
          <w:sz w:val="24"/>
          <w:szCs w:val="24"/>
          <w:lang w:eastAsia="ru-RU"/>
        </w:rPr>
        <w:t>Республики Адыгея</w:t>
      </w:r>
      <w:r w:rsidRPr="00475CA1">
        <w:rPr>
          <w:rFonts w:ascii="Times New Roman" w:hAnsi="Times New Roman"/>
          <w:sz w:val="24"/>
          <w:szCs w:val="24"/>
          <w:lang w:eastAsia="ru-RU"/>
        </w:rPr>
        <w:t>;</w:t>
      </w:r>
    </w:p>
    <w:p w14:paraId="5C9E247F" w14:textId="09FA2D56" w:rsidR="00837C18" w:rsidRPr="00E643CE" w:rsidRDefault="0005675E" w:rsidP="0005675E">
      <w:pPr>
        <w:tabs>
          <w:tab w:val="left" w:pos="1140"/>
        </w:tabs>
        <w:spacing w:after="120" w:line="240" w:lineRule="auto"/>
        <w:ind w:left="-57"/>
        <w:jc w:val="both"/>
        <w:rPr>
          <w:rFonts w:ascii="Times New Roman" w:hAnsi="Times New Roman"/>
          <w:sz w:val="24"/>
          <w:szCs w:val="24"/>
        </w:rPr>
      </w:pPr>
      <w:r w:rsidRPr="00E643CE">
        <w:rPr>
          <w:rFonts w:ascii="Times New Roman" w:hAnsi="Times New Roman"/>
          <w:sz w:val="24"/>
          <w:szCs w:val="24"/>
          <w:lang w:eastAsia="ru-RU"/>
        </w:rPr>
        <w:t xml:space="preserve"> -</w:t>
      </w:r>
      <w:r w:rsidR="00F10D1E" w:rsidRPr="00E643CE">
        <w:rPr>
          <w:rFonts w:ascii="Times New Roman" w:hAnsi="Times New Roman"/>
          <w:sz w:val="24"/>
          <w:szCs w:val="24"/>
          <w:lang w:eastAsia="ru-RU"/>
        </w:rPr>
        <w:t xml:space="preserve"> </w:t>
      </w:r>
      <w:r w:rsidR="00837C18" w:rsidRPr="00E643CE">
        <w:rPr>
          <w:rFonts w:ascii="Times New Roman" w:eastAsia="Times New Roman" w:hAnsi="Times New Roman"/>
          <w:color w:val="000000"/>
          <w:sz w:val="24"/>
          <w:szCs w:val="24"/>
        </w:rPr>
        <w:t>сведения о субъекте МСП внесены в Единый реестр субъектов</w:t>
      </w:r>
      <w:r w:rsidR="00826BE7">
        <w:rPr>
          <w:rFonts w:ascii="Times New Roman" w:eastAsia="Times New Roman" w:hAnsi="Times New Roman"/>
          <w:color w:val="000000"/>
          <w:sz w:val="24"/>
          <w:szCs w:val="24"/>
        </w:rPr>
        <w:t xml:space="preserve"> малого и среднего предпринимательства </w:t>
      </w:r>
      <w:r w:rsidRPr="00E643CE">
        <w:rPr>
          <w:rFonts w:ascii="Times New Roman" w:eastAsia="Times New Roman" w:hAnsi="Times New Roman"/>
          <w:color w:val="000000"/>
          <w:sz w:val="24"/>
          <w:szCs w:val="24"/>
        </w:rPr>
        <w:t xml:space="preserve"> на </w:t>
      </w:r>
      <w:bookmarkStart w:id="0" w:name="_Hlk63266325"/>
      <w:r w:rsidR="00837C18" w:rsidRPr="00E643CE">
        <w:rPr>
          <w:rFonts w:ascii="Times New Roman" w:eastAsia="Times New Roman" w:hAnsi="Times New Roman"/>
          <w:color w:val="000000"/>
          <w:sz w:val="24"/>
          <w:szCs w:val="24"/>
        </w:rPr>
        <w:t xml:space="preserve">официальном сайте Федеральной налоговой службы </w:t>
      </w:r>
      <w:hyperlink r:id="rId9" w:history="1">
        <w:r w:rsidR="00DD051C" w:rsidRPr="001429F8">
          <w:rPr>
            <w:rStyle w:val="a4"/>
            <w:rFonts w:ascii="Times New Roman" w:eastAsia="Times New Roman" w:hAnsi="Times New Roman"/>
            <w:sz w:val="24"/>
            <w:szCs w:val="24"/>
          </w:rPr>
          <w:t>www.nalog.ru/rn01</w:t>
        </w:r>
      </w:hyperlink>
      <w:r w:rsidR="00826BE7">
        <w:rPr>
          <w:rStyle w:val="a4"/>
          <w:rFonts w:ascii="Times New Roman" w:eastAsia="Times New Roman" w:hAnsi="Times New Roman"/>
          <w:sz w:val="24"/>
          <w:szCs w:val="24"/>
        </w:rPr>
        <w:t>/</w:t>
      </w:r>
      <w:r w:rsidR="00837C18" w:rsidRPr="00E643CE">
        <w:rPr>
          <w:rFonts w:ascii="Times New Roman" w:eastAsia="Times New Roman" w:hAnsi="Times New Roman"/>
          <w:color w:val="000000"/>
          <w:sz w:val="24"/>
          <w:szCs w:val="24"/>
        </w:rPr>
        <w:t xml:space="preserve"> </w:t>
      </w:r>
    </w:p>
    <w:bookmarkEnd w:id="0"/>
    <w:p w14:paraId="39EB0F14" w14:textId="77777777" w:rsidR="00C96573" w:rsidRPr="008E22DD" w:rsidRDefault="00C96573" w:rsidP="008E22DD">
      <w:pPr>
        <w:spacing w:after="120" w:line="240" w:lineRule="auto"/>
        <w:jc w:val="both"/>
        <w:rPr>
          <w:rFonts w:ascii="Times New Roman" w:hAnsi="Times New Roman"/>
          <w:sz w:val="24"/>
          <w:szCs w:val="24"/>
        </w:rPr>
      </w:pPr>
      <w:r w:rsidRPr="008E22DD">
        <w:rPr>
          <w:rFonts w:ascii="Times New Roman" w:hAnsi="Times New Roman"/>
          <w:sz w:val="24"/>
          <w:szCs w:val="24"/>
        </w:rPr>
        <w:t>- не осуществляют деятельность, запрещенную законодательством Российской Федерации;</w:t>
      </w:r>
    </w:p>
    <w:p w14:paraId="7C93D188" w14:textId="77777777" w:rsidR="006A4F15" w:rsidRPr="00E643CE" w:rsidRDefault="006A4F15" w:rsidP="008E22DD">
      <w:pPr>
        <w:pStyle w:val="a3"/>
        <w:spacing w:after="120" w:line="240" w:lineRule="auto"/>
        <w:ind w:left="0"/>
        <w:contextualSpacing w:val="0"/>
        <w:jc w:val="both"/>
        <w:rPr>
          <w:rFonts w:ascii="Times New Roman" w:hAnsi="Times New Roman"/>
          <w:sz w:val="24"/>
          <w:szCs w:val="24"/>
        </w:rPr>
      </w:pPr>
      <w:r w:rsidRPr="00E643CE">
        <w:rPr>
          <w:rFonts w:ascii="Times New Roman" w:hAnsi="Times New Roman"/>
          <w:sz w:val="24"/>
          <w:szCs w:val="24"/>
        </w:rPr>
        <w:t>-</w:t>
      </w:r>
      <w:r w:rsidR="00314662">
        <w:rPr>
          <w:rFonts w:ascii="Times New Roman" w:hAnsi="Times New Roman"/>
          <w:sz w:val="24"/>
          <w:szCs w:val="24"/>
        </w:rPr>
        <w:t xml:space="preserve"> </w:t>
      </w:r>
      <w:r w:rsidR="00600D9D" w:rsidRPr="00E643CE">
        <w:rPr>
          <w:rFonts w:ascii="Times New Roman" w:hAnsi="Times New Roman"/>
          <w:sz w:val="24"/>
          <w:szCs w:val="24"/>
        </w:rPr>
        <w:t>не наход</w:t>
      </w:r>
      <w:r w:rsidR="004B024C" w:rsidRPr="00E643CE">
        <w:rPr>
          <w:rFonts w:ascii="Times New Roman" w:hAnsi="Times New Roman"/>
          <w:sz w:val="24"/>
          <w:szCs w:val="24"/>
        </w:rPr>
        <w:t>я</w:t>
      </w:r>
      <w:r w:rsidR="00600D9D" w:rsidRPr="00E643CE">
        <w:rPr>
          <w:rFonts w:ascii="Times New Roman" w:hAnsi="Times New Roman"/>
          <w:sz w:val="24"/>
          <w:szCs w:val="24"/>
        </w:rPr>
        <w:t xml:space="preserve">тся в стадии реорганизации, банкротства, ликвидации (индивидуальные </w:t>
      </w:r>
      <w:proofErr w:type="gramStart"/>
      <w:r w:rsidR="00600D9D" w:rsidRPr="00E643CE">
        <w:rPr>
          <w:rFonts w:ascii="Times New Roman" w:hAnsi="Times New Roman"/>
          <w:sz w:val="24"/>
          <w:szCs w:val="24"/>
        </w:rPr>
        <w:t xml:space="preserve">предприниматели </w:t>
      </w:r>
      <w:r w:rsidR="008E22DD">
        <w:rPr>
          <w:rFonts w:ascii="Times New Roman" w:hAnsi="Times New Roman"/>
          <w:sz w:val="24"/>
          <w:szCs w:val="24"/>
        </w:rPr>
        <w:t xml:space="preserve"> </w:t>
      </w:r>
      <w:r w:rsidR="00600D9D" w:rsidRPr="00E643CE">
        <w:rPr>
          <w:rFonts w:ascii="Times New Roman" w:hAnsi="Times New Roman"/>
          <w:sz w:val="24"/>
          <w:szCs w:val="24"/>
        </w:rPr>
        <w:t>не</w:t>
      </w:r>
      <w:proofErr w:type="gramEnd"/>
      <w:r w:rsidR="00600D9D" w:rsidRPr="00E643CE">
        <w:rPr>
          <w:rFonts w:ascii="Times New Roman" w:hAnsi="Times New Roman"/>
          <w:sz w:val="24"/>
          <w:szCs w:val="24"/>
        </w:rPr>
        <w:t xml:space="preserve"> подавали в Федеральную налоговую службу заявления о государственной регистрации прекращения деятельности физического лица в качестве индивидуального предпринимателя)</w:t>
      </w:r>
      <w:r w:rsidRPr="00E643CE">
        <w:rPr>
          <w:rFonts w:ascii="Times New Roman" w:hAnsi="Times New Roman"/>
          <w:sz w:val="24"/>
          <w:szCs w:val="24"/>
        </w:rPr>
        <w:t>;</w:t>
      </w:r>
    </w:p>
    <w:p w14:paraId="4DDA4D69" w14:textId="0A862258" w:rsidR="000B2DB5" w:rsidRDefault="000B2DB5" w:rsidP="008E22DD">
      <w:pPr>
        <w:pStyle w:val="a3"/>
        <w:spacing w:after="120" w:line="240" w:lineRule="auto"/>
        <w:ind w:left="0"/>
        <w:contextualSpacing w:val="0"/>
        <w:jc w:val="both"/>
        <w:rPr>
          <w:rFonts w:ascii="Times New Roman" w:hAnsi="Times New Roman"/>
          <w:sz w:val="24"/>
          <w:szCs w:val="24"/>
        </w:rPr>
      </w:pPr>
      <w:r w:rsidRPr="00E643CE">
        <w:rPr>
          <w:rFonts w:ascii="Times New Roman" w:hAnsi="Times New Roman"/>
          <w:sz w:val="24"/>
          <w:szCs w:val="24"/>
        </w:rPr>
        <w:t xml:space="preserve"> </w:t>
      </w:r>
      <w:r w:rsidR="00DE4B18" w:rsidRPr="00042249">
        <w:rPr>
          <w:rFonts w:ascii="Times New Roman" w:hAnsi="Times New Roman"/>
          <w:sz w:val="24"/>
          <w:szCs w:val="24"/>
          <w:lang w:eastAsia="ru-RU"/>
        </w:rPr>
        <w:t>-</w:t>
      </w:r>
      <w:r w:rsidR="00ED2144" w:rsidRPr="00042249">
        <w:rPr>
          <w:rFonts w:ascii="Times New Roman" w:hAnsi="Times New Roman"/>
          <w:sz w:val="24"/>
          <w:szCs w:val="24"/>
          <w:lang w:eastAsia="ru-RU"/>
        </w:rPr>
        <w:t xml:space="preserve"> на дату не ранее 30 календарных дней до даты </w:t>
      </w:r>
      <w:r w:rsidR="00056216" w:rsidRPr="00042249">
        <w:rPr>
          <w:rFonts w:ascii="Times New Roman" w:hAnsi="Times New Roman"/>
          <w:sz w:val="24"/>
          <w:szCs w:val="24"/>
          <w:lang w:eastAsia="ru-RU"/>
        </w:rPr>
        <w:t xml:space="preserve">подачи конкурсной заявки </w:t>
      </w:r>
      <w:proofErr w:type="gramStart"/>
      <w:r w:rsidR="00056216" w:rsidRPr="00042249">
        <w:rPr>
          <w:rFonts w:ascii="Times New Roman" w:hAnsi="Times New Roman"/>
          <w:sz w:val="24"/>
          <w:szCs w:val="24"/>
          <w:lang w:eastAsia="ru-RU"/>
        </w:rPr>
        <w:t xml:space="preserve">не </w:t>
      </w:r>
      <w:r w:rsidRPr="00042249">
        <w:rPr>
          <w:rFonts w:ascii="Times New Roman" w:hAnsi="Times New Roman"/>
          <w:sz w:val="24"/>
          <w:szCs w:val="24"/>
        </w:rPr>
        <w:t xml:space="preserve"> имеют</w:t>
      </w:r>
      <w:proofErr w:type="gramEnd"/>
      <w:r w:rsidRPr="00042249">
        <w:rPr>
          <w:rFonts w:ascii="Times New Roman" w:hAnsi="Times New Roman"/>
          <w:sz w:val="24"/>
          <w:szCs w:val="24"/>
        </w:rPr>
        <w:t xml:space="preserve"> </w:t>
      </w:r>
      <w:r w:rsidR="00056216" w:rsidRPr="00042249">
        <w:rPr>
          <w:rFonts w:ascii="Times New Roman" w:hAnsi="Times New Roman"/>
          <w:sz w:val="24"/>
          <w:szCs w:val="24"/>
        </w:rPr>
        <w:t>неисполненных</w:t>
      </w:r>
      <w:r w:rsidR="00056216" w:rsidRPr="00ED2144">
        <w:rPr>
          <w:rFonts w:ascii="Times New Roman" w:hAnsi="Times New Roman"/>
          <w:sz w:val="24"/>
          <w:szCs w:val="24"/>
        </w:rPr>
        <w:t xml:space="preserve"> обязанностей по уплате налогов, сборов, страховых взносов</w:t>
      </w:r>
      <w:r w:rsidR="008B3D53" w:rsidRPr="00ED2144">
        <w:rPr>
          <w:rFonts w:ascii="Times New Roman" w:hAnsi="Times New Roman"/>
          <w:sz w:val="24"/>
          <w:szCs w:val="24"/>
        </w:rPr>
        <w:t>, пеней, штрафов, процентов, подлежащих уплате в соответствии с законодательством Российской Федерации  о налогах и сборах</w:t>
      </w:r>
      <w:r w:rsidRPr="00ED2144">
        <w:rPr>
          <w:rFonts w:ascii="Times New Roman" w:hAnsi="Times New Roman"/>
          <w:sz w:val="24"/>
          <w:szCs w:val="24"/>
        </w:rPr>
        <w:t>;</w:t>
      </w:r>
    </w:p>
    <w:p w14:paraId="4AD88A7D" w14:textId="2F65302D" w:rsidR="00CD55FA" w:rsidRPr="00E643CE" w:rsidRDefault="00CD55FA" w:rsidP="008E22DD">
      <w:pPr>
        <w:pStyle w:val="a3"/>
        <w:spacing w:after="120" w:line="240" w:lineRule="auto"/>
        <w:ind w:left="0"/>
        <w:contextualSpacing w:val="0"/>
        <w:jc w:val="both"/>
        <w:rPr>
          <w:rFonts w:ascii="Times New Roman" w:hAnsi="Times New Roman"/>
          <w:sz w:val="24"/>
          <w:szCs w:val="24"/>
        </w:rPr>
      </w:pPr>
      <w:r w:rsidRPr="000C5C80">
        <w:rPr>
          <w:rFonts w:ascii="Times New Roman" w:hAnsi="Times New Roman"/>
          <w:sz w:val="24"/>
          <w:szCs w:val="24"/>
          <w:lang w:eastAsia="ru-RU"/>
        </w:rPr>
        <w:t>-</w:t>
      </w:r>
      <w:r w:rsidR="00ED2144" w:rsidRPr="000C5C80">
        <w:t xml:space="preserve"> </w:t>
      </w:r>
      <w:r w:rsidR="00ED2144" w:rsidRPr="000C5C80">
        <w:rPr>
          <w:rFonts w:ascii="Times New Roman" w:hAnsi="Times New Roman"/>
          <w:sz w:val="24"/>
          <w:szCs w:val="24"/>
          <w:lang w:eastAsia="ru-RU"/>
        </w:rPr>
        <w:t>на дату не ранее 30 календарных дней до даты</w:t>
      </w:r>
      <w:r w:rsidR="00ED2144" w:rsidRPr="00ED2144">
        <w:rPr>
          <w:rFonts w:ascii="Times New Roman" w:hAnsi="Times New Roman"/>
          <w:sz w:val="24"/>
          <w:szCs w:val="24"/>
          <w:lang w:eastAsia="ru-RU"/>
        </w:rPr>
        <w:t xml:space="preserve"> </w:t>
      </w:r>
      <w:r w:rsidRPr="006F3B61">
        <w:rPr>
          <w:rFonts w:ascii="Times New Roman" w:hAnsi="Times New Roman"/>
          <w:sz w:val="24"/>
          <w:szCs w:val="24"/>
          <w:lang w:eastAsia="ru-RU"/>
        </w:rPr>
        <w:t xml:space="preserve">подачи конкурсной заявки </w:t>
      </w:r>
      <w:r>
        <w:rPr>
          <w:rFonts w:ascii="Times New Roman" w:hAnsi="Times New Roman"/>
          <w:sz w:val="24"/>
          <w:szCs w:val="24"/>
          <w:lang w:eastAsia="ru-RU"/>
        </w:rPr>
        <w:t xml:space="preserve">не </w:t>
      </w:r>
      <w:r w:rsidRPr="00E643CE">
        <w:rPr>
          <w:rFonts w:ascii="Times New Roman" w:hAnsi="Times New Roman"/>
          <w:sz w:val="24"/>
          <w:szCs w:val="24"/>
        </w:rPr>
        <w:t xml:space="preserve"> имеют </w:t>
      </w:r>
      <w:r w:rsidR="008E4777">
        <w:rPr>
          <w:rFonts w:ascii="Times New Roman" w:hAnsi="Times New Roman"/>
          <w:sz w:val="24"/>
          <w:szCs w:val="24"/>
        </w:rPr>
        <w:t>просроченной задолженности по возврату в бюджеты бюджетной системы Российской Федерации субсидий, бюджетных инвестиций и иной просроченной задолженности перед бюджетами бюджетной системы Российской Федерации</w:t>
      </w:r>
      <w:r w:rsidRPr="00E643CE">
        <w:rPr>
          <w:rFonts w:ascii="Times New Roman" w:hAnsi="Times New Roman"/>
          <w:sz w:val="24"/>
          <w:szCs w:val="24"/>
        </w:rPr>
        <w:t>;</w:t>
      </w:r>
    </w:p>
    <w:p w14:paraId="7045B2FA" w14:textId="77777777" w:rsidR="00525FF3" w:rsidRDefault="00E709E7" w:rsidP="008E22DD">
      <w:pPr>
        <w:pStyle w:val="a3"/>
        <w:spacing w:after="120" w:line="240" w:lineRule="auto"/>
        <w:ind w:left="0"/>
        <w:contextualSpacing w:val="0"/>
        <w:jc w:val="both"/>
        <w:rPr>
          <w:rFonts w:ascii="Times New Roman" w:hAnsi="Times New Roman"/>
          <w:sz w:val="24"/>
          <w:szCs w:val="24"/>
        </w:rPr>
      </w:pPr>
      <w:r w:rsidRPr="00525FF3">
        <w:rPr>
          <w:rFonts w:ascii="Times New Roman" w:hAnsi="Times New Roman"/>
          <w:sz w:val="24"/>
          <w:szCs w:val="24"/>
        </w:rPr>
        <w:t>-</w:t>
      </w:r>
      <w:r w:rsidR="00525FF3" w:rsidRPr="00525FF3">
        <w:rPr>
          <w:rFonts w:ascii="Times New Roman" w:hAnsi="Times New Roman"/>
          <w:sz w:val="24"/>
          <w:szCs w:val="24"/>
        </w:rPr>
        <w:t>участники конкурса</w:t>
      </w:r>
      <w:r w:rsidR="00877155">
        <w:rPr>
          <w:rFonts w:ascii="Times New Roman" w:hAnsi="Times New Roman"/>
          <w:sz w:val="24"/>
          <w:szCs w:val="24"/>
        </w:rPr>
        <w:t xml:space="preserve"> -</w:t>
      </w:r>
      <w:r w:rsidR="00525FF3">
        <w:rPr>
          <w:rFonts w:ascii="Times New Roman" w:hAnsi="Times New Roman"/>
          <w:sz w:val="24"/>
          <w:szCs w:val="24"/>
        </w:rPr>
        <w:t xml:space="preserve"> юридические лица </w:t>
      </w:r>
      <w:r w:rsidR="00525FF3" w:rsidRPr="00525FF3">
        <w:rPr>
          <w:rFonts w:ascii="Times New Roman" w:hAnsi="Times New Roman"/>
          <w:sz w:val="24"/>
          <w:szCs w:val="24"/>
        </w:rPr>
        <w:t xml:space="preserve">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w:t>
      </w:r>
      <w:r w:rsidR="00525FF3" w:rsidRPr="00525FF3">
        <w:rPr>
          <w:rFonts w:ascii="Times New Roman" w:hAnsi="Times New Roman"/>
          <w:sz w:val="24"/>
          <w:szCs w:val="24"/>
        </w:rPr>
        <w:lastRenderedPageBreak/>
        <w:t>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r w:rsidR="00642352">
        <w:rPr>
          <w:rFonts w:ascii="Times New Roman" w:hAnsi="Times New Roman"/>
          <w:sz w:val="24"/>
          <w:szCs w:val="24"/>
        </w:rPr>
        <w:t>;</w:t>
      </w:r>
    </w:p>
    <w:p w14:paraId="3CF00B4B" w14:textId="33DB52CB" w:rsidR="00642352" w:rsidRPr="00525FF3" w:rsidRDefault="00642352" w:rsidP="008E22DD">
      <w:pPr>
        <w:pStyle w:val="a3"/>
        <w:spacing w:after="120" w:line="240" w:lineRule="auto"/>
        <w:ind w:left="0"/>
        <w:contextualSpacing w:val="0"/>
        <w:jc w:val="both"/>
        <w:rPr>
          <w:rFonts w:ascii="Times New Roman" w:hAnsi="Times New Roman"/>
          <w:sz w:val="24"/>
          <w:szCs w:val="24"/>
        </w:rPr>
      </w:pPr>
      <w:r>
        <w:rPr>
          <w:rFonts w:ascii="Times New Roman" w:hAnsi="Times New Roman"/>
          <w:sz w:val="24"/>
          <w:szCs w:val="24"/>
        </w:rPr>
        <w:t xml:space="preserve">- не состоят </w:t>
      </w:r>
      <w:r w:rsidR="005A269C">
        <w:rPr>
          <w:rFonts w:ascii="Times New Roman" w:hAnsi="Times New Roman"/>
          <w:sz w:val="24"/>
          <w:szCs w:val="24"/>
        </w:rPr>
        <w:t xml:space="preserve">с Организатором Конкурса </w:t>
      </w:r>
      <w:r>
        <w:rPr>
          <w:rFonts w:ascii="Times New Roman" w:hAnsi="Times New Roman"/>
          <w:sz w:val="24"/>
          <w:szCs w:val="24"/>
        </w:rPr>
        <w:t xml:space="preserve">в одной группе </w:t>
      </w:r>
      <w:r w:rsidR="001973DD">
        <w:rPr>
          <w:rFonts w:ascii="Times New Roman" w:hAnsi="Times New Roman"/>
          <w:sz w:val="24"/>
          <w:szCs w:val="24"/>
        </w:rPr>
        <w:t xml:space="preserve">лиц, </w:t>
      </w:r>
      <w:r w:rsidR="00F539D9">
        <w:rPr>
          <w:rFonts w:ascii="Times New Roman" w:hAnsi="Times New Roman"/>
          <w:sz w:val="24"/>
          <w:szCs w:val="24"/>
        </w:rPr>
        <w:t xml:space="preserve">определенных в соответствии с </w:t>
      </w:r>
      <w:r w:rsidR="00DB0F8D">
        <w:rPr>
          <w:rFonts w:ascii="Times New Roman" w:hAnsi="Times New Roman"/>
          <w:sz w:val="24"/>
          <w:szCs w:val="24"/>
        </w:rPr>
        <w:t xml:space="preserve">Федеральным законом от 26.07.2006 г. № 135-ФЗ «О защите </w:t>
      </w:r>
      <w:r w:rsidR="00970E95">
        <w:rPr>
          <w:rFonts w:ascii="Times New Roman" w:hAnsi="Times New Roman"/>
          <w:sz w:val="24"/>
          <w:szCs w:val="24"/>
        </w:rPr>
        <w:t>конкуренции»</w:t>
      </w:r>
    </w:p>
    <w:p w14:paraId="5FEE1A6E" w14:textId="2F8DCD05" w:rsidR="009D66F2" w:rsidRDefault="005C1E7C" w:rsidP="00891683">
      <w:pPr>
        <w:pStyle w:val="a3"/>
        <w:spacing w:after="120" w:line="240" w:lineRule="auto"/>
        <w:ind w:left="0"/>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6.2 </w:t>
      </w:r>
      <w:r w:rsidR="009D66F2" w:rsidRPr="00E643CE">
        <w:rPr>
          <w:rFonts w:ascii="Times New Roman" w:eastAsia="Times New Roman" w:hAnsi="Times New Roman"/>
          <w:sz w:val="24"/>
          <w:szCs w:val="24"/>
        </w:rPr>
        <w:t>Не допускаются к участию в Конкурсе следующие субъекты малого и среднего предпринимательства:</w:t>
      </w:r>
    </w:p>
    <w:p w14:paraId="4C78D42A" w14:textId="77777777" w:rsidR="009436D5" w:rsidRPr="00E643CE" w:rsidRDefault="009436D5" w:rsidP="00891683">
      <w:pPr>
        <w:pStyle w:val="a3"/>
        <w:spacing w:after="120" w:line="240" w:lineRule="auto"/>
        <w:ind w:left="0"/>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  победители </w:t>
      </w:r>
      <w:r w:rsidR="009312D5">
        <w:rPr>
          <w:rFonts w:ascii="Times New Roman" w:eastAsia="Times New Roman" w:hAnsi="Times New Roman"/>
          <w:sz w:val="24"/>
          <w:szCs w:val="24"/>
        </w:rPr>
        <w:t>Конкурса предшествующего года;</w:t>
      </w:r>
    </w:p>
    <w:p w14:paraId="52701FCE" w14:textId="77777777" w:rsidR="009D66F2" w:rsidRPr="00E643CE" w:rsidRDefault="009D66F2" w:rsidP="008E22DD">
      <w:pPr>
        <w:tabs>
          <w:tab w:val="left" w:pos="993"/>
        </w:tabs>
        <w:spacing w:after="120" w:line="240" w:lineRule="auto"/>
        <w:jc w:val="both"/>
        <w:rPr>
          <w:rFonts w:ascii="Times New Roman" w:eastAsia="Times New Roman" w:hAnsi="Times New Roman"/>
          <w:sz w:val="24"/>
          <w:szCs w:val="24"/>
        </w:rPr>
      </w:pPr>
      <w:r w:rsidRPr="00E643CE">
        <w:rPr>
          <w:rFonts w:ascii="Times New Roman" w:eastAsia="Times New Roman" w:hAnsi="Times New Roman"/>
          <w:sz w:val="24"/>
          <w:szCs w:val="24"/>
        </w:rPr>
        <w:t>-</w:t>
      </w:r>
      <w:r w:rsidR="00066E75" w:rsidRPr="00E643CE">
        <w:rPr>
          <w:rFonts w:ascii="Times New Roman" w:eastAsia="Times New Roman" w:hAnsi="Times New Roman"/>
          <w:sz w:val="24"/>
          <w:szCs w:val="24"/>
        </w:rPr>
        <w:t xml:space="preserve"> </w:t>
      </w:r>
      <w:r w:rsidRPr="00E643CE">
        <w:rPr>
          <w:rFonts w:ascii="Times New Roman" w:eastAsia="Times New Roman" w:hAnsi="Times New Roman"/>
          <w:sz w:val="24"/>
          <w:szCs w:val="24"/>
        </w:rPr>
        <w:t xml:space="preserve"> не</w:t>
      </w:r>
      <w:r w:rsidR="00066E75" w:rsidRPr="00E643CE">
        <w:rPr>
          <w:rFonts w:ascii="Times New Roman" w:eastAsia="Times New Roman" w:hAnsi="Times New Roman"/>
          <w:sz w:val="24"/>
          <w:szCs w:val="24"/>
        </w:rPr>
        <w:t xml:space="preserve"> </w:t>
      </w:r>
      <w:r w:rsidRPr="00E643CE">
        <w:rPr>
          <w:rFonts w:ascii="Times New Roman" w:eastAsia="Times New Roman" w:hAnsi="Times New Roman"/>
          <w:sz w:val="24"/>
          <w:szCs w:val="24"/>
        </w:rPr>
        <w:t>соответствующие условиям, установленным пунктом 6.1.</w:t>
      </w:r>
      <w:r w:rsidR="0019433D">
        <w:rPr>
          <w:rFonts w:ascii="Times New Roman" w:eastAsia="Times New Roman" w:hAnsi="Times New Roman"/>
          <w:sz w:val="24"/>
          <w:szCs w:val="24"/>
        </w:rPr>
        <w:t xml:space="preserve"> </w:t>
      </w:r>
      <w:r w:rsidRPr="00E643CE">
        <w:rPr>
          <w:rFonts w:ascii="Times New Roman" w:eastAsia="Times New Roman" w:hAnsi="Times New Roman"/>
          <w:sz w:val="24"/>
          <w:szCs w:val="24"/>
        </w:rPr>
        <w:t>настоящего Положения;</w:t>
      </w:r>
    </w:p>
    <w:p w14:paraId="328105CB" w14:textId="77777777" w:rsidR="009D66F2" w:rsidRPr="00E643CE" w:rsidRDefault="00600D9D" w:rsidP="008E22DD">
      <w:pPr>
        <w:tabs>
          <w:tab w:val="left" w:pos="993"/>
        </w:tabs>
        <w:spacing w:after="120" w:line="240" w:lineRule="auto"/>
        <w:jc w:val="both"/>
        <w:rPr>
          <w:rFonts w:ascii="Times New Roman" w:eastAsia="Times New Roman" w:hAnsi="Times New Roman"/>
          <w:sz w:val="24"/>
          <w:szCs w:val="24"/>
        </w:rPr>
      </w:pPr>
      <w:r w:rsidRPr="00E643CE">
        <w:rPr>
          <w:rFonts w:ascii="Times New Roman" w:eastAsia="Times New Roman" w:hAnsi="Times New Roman"/>
          <w:sz w:val="24"/>
          <w:szCs w:val="24"/>
        </w:rPr>
        <w:t xml:space="preserve">- </w:t>
      </w:r>
      <w:r w:rsidR="009D66F2" w:rsidRPr="00E643CE">
        <w:rPr>
          <w:rFonts w:ascii="Times New Roman" w:eastAsia="Times New Roman" w:hAnsi="Times New Roman"/>
          <w:sz w:val="24"/>
          <w:szCs w:val="24"/>
        </w:rPr>
        <w:t xml:space="preserve">представившие </w:t>
      </w:r>
      <w:r w:rsidR="00247F43">
        <w:rPr>
          <w:rFonts w:ascii="Times New Roman" w:eastAsia="Times New Roman" w:hAnsi="Times New Roman"/>
          <w:sz w:val="24"/>
          <w:szCs w:val="24"/>
        </w:rPr>
        <w:t>Конкурсную заявку</w:t>
      </w:r>
      <w:r w:rsidR="009D66F2" w:rsidRPr="00E643CE">
        <w:rPr>
          <w:rFonts w:ascii="Times New Roman" w:eastAsia="Times New Roman" w:hAnsi="Times New Roman"/>
          <w:sz w:val="24"/>
          <w:szCs w:val="24"/>
        </w:rPr>
        <w:t>, не</w:t>
      </w:r>
      <w:r w:rsidR="00066E75" w:rsidRPr="00E643CE">
        <w:rPr>
          <w:rFonts w:ascii="Times New Roman" w:eastAsia="Times New Roman" w:hAnsi="Times New Roman"/>
          <w:sz w:val="24"/>
          <w:szCs w:val="24"/>
        </w:rPr>
        <w:t xml:space="preserve"> </w:t>
      </w:r>
      <w:r w:rsidR="009D66F2" w:rsidRPr="00E643CE">
        <w:rPr>
          <w:rFonts w:ascii="Times New Roman" w:eastAsia="Times New Roman" w:hAnsi="Times New Roman"/>
          <w:sz w:val="24"/>
          <w:szCs w:val="24"/>
        </w:rPr>
        <w:t>соответствующую требованиям настоящего Положения.</w:t>
      </w:r>
    </w:p>
    <w:p w14:paraId="1AC7FC10" w14:textId="06B4C05F" w:rsidR="009D66F2" w:rsidRPr="00E643CE" w:rsidRDefault="00600D9D" w:rsidP="00600D9D">
      <w:pPr>
        <w:tabs>
          <w:tab w:val="left" w:pos="567"/>
        </w:tabs>
        <w:spacing w:after="120" w:line="240" w:lineRule="auto"/>
        <w:jc w:val="both"/>
        <w:rPr>
          <w:rFonts w:ascii="Times New Roman" w:eastAsia="Times New Roman" w:hAnsi="Times New Roman"/>
          <w:sz w:val="24"/>
          <w:szCs w:val="24"/>
        </w:rPr>
      </w:pPr>
      <w:r w:rsidRPr="00E643CE">
        <w:rPr>
          <w:rFonts w:ascii="Times New Roman" w:eastAsia="Times New Roman" w:hAnsi="Times New Roman"/>
          <w:sz w:val="24"/>
          <w:szCs w:val="24"/>
        </w:rPr>
        <w:t xml:space="preserve">6.3. </w:t>
      </w:r>
      <w:r w:rsidR="009D66F2" w:rsidRPr="00E643CE">
        <w:rPr>
          <w:rFonts w:ascii="Times New Roman" w:eastAsia="Times New Roman" w:hAnsi="Times New Roman"/>
          <w:sz w:val="24"/>
          <w:szCs w:val="24"/>
        </w:rPr>
        <w:t xml:space="preserve">Конкурсная комиссия вправе отстранить </w:t>
      </w:r>
      <w:r w:rsidR="00961E09">
        <w:rPr>
          <w:rFonts w:ascii="Times New Roman" w:eastAsia="Times New Roman" w:hAnsi="Times New Roman"/>
          <w:sz w:val="24"/>
          <w:szCs w:val="24"/>
        </w:rPr>
        <w:t xml:space="preserve">Участника </w:t>
      </w:r>
      <w:r w:rsidR="009D66F2" w:rsidRPr="00E643CE">
        <w:rPr>
          <w:rFonts w:ascii="Times New Roman" w:eastAsia="Times New Roman" w:hAnsi="Times New Roman"/>
          <w:sz w:val="24"/>
          <w:szCs w:val="24"/>
        </w:rPr>
        <w:t>Конкурса от участия в Конкурсе на любом этапе его проведения в следующих случаях:</w:t>
      </w:r>
    </w:p>
    <w:p w14:paraId="051DB7F3" w14:textId="77777777" w:rsidR="009D66F2" w:rsidRPr="00E643CE" w:rsidRDefault="009D66F2" w:rsidP="008E22DD">
      <w:pPr>
        <w:tabs>
          <w:tab w:val="left" w:pos="993"/>
        </w:tabs>
        <w:spacing w:after="120" w:line="240" w:lineRule="auto"/>
        <w:jc w:val="both"/>
        <w:rPr>
          <w:rFonts w:ascii="Times New Roman" w:eastAsia="Times New Roman" w:hAnsi="Times New Roman"/>
          <w:sz w:val="24"/>
          <w:szCs w:val="24"/>
        </w:rPr>
      </w:pPr>
      <w:r w:rsidRPr="00E643CE">
        <w:rPr>
          <w:rFonts w:ascii="Times New Roman" w:eastAsia="Times New Roman" w:hAnsi="Times New Roman"/>
          <w:sz w:val="24"/>
          <w:szCs w:val="24"/>
        </w:rPr>
        <w:t xml:space="preserve">- в случае обнаружения недостоверности сведений, содержащихся в </w:t>
      </w:r>
      <w:r w:rsidR="007058CF">
        <w:rPr>
          <w:rFonts w:ascii="Times New Roman" w:eastAsia="Times New Roman" w:hAnsi="Times New Roman"/>
          <w:sz w:val="24"/>
          <w:szCs w:val="24"/>
        </w:rPr>
        <w:t>Конкурсной заявке</w:t>
      </w:r>
      <w:r w:rsidRPr="00E643CE">
        <w:rPr>
          <w:rFonts w:ascii="Times New Roman" w:eastAsia="Times New Roman" w:hAnsi="Times New Roman"/>
          <w:sz w:val="24"/>
          <w:szCs w:val="24"/>
        </w:rPr>
        <w:t>, представленной участником Конкурса;</w:t>
      </w:r>
    </w:p>
    <w:p w14:paraId="6026995A" w14:textId="77777777" w:rsidR="009D66F2" w:rsidRPr="00E643CE" w:rsidRDefault="009D66F2" w:rsidP="008E22DD">
      <w:pPr>
        <w:tabs>
          <w:tab w:val="left" w:pos="993"/>
        </w:tabs>
        <w:spacing w:after="120" w:line="240" w:lineRule="auto"/>
        <w:jc w:val="both"/>
        <w:rPr>
          <w:rFonts w:ascii="Times New Roman" w:eastAsia="Times New Roman" w:hAnsi="Times New Roman"/>
          <w:sz w:val="24"/>
          <w:szCs w:val="24"/>
        </w:rPr>
      </w:pPr>
      <w:r w:rsidRPr="00E643CE">
        <w:rPr>
          <w:rFonts w:ascii="Times New Roman" w:eastAsia="Times New Roman" w:hAnsi="Times New Roman"/>
          <w:sz w:val="24"/>
          <w:szCs w:val="24"/>
        </w:rPr>
        <w:t>- в случае установления несоответствия условиям, установленным пунктом 6.1. настоящего Положения;</w:t>
      </w:r>
    </w:p>
    <w:p w14:paraId="43D5F4C0" w14:textId="42E45844" w:rsidR="009D66F2" w:rsidRPr="00E643CE" w:rsidRDefault="009D66F2" w:rsidP="008E22DD">
      <w:pPr>
        <w:tabs>
          <w:tab w:val="left" w:pos="993"/>
        </w:tabs>
        <w:spacing w:after="120" w:line="240" w:lineRule="auto"/>
        <w:jc w:val="both"/>
        <w:rPr>
          <w:rFonts w:ascii="Times New Roman" w:eastAsia="Times New Roman" w:hAnsi="Times New Roman"/>
          <w:sz w:val="24"/>
          <w:szCs w:val="24"/>
        </w:rPr>
      </w:pPr>
      <w:r w:rsidRPr="00E643CE">
        <w:rPr>
          <w:rFonts w:ascii="Times New Roman" w:eastAsia="Times New Roman" w:hAnsi="Times New Roman"/>
          <w:sz w:val="24"/>
          <w:szCs w:val="24"/>
        </w:rPr>
        <w:t xml:space="preserve">- в иных случаях при нарушении </w:t>
      </w:r>
      <w:r w:rsidR="00903C5F">
        <w:rPr>
          <w:rFonts w:ascii="Times New Roman" w:eastAsia="Times New Roman" w:hAnsi="Times New Roman"/>
          <w:sz w:val="24"/>
          <w:szCs w:val="24"/>
        </w:rPr>
        <w:t xml:space="preserve">Участником </w:t>
      </w:r>
      <w:r w:rsidRPr="00E643CE">
        <w:rPr>
          <w:rFonts w:ascii="Times New Roman" w:eastAsia="Times New Roman" w:hAnsi="Times New Roman"/>
          <w:sz w:val="24"/>
          <w:szCs w:val="24"/>
        </w:rPr>
        <w:t>Конкурса условий Конкурса.</w:t>
      </w:r>
    </w:p>
    <w:p w14:paraId="021B488A" w14:textId="77777777" w:rsidR="00600D9D" w:rsidRPr="005F62E9" w:rsidRDefault="00600D9D" w:rsidP="008E22DD">
      <w:pPr>
        <w:tabs>
          <w:tab w:val="left" w:pos="993"/>
        </w:tabs>
        <w:spacing w:after="120" w:line="240" w:lineRule="auto"/>
        <w:jc w:val="both"/>
        <w:rPr>
          <w:rFonts w:ascii="Times New Roman" w:eastAsia="Times New Roman" w:hAnsi="Times New Roman"/>
          <w:sz w:val="24"/>
          <w:szCs w:val="24"/>
        </w:rPr>
      </w:pPr>
      <w:r w:rsidRPr="00E643CE">
        <w:rPr>
          <w:rFonts w:ascii="Times New Roman" w:eastAsia="Times New Roman" w:hAnsi="Times New Roman"/>
          <w:sz w:val="24"/>
          <w:szCs w:val="24"/>
        </w:rPr>
        <w:t>6.4.</w:t>
      </w:r>
      <w:r w:rsidR="009D66F2" w:rsidRPr="00E643CE">
        <w:rPr>
          <w:rFonts w:ascii="Times New Roman" w:eastAsia="Times New Roman" w:hAnsi="Times New Roman"/>
          <w:sz w:val="24"/>
          <w:szCs w:val="24"/>
        </w:rPr>
        <w:t xml:space="preserve"> Участники Конкурса несут полную ответственность за достоверность представленных в </w:t>
      </w:r>
      <w:r w:rsidR="00BF2B0E">
        <w:rPr>
          <w:rFonts w:ascii="Times New Roman" w:eastAsia="Times New Roman" w:hAnsi="Times New Roman"/>
          <w:sz w:val="24"/>
          <w:szCs w:val="24"/>
        </w:rPr>
        <w:t>К</w:t>
      </w:r>
      <w:r w:rsidR="009D66F2" w:rsidRPr="00E643CE">
        <w:rPr>
          <w:rFonts w:ascii="Times New Roman" w:eastAsia="Times New Roman" w:hAnsi="Times New Roman"/>
          <w:sz w:val="24"/>
          <w:szCs w:val="24"/>
        </w:rPr>
        <w:t xml:space="preserve">онкурсной </w:t>
      </w:r>
      <w:r w:rsidR="00BF2B0E">
        <w:rPr>
          <w:rFonts w:ascii="Times New Roman" w:eastAsia="Times New Roman" w:hAnsi="Times New Roman"/>
          <w:sz w:val="24"/>
          <w:szCs w:val="24"/>
        </w:rPr>
        <w:t>заявке</w:t>
      </w:r>
      <w:r w:rsidR="009D66F2" w:rsidRPr="00E643CE">
        <w:rPr>
          <w:rFonts w:ascii="Times New Roman" w:eastAsia="Times New Roman" w:hAnsi="Times New Roman"/>
          <w:sz w:val="24"/>
          <w:szCs w:val="24"/>
        </w:rPr>
        <w:t xml:space="preserve"> </w:t>
      </w:r>
      <w:r w:rsidR="009D66F2" w:rsidRPr="005F62E9">
        <w:rPr>
          <w:rFonts w:ascii="Times New Roman" w:eastAsia="Times New Roman" w:hAnsi="Times New Roman"/>
          <w:sz w:val="24"/>
          <w:szCs w:val="24"/>
        </w:rPr>
        <w:t xml:space="preserve">сведений. </w:t>
      </w:r>
    </w:p>
    <w:p w14:paraId="6BBA80FD" w14:textId="77777777" w:rsidR="00600D9D" w:rsidRPr="00DC6A16" w:rsidRDefault="00600D9D" w:rsidP="0010017C">
      <w:pPr>
        <w:spacing w:after="120" w:line="240" w:lineRule="auto"/>
        <w:ind w:left="2124" w:firstLine="708"/>
        <w:rPr>
          <w:rFonts w:ascii="Times New Roman" w:eastAsia="Times New Roman" w:hAnsi="Times New Roman" w:cs="Arial"/>
          <w:b/>
          <w:color w:val="FF0000"/>
          <w:sz w:val="24"/>
          <w:szCs w:val="24"/>
        </w:rPr>
      </w:pPr>
      <w:r w:rsidRPr="00313FD5">
        <w:rPr>
          <w:rFonts w:ascii="Times New Roman" w:eastAsia="Times New Roman" w:hAnsi="Times New Roman" w:cs="Arial"/>
          <w:b/>
          <w:sz w:val="24"/>
          <w:szCs w:val="24"/>
        </w:rPr>
        <w:t>7. Номинации Конкурса</w:t>
      </w:r>
    </w:p>
    <w:p w14:paraId="6CF36637" w14:textId="1FA08533" w:rsidR="00600D9D" w:rsidRPr="00E643CE" w:rsidRDefault="00600D9D" w:rsidP="008E22DD">
      <w:pPr>
        <w:spacing w:after="120" w:line="240" w:lineRule="auto"/>
        <w:jc w:val="both"/>
        <w:rPr>
          <w:rFonts w:ascii="Times New Roman" w:eastAsia="Times New Roman" w:hAnsi="Times New Roman" w:cs="Arial"/>
          <w:sz w:val="24"/>
          <w:szCs w:val="24"/>
        </w:rPr>
      </w:pPr>
      <w:r w:rsidRPr="00E643CE">
        <w:rPr>
          <w:rFonts w:ascii="Times New Roman" w:eastAsia="Times New Roman" w:hAnsi="Times New Roman" w:cs="Arial"/>
          <w:sz w:val="24"/>
          <w:szCs w:val="24"/>
        </w:rPr>
        <w:t>7.1. Конкурс проводится по следующим</w:t>
      </w:r>
      <w:r w:rsidR="00990432">
        <w:rPr>
          <w:rFonts w:ascii="Times New Roman" w:eastAsia="Times New Roman" w:hAnsi="Times New Roman" w:cs="Arial"/>
          <w:sz w:val="24"/>
          <w:szCs w:val="24"/>
        </w:rPr>
        <w:t xml:space="preserve"> </w:t>
      </w:r>
      <w:proofErr w:type="gramStart"/>
      <w:r w:rsidR="00990432">
        <w:rPr>
          <w:rFonts w:ascii="Times New Roman" w:eastAsia="Times New Roman" w:hAnsi="Times New Roman" w:cs="Arial"/>
          <w:sz w:val="24"/>
          <w:szCs w:val="24"/>
        </w:rPr>
        <w:t xml:space="preserve">основным </w:t>
      </w:r>
      <w:r w:rsidRPr="00E643CE">
        <w:rPr>
          <w:rFonts w:ascii="Times New Roman" w:eastAsia="Times New Roman" w:hAnsi="Times New Roman" w:cs="Arial"/>
          <w:sz w:val="24"/>
          <w:szCs w:val="24"/>
        </w:rPr>
        <w:t xml:space="preserve"> номинациям</w:t>
      </w:r>
      <w:proofErr w:type="gramEnd"/>
      <w:r w:rsidRPr="00E643CE">
        <w:rPr>
          <w:rFonts w:ascii="Times New Roman" w:eastAsia="Times New Roman" w:hAnsi="Times New Roman" w:cs="Arial"/>
          <w:sz w:val="24"/>
          <w:szCs w:val="24"/>
        </w:rPr>
        <w:t xml:space="preserve">: </w:t>
      </w:r>
    </w:p>
    <w:p w14:paraId="50A549EF" w14:textId="77777777" w:rsidR="003E3398" w:rsidRPr="00023E5D" w:rsidRDefault="00600D9D" w:rsidP="008E22DD">
      <w:pPr>
        <w:spacing w:after="120" w:line="240" w:lineRule="auto"/>
        <w:jc w:val="both"/>
        <w:rPr>
          <w:rFonts w:ascii="Times New Roman" w:eastAsia="Times New Roman" w:hAnsi="Times New Roman" w:cs="Arial"/>
          <w:sz w:val="24"/>
          <w:szCs w:val="24"/>
        </w:rPr>
      </w:pPr>
      <w:r w:rsidRPr="00023E5D">
        <w:rPr>
          <w:rFonts w:ascii="Times New Roman" w:eastAsia="Times New Roman" w:hAnsi="Times New Roman" w:cs="Arial"/>
          <w:sz w:val="24"/>
          <w:szCs w:val="24"/>
        </w:rPr>
        <w:t xml:space="preserve">7.1.1. </w:t>
      </w:r>
      <w:r w:rsidR="00CA13BE" w:rsidRPr="00023E5D">
        <w:rPr>
          <w:rFonts w:ascii="Times New Roman" w:eastAsia="Times New Roman" w:hAnsi="Times New Roman" w:cs="Arial"/>
          <w:sz w:val="24"/>
          <w:szCs w:val="24"/>
        </w:rPr>
        <w:t>«</w:t>
      </w:r>
      <w:r w:rsidR="003160A3" w:rsidRPr="00023E5D">
        <w:rPr>
          <w:rFonts w:ascii="Times New Roman" w:eastAsia="Times New Roman" w:hAnsi="Times New Roman" w:cs="Arial"/>
          <w:sz w:val="24"/>
          <w:szCs w:val="24"/>
        </w:rPr>
        <w:t>Э</w:t>
      </w:r>
      <w:r w:rsidR="002B4B09" w:rsidRPr="00023E5D">
        <w:rPr>
          <w:rFonts w:ascii="Times New Roman" w:eastAsia="Times New Roman" w:hAnsi="Times New Roman" w:cs="Arial"/>
          <w:b/>
          <w:bCs/>
          <w:sz w:val="24"/>
          <w:szCs w:val="24"/>
        </w:rPr>
        <w:t xml:space="preserve">кспортер года </w:t>
      </w:r>
      <w:r w:rsidR="001C5230" w:rsidRPr="00023E5D">
        <w:rPr>
          <w:rFonts w:ascii="Times New Roman" w:eastAsia="Times New Roman" w:hAnsi="Times New Roman" w:cs="Arial"/>
          <w:b/>
          <w:bCs/>
          <w:sz w:val="24"/>
          <w:szCs w:val="24"/>
        </w:rPr>
        <w:t>в сфере промышленности</w:t>
      </w:r>
      <w:r w:rsidR="00CA13BE" w:rsidRPr="00023E5D">
        <w:rPr>
          <w:rFonts w:ascii="Times New Roman" w:eastAsia="Times New Roman" w:hAnsi="Times New Roman" w:cs="Arial"/>
          <w:b/>
          <w:bCs/>
          <w:sz w:val="24"/>
          <w:szCs w:val="24"/>
        </w:rPr>
        <w:t>»</w:t>
      </w:r>
      <w:r w:rsidR="003E3398" w:rsidRPr="00023E5D">
        <w:rPr>
          <w:rFonts w:ascii="Times New Roman" w:eastAsia="Times New Roman" w:hAnsi="Times New Roman" w:cs="Arial"/>
          <w:b/>
          <w:bCs/>
          <w:sz w:val="24"/>
          <w:szCs w:val="24"/>
        </w:rPr>
        <w:t>.</w:t>
      </w:r>
      <w:r w:rsidR="003E3398" w:rsidRPr="00023E5D">
        <w:rPr>
          <w:rFonts w:ascii="Times New Roman" w:eastAsia="Times New Roman" w:hAnsi="Times New Roman" w:cs="Arial"/>
          <w:sz w:val="24"/>
          <w:szCs w:val="24"/>
        </w:rPr>
        <w:t xml:space="preserve"> </w:t>
      </w:r>
      <w:bookmarkStart w:id="1" w:name="_Hlk26776514"/>
      <w:r w:rsidR="003E3398" w:rsidRPr="00023E5D">
        <w:rPr>
          <w:rFonts w:ascii="Times New Roman" w:eastAsia="Times New Roman" w:hAnsi="Times New Roman" w:cs="Arial"/>
          <w:sz w:val="24"/>
          <w:szCs w:val="24"/>
        </w:rPr>
        <w:t>К</w:t>
      </w:r>
      <w:r w:rsidR="00931C43" w:rsidRPr="00023E5D">
        <w:rPr>
          <w:rFonts w:ascii="Times New Roman" w:eastAsia="Times New Roman" w:hAnsi="Times New Roman" w:cs="Arial"/>
          <w:sz w:val="24"/>
          <w:szCs w:val="24"/>
        </w:rPr>
        <w:t xml:space="preserve"> данной категории относятся</w:t>
      </w:r>
      <w:r w:rsidR="00A74FB9" w:rsidRPr="00023E5D">
        <w:rPr>
          <w:rFonts w:ascii="Times New Roman" w:eastAsia="Times New Roman" w:hAnsi="Times New Roman" w:cs="Arial"/>
          <w:sz w:val="24"/>
          <w:szCs w:val="24"/>
        </w:rPr>
        <w:t xml:space="preserve"> участники конкурса</w:t>
      </w:r>
      <w:r w:rsidR="00F1540A" w:rsidRPr="00023E5D">
        <w:rPr>
          <w:rFonts w:ascii="Times New Roman" w:eastAsia="Times New Roman" w:hAnsi="Times New Roman" w:cs="Arial"/>
          <w:sz w:val="24"/>
          <w:szCs w:val="24"/>
        </w:rPr>
        <w:t xml:space="preserve">, осуществляющие в качестве вида деятельности согласно Общероссийскому классификатору видов экономической деятельности </w:t>
      </w:r>
      <w:r w:rsidR="00CC36D4" w:rsidRPr="00023E5D">
        <w:rPr>
          <w:rFonts w:ascii="Times New Roman" w:eastAsia="Times New Roman" w:hAnsi="Times New Roman" w:cs="Arial"/>
          <w:sz w:val="24"/>
          <w:szCs w:val="24"/>
        </w:rPr>
        <w:t>ОК 029-2014 (КДЕС ред.2) деятельность</w:t>
      </w:r>
      <w:r w:rsidR="00C54079" w:rsidRPr="00023E5D">
        <w:rPr>
          <w:rFonts w:ascii="Times New Roman" w:eastAsia="Times New Roman" w:hAnsi="Times New Roman" w:cs="Arial"/>
          <w:sz w:val="24"/>
          <w:szCs w:val="24"/>
        </w:rPr>
        <w:t xml:space="preserve"> (а также торговую деятельность)</w:t>
      </w:r>
      <w:r w:rsidR="00CC36D4" w:rsidRPr="00023E5D">
        <w:rPr>
          <w:rFonts w:ascii="Times New Roman" w:eastAsia="Times New Roman" w:hAnsi="Times New Roman" w:cs="Arial"/>
          <w:sz w:val="24"/>
          <w:szCs w:val="24"/>
        </w:rPr>
        <w:t xml:space="preserve">, классифицированную в следующих группировках: </w:t>
      </w:r>
      <w:r w:rsidR="00284249" w:rsidRPr="00023E5D">
        <w:rPr>
          <w:rFonts w:ascii="Times New Roman" w:eastAsia="Times New Roman" w:hAnsi="Times New Roman" w:cs="Arial"/>
          <w:sz w:val="24"/>
          <w:szCs w:val="24"/>
        </w:rPr>
        <w:t>13,</w:t>
      </w:r>
      <w:r w:rsidR="00C54079" w:rsidRPr="00023E5D">
        <w:rPr>
          <w:rFonts w:ascii="Times New Roman" w:eastAsia="Times New Roman" w:hAnsi="Times New Roman" w:cs="Arial"/>
          <w:sz w:val="24"/>
          <w:szCs w:val="24"/>
        </w:rPr>
        <w:t xml:space="preserve"> </w:t>
      </w:r>
      <w:r w:rsidR="00284249" w:rsidRPr="00023E5D">
        <w:rPr>
          <w:rFonts w:ascii="Times New Roman" w:eastAsia="Times New Roman" w:hAnsi="Times New Roman" w:cs="Arial"/>
          <w:sz w:val="24"/>
          <w:szCs w:val="24"/>
        </w:rPr>
        <w:t>14,</w:t>
      </w:r>
      <w:r w:rsidR="00C54079" w:rsidRPr="00023E5D">
        <w:rPr>
          <w:rFonts w:ascii="Times New Roman" w:eastAsia="Times New Roman" w:hAnsi="Times New Roman" w:cs="Arial"/>
          <w:sz w:val="24"/>
          <w:szCs w:val="24"/>
        </w:rPr>
        <w:t xml:space="preserve"> </w:t>
      </w:r>
      <w:r w:rsidR="00284249" w:rsidRPr="00023E5D">
        <w:rPr>
          <w:rFonts w:ascii="Times New Roman" w:eastAsia="Times New Roman" w:hAnsi="Times New Roman" w:cs="Arial"/>
          <w:sz w:val="24"/>
          <w:szCs w:val="24"/>
        </w:rPr>
        <w:t>15,</w:t>
      </w:r>
      <w:r w:rsidR="00C54079" w:rsidRPr="00023E5D">
        <w:rPr>
          <w:rFonts w:ascii="Times New Roman" w:eastAsia="Times New Roman" w:hAnsi="Times New Roman" w:cs="Arial"/>
          <w:sz w:val="24"/>
          <w:szCs w:val="24"/>
        </w:rPr>
        <w:t xml:space="preserve"> </w:t>
      </w:r>
      <w:r w:rsidR="00284249" w:rsidRPr="00023E5D">
        <w:rPr>
          <w:rFonts w:ascii="Times New Roman" w:eastAsia="Times New Roman" w:hAnsi="Times New Roman" w:cs="Arial"/>
          <w:sz w:val="24"/>
          <w:szCs w:val="24"/>
        </w:rPr>
        <w:t>16,</w:t>
      </w:r>
      <w:r w:rsidR="00C54079" w:rsidRPr="00023E5D">
        <w:rPr>
          <w:rFonts w:ascii="Times New Roman" w:eastAsia="Times New Roman" w:hAnsi="Times New Roman" w:cs="Arial"/>
          <w:sz w:val="24"/>
          <w:szCs w:val="24"/>
        </w:rPr>
        <w:t xml:space="preserve"> </w:t>
      </w:r>
      <w:r w:rsidR="00284249" w:rsidRPr="00023E5D">
        <w:rPr>
          <w:rFonts w:ascii="Times New Roman" w:eastAsia="Times New Roman" w:hAnsi="Times New Roman" w:cs="Arial"/>
          <w:sz w:val="24"/>
          <w:szCs w:val="24"/>
        </w:rPr>
        <w:t>17,</w:t>
      </w:r>
      <w:r w:rsidR="00C54079" w:rsidRPr="00023E5D">
        <w:rPr>
          <w:rFonts w:ascii="Times New Roman" w:eastAsia="Times New Roman" w:hAnsi="Times New Roman" w:cs="Arial"/>
          <w:sz w:val="24"/>
          <w:szCs w:val="24"/>
        </w:rPr>
        <w:t xml:space="preserve"> </w:t>
      </w:r>
      <w:r w:rsidR="00284249" w:rsidRPr="00023E5D">
        <w:rPr>
          <w:rFonts w:ascii="Times New Roman" w:eastAsia="Times New Roman" w:hAnsi="Times New Roman" w:cs="Arial"/>
          <w:sz w:val="24"/>
          <w:szCs w:val="24"/>
        </w:rPr>
        <w:t>18,</w:t>
      </w:r>
      <w:r w:rsidR="00C54079" w:rsidRPr="00023E5D">
        <w:rPr>
          <w:rFonts w:ascii="Times New Roman" w:eastAsia="Times New Roman" w:hAnsi="Times New Roman" w:cs="Arial"/>
          <w:sz w:val="24"/>
          <w:szCs w:val="24"/>
        </w:rPr>
        <w:t xml:space="preserve"> </w:t>
      </w:r>
      <w:r w:rsidR="00284249" w:rsidRPr="00023E5D">
        <w:rPr>
          <w:rFonts w:ascii="Times New Roman" w:eastAsia="Times New Roman" w:hAnsi="Times New Roman" w:cs="Arial"/>
          <w:sz w:val="24"/>
          <w:szCs w:val="24"/>
        </w:rPr>
        <w:t>19,</w:t>
      </w:r>
      <w:r w:rsidR="00C54079" w:rsidRPr="00023E5D">
        <w:rPr>
          <w:rFonts w:ascii="Times New Roman" w:eastAsia="Times New Roman" w:hAnsi="Times New Roman" w:cs="Arial"/>
          <w:sz w:val="24"/>
          <w:szCs w:val="24"/>
        </w:rPr>
        <w:t xml:space="preserve"> </w:t>
      </w:r>
      <w:r w:rsidR="00284249" w:rsidRPr="00023E5D">
        <w:rPr>
          <w:rFonts w:ascii="Times New Roman" w:eastAsia="Times New Roman" w:hAnsi="Times New Roman" w:cs="Arial"/>
          <w:sz w:val="24"/>
          <w:szCs w:val="24"/>
        </w:rPr>
        <w:t>20 (кроме 20.15, 20.20),</w:t>
      </w:r>
      <w:r w:rsidR="00C54079" w:rsidRPr="00023E5D">
        <w:rPr>
          <w:rFonts w:ascii="Times New Roman" w:eastAsia="Times New Roman" w:hAnsi="Times New Roman" w:cs="Arial"/>
          <w:sz w:val="24"/>
          <w:szCs w:val="24"/>
        </w:rPr>
        <w:t xml:space="preserve"> 22, 23, 24, 25, 27, 28, 29, 30 (кроме 30.3), 31, 32, </w:t>
      </w:r>
      <w:r w:rsidR="00CC36D4" w:rsidRPr="00023E5D">
        <w:rPr>
          <w:rFonts w:ascii="Times New Roman" w:eastAsia="Times New Roman" w:hAnsi="Times New Roman" w:cs="Arial"/>
          <w:sz w:val="24"/>
          <w:szCs w:val="24"/>
        </w:rPr>
        <w:t>45,</w:t>
      </w:r>
      <w:r w:rsidR="00845E09" w:rsidRPr="00023E5D">
        <w:rPr>
          <w:rFonts w:ascii="Times New Roman" w:eastAsia="Times New Roman" w:hAnsi="Times New Roman" w:cs="Arial"/>
          <w:sz w:val="24"/>
          <w:szCs w:val="24"/>
        </w:rPr>
        <w:t xml:space="preserve"> </w:t>
      </w:r>
      <w:r w:rsidR="00CC36D4" w:rsidRPr="00023E5D">
        <w:rPr>
          <w:rFonts w:ascii="Times New Roman" w:eastAsia="Times New Roman" w:hAnsi="Times New Roman" w:cs="Arial"/>
          <w:sz w:val="24"/>
          <w:szCs w:val="24"/>
        </w:rPr>
        <w:t>46,</w:t>
      </w:r>
      <w:r w:rsidR="00845E09" w:rsidRPr="00023E5D">
        <w:rPr>
          <w:rFonts w:ascii="Times New Roman" w:eastAsia="Times New Roman" w:hAnsi="Times New Roman" w:cs="Arial"/>
          <w:sz w:val="24"/>
          <w:szCs w:val="24"/>
        </w:rPr>
        <w:t xml:space="preserve"> </w:t>
      </w:r>
      <w:r w:rsidR="00CC36D4" w:rsidRPr="00023E5D">
        <w:rPr>
          <w:rFonts w:ascii="Times New Roman" w:eastAsia="Times New Roman" w:hAnsi="Times New Roman" w:cs="Arial"/>
          <w:sz w:val="24"/>
          <w:szCs w:val="24"/>
        </w:rPr>
        <w:t>47</w:t>
      </w:r>
      <w:r w:rsidR="00845E09" w:rsidRPr="00023E5D">
        <w:rPr>
          <w:rFonts w:ascii="Times New Roman" w:eastAsia="Times New Roman" w:hAnsi="Times New Roman" w:cs="Arial"/>
          <w:sz w:val="24"/>
          <w:szCs w:val="24"/>
        </w:rPr>
        <w:t xml:space="preserve">. </w:t>
      </w:r>
      <w:r w:rsidR="00C54079" w:rsidRPr="00023E5D">
        <w:rPr>
          <w:rFonts w:ascii="Times New Roman" w:eastAsia="Times New Roman" w:hAnsi="Times New Roman" w:cs="Arial"/>
          <w:sz w:val="24"/>
          <w:szCs w:val="24"/>
        </w:rPr>
        <w:t xml:space="preserve"> </w:t>
      </w:r>
      <w:r w:rsidR="00CC36D4" w:rsidRPr="00023E5D">
        <w:rPr>
          <w:rFonts w:ascii="Times New Roman" w:eastAsia="Times New Roman" w:hAnsi="Times New Roman" w:cs="Arial"/>
          <w:sz w:val="24"/>
          <w:szCs w:val="24"/>
        </w:rPr>
        <w:t xml:space="preserve">  </w:t>
      </w:r>
    </w:p>
    <w:bookmarkEnd w:id="1"/>
    <w:p w14:paraId="70123CB3" w14:textId="77777777" w:rsidR="00F96981" w:rsidRPr="00023E5D" w:rsidRDefault="00600D9D" w:rsidP="008E22DD">
      <w:pPr>
        <w:spacing w:after="120" w:line="240" w:lineRule="auto"/>
        <w:jc w:val="both"/>
        <w:rPr>
          <w:rFonts w:ascii="Times New Roman" w:eastAsia="Times New Roman" w:hAnsi="Times New Roman" w:cs="Arial"/>
          <w:sz w:val="24"/>
          <w:szCs w:val="24"/>
        </w:rPr>
      </w:pPr>
      <w:r w:rsidRPr="00023E5D">
        <w:rPr>
          <w:rFonts w:ascii="Times New Roman" w:eastAsia="Times New Roman" w:hAnsi="Times New Roman" w:cs="Arial"/>
          <w:sz w:val="24"/>
          <w:szCs w:val="24"/>
        </w:rPr>
        <w:t>7.1.2.</w:t>
      </w:r>
      <w:r w:rsidR="00D00348" w:rsidRPr="00023E5D">
        <w:rPr>
          <w:rFonts w:ascii="Times New Roman" w:eastAsia="Times New Roman" w:hAnsi="Times New Roman" w:cs="Arial"/>
          <w:sz w:val="24"/>
          <w:szCs w:val="24"/>
        </w:rPr>
        <w:t xml:space="preserve"> </w:t>
      </w:r>
      <w:r w:rsidR="005D4956" w:rsidRPr="00023E5D">
        <w:rPr>
          <w:rFonts w:ascii="Times New Roman" w:eastAsia="Times New Roman" w:hAnsi="Times New Roman" w:cs="Arial"/>
          <w:sz w:val="24"/>
          <w:szCs w:val="24"/>
        </w:rPr>
        <w:t>«</w:t>
      </w:r>
      <w:r w:rsidR="003160A3" w:rsidRPr="00023E5D">
        <w:rPr>
          <w:rFonts w:ascii="Times New Roman" w:eastAsia="Times New Roman" w:hAnsi="Times New Roman" w:cs="Arial"/>
          <w:sz w:val="24"/>
          <w:szCs w:val="24"/>
        </w:rPr>
        <w:t>Э</w:t>
      </w:r>
      <w:r w:rsidR="00A626D9" w:rsidRPr="00023E5D">
        <w:rPr>
          <w:rFonts w:ascii="Times New Roman" w:eastAsia="Times New Roman" w:hAnsi="Times New Roman" w:cs="Arial"/>
          <w:b/>
          <w:bCs/>
          <w:sz w:val="24"/>
          <w:szCs w:val="24"/>
        </w:rPr>
        <w:t xml:space="preserve">кспортер года </w:t>
      </w:r>
      <w:r w:rsidR="008728D6" w:rsidRPr="00023E5D">
        <w:rPr>
          <w:rFonts w:ascii="Times New Roman" w:eastAsia="Times New Roman" w:hAnsi="Times New Roman" w:cs="Arial"/>
          <w:b/>
          <w:bCs/>
          <w:sz w:val="24"/>
          <w:szCs w:val="24"/>
        </w:rPr>
        <w:t>в сфере агропромышленного комплекса</w:t>
      </w:r>
      <w:r w:rsidR="005D4956" w:rsidRPr="00023E5D">
        <w:rPr>
          <w:rFonts w:ascii="Times New Roman" w:eastAsia="Times New Roman" w:hAnsi="Times New Roman" w:cs="Arial"/>
          <w:b/>
          <w:bCs/>
          <w:sz w:val="24"/>
          <w:szCs w:val="24"/>
        </w:rPr>
        <w:t>»</w:t>
      </w:r>
      <w:r w:rsidR="00A1386B" w:rsidRPr="00023E5D">
        <w:rPr>
          <w:rFonts w:ascii="Times New Roman" w:eastAsia="Times New Roman" w:hAnsi="Times New Roman" w:cs="Arial"/>
          <w:sz w:val="24"/>
          <w:szCs w:val="24"/>
        </w:rPr>
        <w:t xml:space="preserve">. </w:t>
      </w:r>
      <w:r w:rsidR="00F96981" w:rsidRPr="00023E5D">
        <w:rPr>
          <w:rFonts w:ascii="Times New Roman" w:eastAsia="Times New Roman" w:hAnsi="Times New Roman" w:cs="Arial"/>
          <w:sz w:val="24"/>
          <w:szCs w:val="24"/>
        </w:rPr>
        <w:t xml:space="preserve">  К </w:t>
      </w:r>
      <w:r w:rsidR="00A1386B" w:rsidRPr="00023E5D">
        <w:rPr>
          <w:rFonts w:ascii="Times New Roman" w:eastAsia="Times New Roman" w:hAnsi="Times New Roman" w:cs="Arial"/>
          <w:sz w:val="24"/>
          <w:szCs w:val="24"/>
        </w:rPr>
        <w:t xml:space="preserve"> </w:t>
      </w:r>
      <w:r w:rsidR="00F96981" w:rsidRPr="00023E5D">
        <w:rPr>
          <w:rFonts w:ascii="Times New Roman" w:eastAsia="Times New Roman" w:hAnsi="Times New Roman" w:cs="Arial"/>
          <w:sz w:val="24"/>
          <w:szCs w:val="24"/>
        </w:rPr>
        <w:t>данной категории относятся</w:t>
      </w:r>
      <w:r w:rsidR="00845E09" w:rsidRPr="00023E5D">
        <w:rPr>
          <w:rFonts w:ascii="Times New Roman" w:eastAsia="Times New Roman" w:hAnsi="Times New Roman" w:cs="Arial"/>
          <w:sz w:val="24"/>
          <w:szCs w:val="24"/>
        </w:rPr>
        <w:t xml:space="preserve"> участники конкурса, осуществляющие в качестве  вида деятельности согласно Общероссийскому классификатору видов экономической деятельности ОК 029-2014 (КДЕС ред.2) деятельность (а также торговую деятельность), классифицированную в следующих группировках:</w:t>
      </w:r>
      <w:r w:rsidR="00DF6A49" w:rsidRPr="00023E5D">
        <w:rPr>
          <w:rFonts w:ascii="Times New Roman" w:eastAsia="Times New Roman" w:hAnsi="Times New Roman" w:cs="Arial"/>
          <w:sz w:val="24"/>
          <w:szCs w:val="24"/>
        </w:rPr>
        <w:t xml:space="preserve"> </w:t>
      </w:r>
      <w:r w:rsidR="00845E09" w:rsidRPr="00023E5D">
        <w:rPr>
          <w:rFonts w:ascii="Times New Roman" w:eastAsia="Times New Roman" w:hAnsi="Times New Roman" w:cs="Arial"/>
          <w:sz w:val="24"/>
          <w:szCs w:val="24"/>
        </w:rPr>
        <w:t>01, 02, 03, 10, 11, 12, 20.15, 20.20, 45, 46 ,47.</w:t>
      </w:r>
    </w:p>
    <w:p w14:paraId="3AC17D34" w14:textId="49153BD8" w:rsidR="00DF6A49" w:rsidRDefault="00600D9D" w:rsidP="00E13373">
      <w:pPr>
        <w:spacing w:after="120" w:line="240" w:lineRule="auto"/>
        <w:jc w:val="both"/>
        <w:rPr>
          <w:rFonts w:ascii="Times New Roman" w:eastAsia="Times New Roman" w:hAnsi="Times New Roman" w:cs="Arial"/>
          <w:sz w:val="24"/>
          <w:szCs w:val="24"/>
        </w:rPr>
      </w:pPr>
      <w:r w:rsidRPr="00023E5D">
        <w:rPr>
          <w:rFonts w:ascii="Times New Roman" w:eastAsia="Times New Roman" w:hAnsi="Times New Roman" w:cs="Arial"/>
          <w:sz w:val="24"/>
          <w:szCs w:val="24"/>
        </w:rPr>
        <w:t>7.</w:t>
      </w:r>
      <w:r w:rsidR="005F1AC3" w:rsidRPr="00023E5D">
        <w:rPr>
          <w:rFonts w:ascii="Times New Roman" w:eastAsia="Times New Roman" w:hAnsi="Times New Roman" w:cs="Arial"/>
          <w:sz w:val="24"/>
          <w:szCs w:val="24"/>
        </w:rPr>
        <w:t>1</w:t>
      </w:r>
      <w:r w:rsidRPr="00023E5D">
        <w:rPr>
          <w:rFonts w:ascii="Times New Roman" w:eastAsia="Times New Roman" w:hAnsi="Times New Roman" w:cs="Arial"/>
          <w:sz w:val="24"/>
          <w:szCs w:val="24"/>
        </w:rPr>
        <w:t>.</w:t>
      </w:r>
      <w:r w:rsidR="00C51C47" w:rsidRPr="00023E5D">
        <w:rPr>
          <w:rFonts w:ascii="Times New Roman" w:eastAsia="Times New Roman" w:hAnsi="Times New Roman" w:cs="Arial"/>
          <w:sz w:val="24"/>
          <w:szCs w:val="24"/>
        </w:rPr>
        <w:t>3</w:t>
      </w:r>
      <w:r w:rsidRPr="00023E5D">
        <w:rPr>
          <w:rFonts w:ascii="Times New Roman" w:eastAsia="Times New Roman" w:hAnsi="Times New Roman" w:cs="Arial"/>
          <w:sz w:val="24"/>
          <w:szCs w:val="24"/>
        </w:rPr>
        <w:t xml:space="preserve">. </w:t>
      </w:r>
      <w:r w:rsidR="00D46811" w:rsidRPr="00023E5D">
        <w:rPr>
          <w:rFonts w:ascii="Times New Roman" w:eastAsia="Times New Roman" w:hAnsi="Times New Roman" w:cs="Arial"/>
          <w:b/>
          <w:bCs/>
          <w:sz w:val="24"/>
          <w:szCs w:val="24"/>
        </w:rPr>
        <w:t>«</w:t>
      </w:r>
      <w:r w:rsidR="007063CF" w:rsidRPr="00023E5D">
        <w:rPr>
          <w:rFonts w:ascii="Times New Roman" w:eastAsia="Times New Roman" w:hAnsi="Times New Roman" w:cs="Arial"/>
          <w:b/>
          <w:bCs/>
          <w:sz w:val="24"/>
          <w:szCs w:val="24"/>
        </w:rPr>
        <w:t>Лидер географии продаж</w:t>
      </w:r>
      <w:r w:rsidR="00D46811" w:rsidRPr="00023E5D">
        <w:rPr>
          <w:rFonts w:ascii="Times New Roman" w:eastAsia="Times New Roman" w:hAnsi="Times New Roman" w:cs="Arial"/>
          <w:b/>
          <w:bCs/>
          <w:sz w:val="24"/>
          <w:szCs w:val="24"/>
        </w:rPr>
        <w:t>»</w:t>
      </w:r>
      <w:r w:rsidR="008B52CB" w:rsidRPr="00023E5D">
        <w:rPr>
          <w:rFonts w:ascii="Times New Roman" w:eastAsia="Times New Roman" w:hAnsi="Times New Roman" w:cs="Arial"/>
          <w:b/>
          <w:bCs/>
          <w:sz w:val="24"/>
          <w:szCs w:val="24"/>
        </w:rPr>
        <w:t>.</w:t>
      </w:r>
      <w:r w:rsidR="00A16006" w:rsidRPr="00023E5D">
        <w:rPr>
          <w:rFonts w:ascii="Times New Roman" w:eastAsia="Times New Roman" w:hAnsi="Times New Roman" w:cs="Arial"/>
          <w:sz w:val="24"/>
          <w:szCs w:val="24"/>
        </w:rPr>
        <w:t xml:space="preserve"> </w:t>
      </w:r>
      <w:r w:rsidR="0086502B" w:rsidRPr="00023E5D">
        <w:rPr>
          <w:rFonts w:ascii="Times New Roman" w:eastAsia="Times New Roman" w:hAnsi="Times New Roman" w:cs="Arial"/>
          <w:sz w:val="24"/>
          <w:szCs w:val="24"/>
        </w:rPr>
        <w:t xml:space="preserve"> </w:t>
      </w:r>
      <w:r w:rsidR="00DF6A49" w:rsidRPr="00023E5D">
        <w:rPr>
          <w:rFonts w:ascii="Times New Roman" w:eastAsia="Times New Roman" w:hAnsi="Times New Roman" w:cs="Arial"/>
          <w:sz w:val="24"/>
          <w:szCs w:val="24"/>
        </w:rPr>
        <w:t xml:space="preserve">К данной категории </w:t>
      </w:r>
      <w:proofErr w:type="gramStart"/>
      <w:r w:rsidR="00DF6A49" w:rsidRPr="00023E5D">
        <w:rPr>
          <w:rFonts w:ascii="Times New Roman" w:eastAsia="Times New Roman" w:hAnsi="Times New Roman" w:cs="Arial"/>
          <w:sz w:val="24"/>
          <w:szCs w:val="24"/>
        </w:rPr>
        <w:t>относятся  юридические</w:t>
      </w:r>
      <w:proofErr w:type="gramEnd"/>
      <w:r w:rsidR="00DF6A49" w:rsidRPr="00023E5D">
        <w:rPr>
          <w:rFonts w:ascii="Times New Roman" w:eastAsia="Times New Roman" w:hAnsi="Times New Roman" w:cs="Arial"/>
          <w:sz w:val="24"/>
          <w:szCs w:val="24"/>
        </w:rPr>
        <w:t xml:space="preserve"> лица или индивидуальные предприниматели</w:t>
      </w:r>
      <w:r w:rsidR="00844DEB" w:rsidRPr="00023E5D">
        <w:rPr>
          <w:rFonts w:ascii="Times New Roman" w:eastAsia="Times New Roman" w:hAnsi="Times New Roman" w:cs="Arial"/>
          <w:sz w:val="24"/>
          <w:szCs w:val="24"/>
        </w:rPr>
        <w:t xml:space="preserve">,  </w:t>
      </w:r>
      <w:r w:rsidR="00E3077E" w:rsidRPr="00023E5D">
        <w:rPr>
          <w:rFonts w:ascii="Times New Roman" w:eastAsia="Times New Roman" w:hAnsi="Times New Roman" w:cs="Arial"/>
          <w:sz w:val="24"/>
          <w:szCs w:val="24"/>
        </w:rPr>
        <w:t xml:space="preserve">осуществляющие экспорт продукции (товаров, работ, услуг) </w:t>
      </w:r>
      <w:r w:rsidR="00DF6A49" w:rsidRPr="00023E5D">
        <w:rPr>
          <w:rFonts w:ascii="Times New Roman" w:eastAsia="Times New Roman" w:hAnsi="Times New Roman" w:cs="Arial"/>
          <w:sz w:val="24"/>
          <w:szCs w:val="24"/>
        </w:rPr>
        <w:t xml:space="preserve"> в </w:t>
      </w:r>
      <w:r w:rsidR="007A40C2" w:rsidRPr="00023E5D">
        <w:rPr>
          <w:rFonts w:ascii="Times New Roman" w:eastAsia="Times New Roman" w:hAnsi="Times New Roman" w:cs="Arial"/>
          <w:sz w:val="24"/>
          <w:szCs w:val="24"/>
        </w:rPr>
        <w:t xml:space="preserve">отчетном </w:t>
      </w:r>
      <w:r w:rsidR="00DF6A49" w:rsidRPr="00023E5D">
        <w:rPr>
          <w:rFonts w:ascii="Times New Roman" w:eastAsia="Times New Roman" w:hAnsi="Times New Roman" w:cs="Arial"/>
          <w:sz w:val="24"/>
          <w:szCs w:val="24"/>
        </w:rPr>
        <w:t xml:space="preserve"> году  в две и  более страны</w:t>
      </w:r>
      <w:r w:rsidR="00E54C75" w:rsidRPr="00023E5D">
        <w:rPr>
          <w:rFonts w:ascii="Times New Roman" w:eastAsia="Times New Roman" w:hAnsi="Times New Roman" w:cs="Arial"/>
          <w:sz w:val="24"/>
          <w:szCs w:val="24"/>
        </w:rPr>
        <w:t>.</w:t>
      </w:r>
      <w:r w:rsidR="00DF6A49" w:rsidRPr="00E643CE">
        <w:rPr>
          <w:rFonts w:ascii="Times New Roman" w:eastAsia="Times New Roman" w:hAnsi="Times New Roman" w:cs="Arial"/>
          <w:sz w:val="24"/>
          <w:szCs w:val="24"/>
        </w:rPr>
        <w:t xml:space="preserve"> </w:t>
      </w:r>
    </w:p>
    <w:p w14:paraId="6C8C321D" w14:textId="1882E8C4" w:rsidR="00756A8A" w:rsidRDefault="00983D4D" w:rsidP="00983D4D">
      <w:pPr>
        <w:tabs>
          <w:tab w:val="left" w:pos="4530"/>
        </w:tabs>
        <w:spacing w:after="120" w:line="240" w:lineRule="auto"/>
        <w:jc w:val="both"/>
        <w:rPr>
          <w:rFonts w:ascii="Times New Roman" w:eastAsia="Times New Roman" w:hAnsi="Times New Roman" w:cs="Arial"/>
          <w:color w:val="FF0000"/>
          <w:sz w:val="24"/>
          <w:szCs w:val="24"/>
        </w:rPr>
      </w:pPr>
      <w:r>
        <w:rPr>
          <w:rFonts w:ascii="Times New Roman" w:eastAsia="Times New Roman" w:hAnsi="Times New Roman" w:cs="Arial"/>
          <w:sz w:val="24"/>
          <w:szCs w:val="24"/>
        </w:rPr>
        <w:t>7.1.</w:t>
      </w:r>
      <w:r w:rsidR="00C51C47">
        <w:rPr>
          <w:rFonts w:ascii="Times New Roman" w:eastAsia="Times New Roman" w:hAnsi="Times New Roman" w:cs="Arial"/>
          <w:sz w:val="24"/>
          <w:szCs w:val="24"/>
        </w:rPr>
        <w:t>4</w:t>
      </w:r>
      <w:r>
        <w:rPr>
          <w:rFonts w:ascii="Times New Roman" w:eastAsia="Times New Roman" w:hAnsi="Times New Roman" w:cs="Arial"/>
          <w:sz w:val="24"/>
          <w:szCs w:val="24"/>
        </w:rPr>
        <w:t xml:space="preserve"> </w:t>
      </w:r>
      <w:r w:rsidRPr="00996BDA">
        <w:rPr>
          <w:rFonts w:ascii="Times New Roman" w:eastAsia="Times New Roman" w:hAnsi="Times New Roman" w:cs="Arial"/>
          <w:b/>
          <w:bCs/>
          <w:sz w:val="24"/>
          <w:szCs w:val="24"/>
        </w:rPr>
        <w:t>«Лучшая женщина-экспортер»</w:t>
      </w:r>
      <w:r w:rsidR="00BF260E">
        <w:rPr>
          <w:rFonts w:ascii="Times New Roman" w:eastAsia="Times New Roman" w:hAnsi="Times New Roman" w:cs="Arial"/>
          <w:sz w:val="24"/>
          <w:szCs w:val="24"/>
        </w:rPr>
        <w:t>. К данной категории относятся</w:t>
      </w:r>
      <w:r w:rsidR="007C3862">
        <w:rPr>
          <w:rFonts w:ascii="Times New Roman" w:eastAsia="Times New Roman" w:hAnsi="Times New Roman" w:cs="Arial"/>
          <w:sz w:val="24"/>
          <w:szCs w:val="24"/>
        </w:rPr>
        <w:t xml:space="preserve"> индивидуальные предприниматели</w:t>
      </w:r>
      <w:r w:rsidR="00AB405C">
        <w:rPr>
          <w:rFonts w:ascii="Times New Roman" w:eastAsia="Times New Roman" w:hAnsi="Times New Roman" w:cs="Arial"/>
          <w:sz w:val="24"/>
          <w:szCs w:val="24"/>
        </w:rPr>
        <w:t xml:space="preserve"> </w:t>
      </w:r>
      <w:r w:rsidR="007C3862">
        <w:rPr>
          <w:rFonts w:ascii="Times New Roman" w:eastAsia="Times New Roman" w:hAnsi="Times New Roman" w:cs="Arial"/>
          <w:sz w:val="24"/>
          <w:szCs w:val="24"/>
        </w:rPr>
        <w:t>-</w:t>
      </w:r>
      <w:r w:rsidR="00AB405C">
        <w:rPr>
          <w:rFonts w:ascii="Times New Roman" w:eastAsia="Times New Roman" w:hAnsi="Times New Roman" w:cs="Arial"/>
          <w:sz w:val="24"/>
          <w:szCs w:val="24"/>
        </w:rPr>
        <w:t xml:space="preserve"> </w:t>
      </w:r>
      <w:r w:rsidR="007C3862">
        <w:rPr>
          <w:rFonts w:ascii="Times New Roman" w:eastAsia="Times New Roman" w:hAnsi="Times New Roman" w:cs="Arial"/>
          <w:sz w:val="24"/>
          <w:szCs w:val="24"/>
        </w:rPr>
        <w:t xml:space="preserve">женщины, </w:t>
      </w:r>
      <w:r w:rsidR="00BF260E">
        <w:rPr>
          <w:rFonts w:ascii="Times New Roman" w:eastAsia="Times New Roman" w:hAnsi="Times New Roman" w:cs="Arial"/>
          <w:sz w:val="24"/>
          <w:szCs w:val="24"/>
        </w:rPr>
        <w:t xml:space="preserve"> юридические лица </w:t>
      </w:r>
      <w:r w:rsidR="007C3862">
        <w:rPr>
          <w:rFonts w:ascii="Times New Roman" w:eastAsia="Times New Roman" w:hAnsi="Times New Roman" w:cs="Arial"/>
          <w:sz w:val="24"/>
          <w:szCs w:val="24"/>
        </w:rPr>
        <w:t xml:space="preserve">с </w:t>
      </w:r>
      <w:r w:rsidR="00034812">
        <w:rPr>
          <w:rFonts w:ascii="Times New Roman" w:eastAsia="Times New Roman" w:hAnsi="Times New Roman" w:cs="Arial"/>
          <w:sz w:val="24"/>
          <w:szCs w:val="24"/>
        </w:rPr>
        <w:t xml:space="preserve">женщиной </w:t>
      </w:r>
      <w:r w:rsidR="007C3862">
        <w:rPr>
          <w:rFonts w:ascii="Times New Roman" w:eastAsia="Times New Roman" w:hAnsi="Times New Roman" w:cs="Arial"/>
          <w:sz w:val="24"/>
          <w:szCs w:val="24"/>
        </w:rPr>
        <w:t>в качестве еди</w:t>
      </w:r>
      <w:r w:rsidR="001C4A4B">
        <w:rPr>
          <w:rFonts w:ascii="Times New Roman" w:eastAsia="Times New Roman" w:hAnsi="Times New Roman" w:cs="Arial"/>
          <w:sz w:val="24"/>
          <w:szCs w:val="24"/>
        </w:rPr>
        <w:t>ноличного исполнительного органа и (или) учредителя с долей в уставном капитале юридического лица более 50%</w:t>
      </w:r>
      <w:r w:rsidR="009C7311">
        <w:rPr>
          <w:rFonts w:ascii="Times New Roman" w:eastAsia="Times New Roman" w:hAnsi="Times New Roman" w:cs="Arial"/>
          <w:sz w:val="24"/>
          <w:szCs w:val="24"/>
        </w:rPr>
        <w:t>, занимающихся экспортом российских товаров и услуг</w:t>
      </w:r>
      <w:r w:rsidR="001C4A4B">
        <w:rPr>
          <w:rFonts w:ascii="Times New Roman" w:eastAsia="Times New Roman" w:hAnsi="Times New Roman" w:cs="Arial"/>
          <w:sz w:val="24"/>
          <w:szCs w:val="24"/>
        </w:rPr>
        <w:t>,</w:t>
      </w:r>
      <w:r w:rsidR="0003630E">
        <w:rPr>
          <w:rFonts w:ascii="Times New Roman" w:eastAsia="Times New Roman" w:hAnsi="Times New Roman" w:cs="Arial"/>
          <w:sz w:val="24"/>
          <w:szCs w:val="24"/>
        </w:rPr>
        <w:t xml:space="preserve"> </w:t>
      </w:r>
      <w:r w:rsidR="003B5E5E">
        <w:rPr>
          <w:rFonts w:ascii="Times New Roman" w:eastAsia="Times New Roman" w:hAnsi="Times New Roman" w:cs="Arial"/>
          <w:sz w:val="24"/>
          <w:szCs w:val="24"/>
        </w:rPr>
        <w:t>вне зависимос</w:t>
      </w:r>
      <w:r w:rsidR="00D2715D">
        <w:rPr>
          <w:rFonts w:ascii="Times New Roman" w:eastAsia="Times New Roman" w:hAnsi="Times New Roman" w:cs="Arial"/>
          <w:sz w:val="24"/>
          <w:szCs w:val="24"/>
        </w:rPr>
        <w:t>ти от отраслевой принадлежности.</w:t>
      </w:r>
    </w:p>
    <w:p w14:paraId="06132096" w14:textId="66992571" w:rsidR="001364CC" w:rsidRDefault="00756A8A" w:rsidP="001364CC">
      <w:pPr>
        <w:tabs>
          <w:tab w:val="left" w:pos="4530"/>
        </w:tabs>
        <w:spacing w:after="120" w:line="240" w:lineRule="auto"/>
        <w:jc w:val="both"/>
        <w:rPr>
          <w:rFonts w:ascii="Times New Roman" w:eastAsia="Times New Roman" w:hAnsi="Times New Roman" w:cs="Arial"/>
          <w:color w:val="FF0000"/>
          <w:sz w:val="24"/>
          <w:szCs w:val="24"/>
        </w:rPr>
      </w:pPr>
      <w:r w:rsidRPr="00756A8A">
        <w:rPr>
          <w:rFonts w:ascii="Times New Roman" w:eastAsia="Times New Roman" w:hAnsi="Times New Roman" w:cs="Arial"/>
          <w:sz w:val="24"/>
          <w:szCs w:val="24"/>
        </w:rPr>
        <w:t>7.1.</w:t>
      </w:r>
      <w:r w:rsidR="00C51C47">
        <w:rPr>
          <w:rFonts w:ascii="Times New Roman" w:eastAsia="Times New Roman" w:hAnsi="Times New Roman" w:cs="Arial"/>
          <w:sz w:val="24"/>
          <w:szCs w:val="24"/>
        </w:rPr>
        <w:t>5</w:t>
      </w:r>
      <w:r w:rsidRPr="00756A8A">
        <w:rPr>
          <w:rFonts w:ascii="Times New Roman" w:eastAsia="Times New Roman" w:hAnsi="Times New Roman" w:cs="Arial"/>
          <w:sz w:val="24"/>
          <w:szCs w:val="24"/>
        </w:rPr>
        <w:t xml:space="preserve"> </w:t>
      </w:r>
      <w:r w:rsidRPr="00756A8A">
        <w:rPr>
          <w:rFonts w:ascii="Times New Roman" w:eastAsia="Times New Roman" w:hAnsi="Times New Roman" w:cs="Arial"/>
          <w:b/>
          <w:bCs/>
          <w:sz w:val="24"/>
          <w:szCs w:val="24"/>
        </w:rPr>
        <w:t>«Лучший молодой предприниматель-экспортер»</w:t>
      </w:r>
      <w:r w:rsidR="00BF1631">
        <w:rPr>
          <w:rFonts w:ascii="Times New Roman" w:eastAsia="Times New Roman" w:hAnsi="Times New Roman" w:cs="Arial"/>
          <w:sz w:val="24"/>
          <w:szCs w:val="24"/>
        </w:rPr>
        <w:t>.</w:t>
      </w:r>
      <w:r>
        <w:rPr>
          <w:rFonts w:ascii="Times New Roman" w:eastAsia="Times New Roman" w:hAnsi="Times New Roman" w:cs="Arial"/>
          <w:sz w:val="24"/>
          <w:szCs w:val="24"/>
        </w:rPr>
        <w:t xml:space="preserve"> </w:t>
      </w:r>
      <w:r w:rsidR="001364CC">
        <w:rPr>
          <w:rFonts w:ascii="Times New Roman" w:eastAsia="Times New Roman" w:hAnsi="Times New Roman" w:cs="Arial"/>
          <w:sz w:val="24"/>
          <w:szCs w:val="24"/>
        </w:rPr>
        <w:t>К данной категории относятся индивидуальные предприниматели</w:t>
      </w:r>
      <w:r w:rsidR="00190D06">
        <w:rPr>
          <w:rFonts w:ascii="Times New Roman" w:eastAsia="Times New Roman" w:hAnsi="Times New Roman" w:cs="Arial"/>
          <w:sz w:val="24"/>
          <w:szCs w:val="24"/>
        </w:rPr>
        <w:t xml:space="preserve">  в возрасте до 35 лет</w:t>
      </w:r>
      <w:r w:rsidR="00190D06" w:rsidRPr="00190D06">
        <w:rPr>
          <w:rFonts w:ascii="Times New Roman" w:eastAsia="Times New Roman" w:hAnsi="Times New Roman" w:cs="Arial"/>
          <w:sz w:val="24"/>
          <w:szCs w:val="24"/>
        </w:rPr>
        <w:t xml:space="preserve"> </w:t>
      </w:r>
      <w:r w:rsidR="00190D06">
        <w:rPr>
          <w:rFonts w:ascii="Times New Roman" w:eastAsia="Times New Roman" w:hAnsi="Times New Roman" w:cs="Arial"/>
          <w:sz w:val="24"/>
          <w:szCs w:val="24"/>
        </w:rPr>
        <w:t xml:space="preserve">(на момент окончания приема Конкурсных  заявок), </w:t>
      </w:r>
      <w:r w:rsidR="00190D06" w:rsidRPr="00190D06">
        <w:rPr>
          <w:rFonts w:ascii="Times New Roman" w:eastAsia="Times New Roman" w:hAnsi="Times New Roman" w:cs="Arial"/>
          <w:sz w:val="24"/>
          <w:szCs w:val="24"/>
        </w:rPr>
        <w:t xml:space="preserve"> </w:t>
      </w:r>
      <w:r w:rsidR="00190D06">
        <w:rPr>
          <w:rFonts w:ascii="Times New Roman" w:eastAsia="Times New Roman" w:hAnsi="Times New Roman" w:cs="Arial"/>
          <w:sz w:val="24"/>
          <w:szCs w:val="24"/>
        </w:rPr>
        <w:t>юридические лица с гражданином в возрасте  до 35 лет (на момент окончания приема Конкурсных  заявок)  в качестве единоличного исполнительного органа и (или) учредителя с долей в уставном капитале юридического лица более 50%</w:t>
      </w:r>
      <w:r w:rsidR="001364CC">
        <w:rPr>
          <w:rFonts w:ascii="Times New Roman" w:eastAsia="Times New Roman" w:hAnsi="Times New Roman" w:cs="Arial"/>
          <w:sz w:val="24"/>
          <w:szCs w:val="24"/>
        </w:rPr>
        <w:t>, занимающихся экспортом российских товаров и услу</w:t>
      </w:r>
      <w:r w:rsidR="00190D06">
        <w:rPr>
          <w:rFonts w:ascii="Times New Roman" w:eastAsia="Times New Roman" w:hAnsi="Times New Roman" w:cs="Arial"/>
          <w:sz w:val="24"/>
          <w:szCs w:val="24"/>
        </w:rPr>
        <w:t>г</w:t>
      </w:r>
      <w:r w:rsidR="001364CC">
        <w:rPr>
          <w:rFonts w:ascii="Times New Roman" w:eastAsia="Times New Roman" w:hAnsi="Times New Roman" w:cs="Arial"/>
          <w:sz w:val="24"/>
          <w:szCs w:val="24"/>
        </w:rPr>
        <w:t>, вне зависимости от отраслевой принадлежности.</w:t>
      </w:r>
    </w:p>
    <w:p w14:paraId="426EB750" w14:textId="2D827A94" w:rsidR="00756A8A" w:rsidRPr="00756A8A" w:rsidRDefault="00756A8A" w:rsidP="00983D4D">
      <w:pPr>
        <w:tabs>
          <w:tab w:val="left" w:pos="4530"/>
        </w:tabs>
        <w:spacing w:after="120" w:line="240" w:lineRule="auto"/>
        <w:jc w:val="both"/>
        <w:rPr>
          <w:rFonts w:ascii="Times New Roman" w:eastAsia="Times New Roman" w:hAnsi="Times New Roman" w:cs="Arial"/>
          <w:color w:val="FF0000"/>
          <w:sz w:val="24"/>
          <w:szCs w:val="24"/>
        </w:rPr>
      </w:pPr>
    </w:p>
    <w:p w14:paraId="15A4B11F" w14:textId="290CA6A0" w:rsidR="00983D4D" w:rsidRPr="002275FC" w:rsidRDefault="00756A8A" w:rsidP="00983D4D">
      <w:pPr>
        <w:tabs>
          <w:tab w:val="left" w:pos="4530"/>
        </w:tabs>
        <w:spacing w:after="120" w:line="240" w:lineRule="auto"/>
        <w:jc w:val="both"/>
        <w:rPr>
          <w:rFonts w:ascii="Times New Roman" w:eastAsia="Times New Roman" w:hAnsi="Times New Roman" w:cs="Arial"/>
          <w:sz w:val="24"/>
          <w:szCs w:val="24"/>
        </w:rPr>
      </w:pPr>
      <w:r w:rsidRPr="00756A8A">
        <w:rPr>
          <w:rFonts w:ascii="Times New Roman" w:eastAsia="Times New Roman" w:hAnsi="Times New Roman" w:cs="Arial"/>
          <w:sz w:val="24"/>
          <w:szCs w:val="24"/>
        </w:rPr>
        <w:lastRenderedPageBreak/>
        <w:t>7.1.</w:t>
      </w:r>
      <w:r w:rsidR="00C51C47">
        <w:rPr>
          <w:rFonts w:ascii="Times New Roman" w:eastAsia="Times New Roman" w:hAnsi="Times New Roman" w:cs="Arial"/>
          <w:sz w:val="24"/>
          <w:szCs w:val="24"/>
        </w:rPr>
        <w:t>6</w:t>
      </w:r>
      <w:r w:rsidRPr="00756A8A">
        <w:rPr>
          <w:rFonts w:ascii="Times New Roman" w:eastAsia="Times New Roman" w:hAnsi="Times New Roman" w:cs="Arial"/>
          <w:sz w:val="24"/>
          <w:szCs w:val="24"/>
        </w:rPr>
        <w:t xml:space="preserve"> </w:t>
      </w:r>
      <w:r w:rsidRPr="00756A8A">
        <w:rPr>
          <w:rFonts w:ascii="Times New Roman" w:eastAsia="Times New Roman" w:hAnsi="Times New Roman" w:cs="Arial"/>
          <w:b/>
          <w:bCs/>
          <w:sz w:val="24"/>
          <w:szCs w:val="24"/>
        </w:rPr>
        <w:t>«Трейдер года»</w:t>
      </w:r>
      <w:r w:rsidR="005E3F40">
        <w:rPr>
          <w:rFonts w:ascii="Times New Roman" w:eastAsia="Times New Roman" w:hAnsi="Times New Roman" w:cs="Arial"/>
          <w:sz w:val="24"/>
          <w:szCs w:val="24"/>
        </w:rPr>
        <w:t>. К данной категории относятся юридические лица или индивидуальные предприниматели, экспортирующие несырьевую неэнергетическую продукцию</w:t>
      </w:r>
      <w:r w:rsidR="005E3F40">
        <w:rPr>
          <w:rFonts w:ascii="Times New Roman" w:eastAsia="Times New Roman" w:hAnsi="Times New Roman" w:cs="Arial"/>
          <w:color w:val="FF0000"/>
          <w:sz w:val="24"/>
          <w:szCs w:val="24"/>
        </w:rPr>
        <w:t xml:space="preserve"> </w:t>
      </w:r>
      <w:r w:rsidR="005E3F40" w:rsidRPr="002275FC">
        <w:rPr>
          <w:rFonts w:ascii="Times New Roman" w:eastAsia="Times New Roman" w:hAnsi="Times New Roman" w:cs="Arial"/>
          <w:sz w:val="24"/>
          <w:szCs w:val="24"/>
        </w:rPr>
        <w:t>российского производства, но не являющихся производителями экспортируемой продукции</w:t>
      </w:r>
      <w:r w:rsidR="002275FC">
        <w:rPr>
          <w:rFonts w:ascii="Times New Roman" w:eastAsia="Times New Roman" w:hAnsi="Times New Roman" w:cs="Arial"/>
          <w:sz w:val="24"/>
          <w:szCs w:val="24"/>
        </w:rPr>
        <w:t>.</w:t>
      </w:r>
    </w:p>
    <w:p w14:paraId="2BED00B2" w14:textId="2454A4A8" w:rsidR="00600D9D" w:rsidRPr="00E643CE" w:rsidRDefault="00600D9D" w:rsidP="008E22DD">
      <w:pPr>
        <w:spacing w:after="120" w:line="240" w:lineRule="auto"/>
        <w:jc w:val="both"/>
        <w:rPr>
          <w:rFonts w:ascii="Times New Roman" w:eastAsia="Times New Roman" w:hAnsi="Times New Roman" w:cs="Arial"/>
          <w:sz w:val="24"/>
          <w:szCs w:val="24"/>
        </w:rPr>
      </w:pPr>
      <w:r w:rsidRPr="00E643CE">
        <w:rPr>
          <w:rFonts w:ascii="Times New Roman" w:eastAsia="Times New Roman" w:hAnsi="Times New Roman" w:cs="Arial"/>
          <w:sz w:val="24"/>
          <w:szCs w:val="24"/>
        </w:rPr>
        <w:t>7.</w:t>
      </w:r>
      <w:r w:rsidR="000971D6">
        <w:rPr>
          <w:rFonts w:ascii="Times New Roman" w:eastAsia="Times New Roman" w:hAnsi="Times New Roman" w:cs="Arial"/>
          <w:sz w:val="24"/>
          <w:szCs w:val="24"/>
        </w:rPr>
        <w:t>2</w:t>
      </w:r>
      <w:r w:rsidRPr="00E643CE">
        <w:rPr>
          <w:rFonts w:ascii="Times New Roman" w:eastAsia="Times New Roman" w:hAnsi="Times New Roman" w:cs="Arial"/>
          <w:sz w:val="24"/>
          <w:szCs w:val="24"/>
        </w:rPr>
        <w:t>.</w:t>
      </w:r>
      <w:r w:rsidR="006A6FB3">
        <w:rPr>
          <w:rFonts w:ascii="Times New Roman" w:eastAsia="Times New Roman" w:hAnsi="Times New Roman" w:cs="Arial"/>
          <w:sz w:val="24"/>
          <w:szCs w:val="24"/>
        </w:rPr>
        <w:t xml:space="preserve"> </w:t>
      </w:r>
      <w:r w:rsidRPr="00E643CE">
        <w:rPr>
          <w:rFonts w:ascii="Times New Roman" w:eastAsia="Times New Roman" w:hAnsi="Times New Roman" w:cs="Arial"/>
          <w:sz w:val="24"/>
          <w:szCs w:val="24"/>
        </w:rPr>
        <w:t xml:space="preserve">Организатор вправе </w:t>
      </w:r>
      <w:r w:rsidR="006D323A">
        <w:rPr>
          <w:rFonts w:ascii="Times New Roman" w:eastAsia="Times New Roman" w:hAnsi="Times New Roman" w:cs="Arial"/>
          <w:sz w:val="24"/>
          <w:szCs w:val="24"/>
        </w:rPr>
        <w:t xml:space="preserve">до начала даты приема </w:t>
      </w:r>
      <w:r w:rsidR="00FE56D7">
        <w:rPr>
          <w:rFonts w:ascii="Times New Roman" w:eastAsia="Times New Roman" w:hAnsi="Times New Roman" w:cs="Arial"/>
          <w:sz w:val="24"/>
          <w:szCs w:val="24"/>
        </w:rPr>
        <w:t>З</w:t>
      </w:r>
      <w:r w:rsidR="006D323A">
        <w:rPr>
          <w:rFonts w:ascii="Times New Roman" w:eastAsia="Times New Roman" w:hAnsi="Times New Roman" w:cs="Arial"/>
          <w:sz w:val="24"/>
          <w:szCs w:val="24"/>
        </w:rPr>
        <w:t xml:space="preserve">аявок </w:t>
      </w:r>
      <w:r w:rsidRPr="00E643CE">
        <w:rPr>
          <w:rFonts w:ascii="Times New Roman" w:eastAsia="Times New Roman" w:hAnsi="Times New Roman" w:cs="Arial"/>
          <w:sz w:val="24"/>
          <w:szCs w:val="24"/>
        </w:rPr>
        <w:t xml:space="preserve">объявить дополнительные номинации. </w:t>
      </w:r>
    </w:p>
    <w:p w14:paraId="3E40671C" w14:textId="77777777" w:rsidR="00823E8E" w:rsidRPr="00E643CE" w:rsidRDefault="002C3BC8" w:rsidP="006F58AB">
      <w:pPr>
        <w:tabs>
          <w:tab w:val="left" w:pos="426"/>
        </w:tabs>
        <w:spacing w:after="120" w:line="240" w:lineRule="auto"/>
        <w:ind w:firstLine="425"/>
        <w:rPr>
          <w:rFonts w:ascii="Times New Roman" w:eastAsia="Times New Roman" w:hAnsi="Times New Roman" w:cs="Arial"/>
          <w:sz w:val="24"/>
          <w:szCs w:val="24"/>
        </w:rPr>
      </w:pPr>
      <w:r w:rsidRPr="00E643CE">
        <w:rPr>
          <w:rFonts w:ascii="Times New Roman" w:hAnsi="Times New Roman"/>
          <w:b/>
          <w:sz w:val="24"/>
          <w:szCs w:val="24"/>
        </w:rPr>
        <w:tab/>
      </w:r>
      <w:r w:rsidRPr="00E643CE">
        <w:rPr>
          <w:rFonts w:ascii="Times New Roman" w:hAnsi="Times New Roman"/>
          <w:b/>
          <w:sz w:val="24"/>
          <w:szCs w:val="24"/>
        </w:rPr>
        <w:tab/>
      </w:r>
      <w:r w:rsidRPr="00E643CE">
        <w:rPr>
          <w:rFonts w:ascii="Times New Roman" w:hAnsi="Times New Roman"/>
          <w:b/>
          <w:sz w:val="24"/>
          <w:szCs w:val="24"/>
        </w:rPr>
        <w:tab/>
      </w:r>
      <w:r w:rsidRPr="00E643CE">
        <w:rPr>
          <w:rFonts w:ascii="Times New Roman" w:hAnsi="Times New Roman"/>
          <w:b/>
          <w:sz w:val="24"/>
          <w:szCs w:val="24"/>
        </w:rPr>
        <w:tab/>
      </w:r>
      <w:r w:rsidR="0075763E">
        <w:rPr>
          <w:rFonts w:ascii="Times New Roman" w:hAnsi="Times New Roman"/>
          <w:b/>
          <w:sz w:val="24"/>
          <w:szCs w:val="24"/>
        </w:rPr>
        <w:tab/>
      </w:r>
    </w:p>
    <w:p w14:paraId="044BA8E0" w14:textId="77777777" w:rsidR="00F9562A" w:rsidRDefault="0096521E" w:rsidP="0096521E">
      <w:pPr>
        <w:spacing w:after="120" w:line="240" w:lineRule="auto"/>
        <w:ind w:left="1416" w:firstLine="708"/>
        <w:rPr>
          <w:rFonts w:ascii="Times New Roman" w:hAnsi="Times New Roman"/>
          <w:b/>
          <w:sz w:val="24"/>
          <w:szCs w:val="24"/>
        </w:rPr>
      </w:pPr>
      <w:r w:rsidRPr="00405A12">
        <w:rPr>
          <w:rFonts w:ascii="Times New Roman" w:hAnsi="Times New Roman"/>
          <w:b/>
          <w:sz w:val="24"/>
          <w:szCs w:val="24"/>
        </w:rPr>
        <w:t xml:space="preserve">                 </w:t>
      </w:r>
    </w:p>
    <w:p w14:paraId="47C06AB9" w14:textId="5F6A18F0" w:rsidR="006A4F15" w:rsidRPr="00405A12" w:rsidRDefault="0036499F" w:rsidP="0096521E">
      <w:pPr>
        <w:spacing w:after="120" w:line="240" w:lineRule="auto"/>
        <w:ind w:left="1416" w:firstLine="708"/>
        <w:rPr>
          <w:rFonts w:ascii="Times New Roman" w:hAnsi="Times New Roman"/>
          <w:b/>
          <w:sz w:val="24"/>
          <w:szCs w:val="24"/>
        </w:rPr>
      </w:pPr>
      <w:r w:rsidRPr="00405A12">
        <w:rPr>
          <w:rFonts w:ascii="Times New Roman" w:hAnsi="Times New Roman"/>
          <w:b/>
          <w:sz w:val="24"/>
          <w:szCs w:val="24"/>
        </w:rPr>
        <w:t>8</w:t>
      </w:r>
      <w:r w:rsidR="006A4F15" w:rsidRPr="00405A12">
        <w:rPr>
          <w:rFonts w:ascii="Times New Roman" w:hAnsi="Times New Roman"/>
          <w:b/>
          <w:sz w:val="24"/>
          <w:szCs w:val="24"/>
        </w:rPr>
        <w:t>. Конкурсная комиссия</w:t>
      </w:r>
    </w:p>
    <w:p w14:paraId="51A064DE" w14:textId="603838E6" w:rsidR="004C4DCD" w:rsidRPr="00405A12" w:rsidRDefault="00FE1EC0" w:rsidP="008E22DD">
      <w:pPr>
        <w:pStyle w:val="aa"/>
        <w:spacing w:before="0" w:beforeAutospacing="0" w:after="120" w:afterAutospacing="0"/>
        <w:jc w:val="both"/>
      </w:pPr>
      <w:r w:rsidRPr="00405A12">
        <w:t>8</w:t>
      </w:r>
      <w:r w:rsidR="006A4F15" w:rsidRPr="00405A12">
        <w:t>.1.</w:t>
      </w:r>
      <w:r w:rsidR="006A4F15" w:rsidRPr="00405A12">
        <w:rPr>
          <w:lang w:val="en-US"/>
        </w:rPr>
        <w:t> </w:t>
      </w:r>
      <w:r w:rsidR="006A4F15" w:rsidRPr="00405A12">
        <w:t xml:space="preserve">Для оценки представленных </w:t>
      </w:r>
      <w:r w:rsidR="0018660E" w:rsidRPr="00405A12">
        <w:t>Конкурсных з</w:t>
      </w:r>
      <w:r w:rsidR="006A4F15" w:rsidRPr="00405A12">
        <w:t xml:space="preserve">аявок и выявления победителей Организатором </w:t>
      </w:r>
      <w:r w:rsidR="009C544A" w:rsidRPr="00405A12">
        <w:t xml:space="preserve">создается </w:t>
      </w:r>
      <w:r w:rsidR="006A4F15" w:rsidRPr="00405A12">
        <w:t>конкурсная комиссия</w:t>
      </w:r>
      <w:proofErr w:type="gramStart"/>
      <w:r w:rsidR="009E13C9" w:rsidRPr="00405A12">
        <w:rPr>
          <w:color w:val="FF0000"/>
        </w:rPr>
        <w:t xml:space="preserve">  </w:t>
      </w:r>
      <w:r w:rsidR="006A4F15" w:rsidRPr="00405A12">
        <w:rPr>
          <w:color w:val="FF0000"/>
        </w:rPr>
        <w:t xml:space="preserve"> </w:t>
      </w:r>
      <w:r w:rsidR="006A4F15" w:rsidRPr="00405A12">
        <w:t>(</w:t>
      </w:r>
      <w:proofErr w:type="gramEnd"/>
      <w:r w:rsidR="006A4F15" w:rsidRPr="00405A12">
        <w:t>далее –</w:t>
      </w:r>
      <w:r w:rsidR="00CE36CE" w:rsidRPr="00405A12">
        <w:t xml:space="preserve"> Комиссия) (Приложение №</w:t>
      </w:r>
      <w:r w:rsidR="00C338D3" w:rsidRPr="00405A12">
        <w:t xml:space="preserve"> </w:t>
      </w:r>
      <w:r w:rsidR="000C68D7" w:rsidRPr="00405A12">
        <w:t>4</w:t>
      </w:r>
      <w:r w:rsidR="00DB2571" w:rsidRPr="00405A12">
        <w:t xml:space="preserve"> к  настоящему Положению</w:t>
      </w:r>
      <w:r w:rsidR="004602E5" w:rsidRPr="00405A12">
        <w:t>).</w:t>
      </w:r>
      <w:r w:rsidR="004C4DCD" w:rsidRPr="00405A12">
        <w:t xml:space="preserve">  </w:t>
      </w:r>
    </w:p>
    <w:p w14:paraId="78F05F28" w14:textId="77777777" w:rsidR="006A4F15" w:rsidRPr="00E643CE" w:rsidRDefault="00FE1EC0" w:rsidP="008E22DD">
      <w:pPr>
        <w:pStyle w:val="aa"/>
        <w:spacing w:before="0" w:beforeAutospacing="0" w:after="120" w:afterAutospacing="0"/>
        <w:jc w:val="both"/>
      </w:pPr>
      <w:r>
        <w:t>8.</w:t>
      </w:r>
      <w:r w:rsidR="006A4F15" w:rsidRPr="00E643CE">
        <w:t>2.</w:t>
      </w:r>
      <w:r w:rsidR="006A4F15" w:rsidRPr="00E643CE">
        <w:rPr>
          <w:lang w:val="en-US"/>
        </w:rPr>
        <w:t> </w:t>
      </w:r>
      <w:r w:rsidR="006A4F15" w:rsidRPr="00E643CE">
        <w:t xml:space="preserve">Работой Комиссии руководит председатель Комиссии, а в его отсутствие – заместитель председателя Комиссии. </w:t>
      </w:r>
    </w:p>
    <w:p w14:paraId="387F8568" w14:textId="77777777" w:rsidR="006A4F15" w:rsidRDefault="00FE1EC0" w:rsidP="008E22DD">
      <w:pPr>
        <w:pStyle w:val="aa"/>
        <w:spacing w:before="0" w:beforeAutospacing="0" w:after="120" w:afterAutospacing="0"/>
        <w:jc w:val="both"/>
      </w:pPr>
      <w:r>
        <w:t>8</w:t>
      </w:r>
      <w:r w:rsidR="006A4F15" w:rsidRPr="00E643CE">
        <w:t>.3.</w:t>
      </w:r>
      <w:r w:rsidR="006A4F15" w:rsidRPr="00E643CE">
        <w:rPr>
          <w:lang w:val="en-US"/>
        </w:rPr>
        <w:t> </w:t>
      </w:r>
      <w:r w:rsidR="008737A5">
        <w:t>Формой деятельности конкурсной комиссии является з</w:t>
      </w:r>
      <w:r w:rsidR="006A4F15" w:rsidRPr="00E643CE">
        <w:t>аседание</w:t>
      </w:r>
      <w:r w:rsidR="008737A5">
        <w:t>. Решение конкурсной комиссии является правомочным</w:t>
      </w:r>
      <w:r w:rsidR="006A4F15" w:rsidRPr="00E643CE">
        <w:t xml:space="preserve">, если </w:t>
      </w:r>
      <w:r w:rsidR="00353D11" w:rsidRPr="00E643CE">
        <w:t xml:space="preserve">на </w:t>
      </w:r>
      <w:proofErr w:type="gramStart"/>
      <w:r w:rsidR="008737A5">
        <w:t xml:space="preserve">заседании </w:t>
      </w:r>
      <w:r w:rsidR="00353D11" w:rsidRPr="00E643CE">
        <w:t xml:space="preserve"> </w:t>
      </w:r>
      <w:r w:rsidR="006A4F15" w:rsidRPr="00E643CE">
        <w:t>присутствует</w:t>
      </w:r>
      <w:proofErr w:type="gramEnd"/>
      <w:r w:rsidR="006A4F15" w:rsidRPr="00E643CE">
        <w:t xml:space="preserve"> не менее половины </w:t>
      </w:r>
      <w:r w:rsidR="008737A5">
        <w:t>состава конкурсной комиссии.</w:t>
      </w:r>
      <w:r w:rsidR="00EE7516">
        <w:t xml:space="preserve"> Заседание конкурсной комиссии проводится в срок не более 5 (пяти) рабочих дней после даты окончания приема конкурсных заявок.</w:t>
      </w:r>
    </w:p>
    <w:p w14:paraId="0F2DB4A3" w14:textId="5B69EABA" w:rsidR="007B470A" w:rsidRPr="00E643CE" w:rsidRDefault="00FE1EC0" w:rsidP="008E22DD">
      <w:pPr>
        <w:pStyle w:val="aa"/>
        <w:spacing w:before="0" w:beforeAutospacing="0" w:after="120" w:afterAutospacing="0"/>
        <w:jc w:val="both"/>
      </w:pPr>
      <w:r>
        <w:t>8</w:t>
      </w:r>
      <w:r w:rsidR="007B470A">
        <w:t xml:space="preserve">.4 Решение конкурсной комиссии принимается простым большинством голосов от числа присутствующих членов конкурсной комиссии открытым голосованием. Каждый член конкурсной комиссии имеет один голос. </w:t>
      </w:r>
      <w:r w:rsidR="007B470A" w:rsidRPr="00202ACF">
        <w:t>При равном количестве голосов голос председателя конкурсной комиссии является решающим</w:t>
      </w:r>
      <w:r w:rsidR="007B470A">
        <w:t xml:space="preserve">. Секретарь </w:t>
      </w:r>
      <w:r w:rsidR="000E68A1">
        <w:t xml:space="preserve">комиссии </w:t>
      </w:r>
      <w:r w:rsidR="007B470A">
        <w:t>права голоса при голосовании не имеет</w:t>
      </w:r>
      <w:r w:rsidR="004C4DCD">
        <w:t>.</w:t>
      </w:r>
    </w:p>
    <w:p w14:paraId="67777A20" w14:textId="249CBC94" w:rsidR="006A4F15" w:rsidRDefault="00FE1EC0" w:rsidP="008E22DD">
      <w:pPr>
        <w:pStyle w:val="aa"/>
        <w:spacing w:before="0" w:beforeAutospacing="0" w:after="120" w:afterAutospacing="0"/>
        <w:jc w:val="both"/>
      </w:pPr>
      <w:r>
        <w:t>8</w:t>
      </w:r>
      <w:r w:rsidR="006A4F15" w:rsidRPr="00E643CE">
        <w:t>.</w:t>
      </w:r>
      <w:r w:rsidR="00F61673">
        <w:t>5</w:t>
      </w:r>
      <w:r w:rsidR="006A4F15" w:rsidRPr="00E643CE">
        <w:t>.</w:t>
      </w:r>
      <w:r w:rsidR="006A4F15" w:rsidRPr="00E643CE">
        <w:rPr>
          <w:lang w:val="en-US"/>
        </w:rPr>
        <w:t> </w:t>
      </w:r>
      <w:r w:rsidR="006A4F15" w:rsidRPr="00E643CE">
        <w:t>Функции Комиссии:</w:t>
      </w:r>
    </w:p>
    <w:p w14:paraId="2BFB4B4A" w14:textId="3E4AD60D" w:rsidR="00F82F9A" w:rsidRPr="00E643CE" w:rsidRDefault="00F82F9A" w:rsidP="008E22DD">
      <w:pPr>
        <w:pStyle w:val="aa"/>
        <w:spacing w:before="0" w:beforeAutospacing="0" w:after="120" w:afterAutospacing="0"/>
        <w:jc w:val="both"/>
      </w:pPr>
      <w:r>
        <w:t xml:space="preserve">8.5.1 проведение оценки соответствия Заявителя требованиям пункта 6.1 настоящего Положения; </w:t>
      </w:r>
    </w:p>
    <w:p w14:paraId="1920560A" w14:textId="4D05A11A" w:rsidR="007B02D7" w:rsidRDefault="00FE1EC0" w:rsidP="008E22DD">
      <w:pPr>
        <w:pStyle w:val="aa"/>
        <w:spacing w:before="0" w:beforeAutospacing="0" w:after="120" w:afterAutospacing="0"/>
        <w:jc w:val="both"/>
      </w:pPr>
      <w:r>
        <w:t>8</w:t>
      </w:r>
      <w:r w:rsidR="006A4F15" w:rsidRPr="00E643CE">
        <w:t>.</w:t>
      </w:r>
      <w:r w:rsidR="00F61673">
        <w:t>5</w:t>
      </w:r>
      <w:r w:rsidR="006A4F15" w:rsidRPr="00E643CE">
        <w:t>.</w:t>
      </w:r>
      <w:r w:rsidR="00CC5280">
        <w:t>2</w:t>
      </w:r>
      <w:r w:rsidR="006A4F15" w:rsidRPr="00E643CE">
        <w:t>.</w:t>
      </w:r>
      <w:r w:rsidR="006A4F15" w:rsidRPr="00E643CE">
        <w:rPr>
          <w:lang w:val="en-US"/>
        </w:rPr>
        <w:t> </w:t>
      </w:r>
      <w:r w:rsidR="00584E0A">
        <w:t>п</w:t>
      </w:r>
      <w:r w:rsidR="00CE36CE" w:rsidRPr="00E643CE">
        <w:t>роведение оценки представленн</w:t>
      </w:r>
      <w:r w:rsidR="00584E0A">
        <w:t>ых</w:t>
      </w:r>
      <w:r w:rsidR="00CE36CE" w:rsidRPr="00E643CE">
        <w:t xml:space="preserve"> конкурсн</w:t>
      </w:r>
      <w:r w:rsidR="00584E0A">
        <w:t>ых</w:t>
      </w:r>
      <w:r w:rsidR="00CE36CE" w:rsidRPr="00E643CE">
        <w:t xml:space="preserve"> </w:t>
      </w:r>
      <w:r w:rsidR="00584E0A">
        <w:t xml:space="preserve">заявок </w:t>
      </w:r>
      <w:r w:rsidR="00CE36CE" w:rsidRPr="00E643CE">
        <w:t xml:space="preserve">на основании </w:t>
      </w:r>
      <w:r w:rsidR="00363611">
        <w:t>«</w:t>
      </w:r>
      <w:r w:rsidR="00CE36CE" w:rsidRPr="00E643CE">
        <w:t xml:space="preserve">Методики </w:t>
      </w:r>
      <w:r w:rsidR="00140570" w:rsidRPr="00E643CE">
        <w:t>оценки Конкурсн</w:t>
      </w:r>
      <w:r w:rsidR="007D19B3">
        <w:t>ых заявок</w:t>
      </w:r>
      <w:r w:rsidR="006D08DD">
        <w:t>»</w:t>
      </w:r>
      <w:r w:rsidR="00140570" w:rsidRPr="00E643CE">
        <w:t xml:space="preserve"> </w:t>
      </w:r>
      <w:r w:rsidR="00CE36CE" w:rsidRPr="00E643CE">
        <w:t xml:space="preserve">(Приложение № </w:t>
      </w:r>
      <w:r w:rsidR="007D19B3">
        <w:t>5</w:t>
      </w:r>
      <w:r w:rsidR="00F821B6" w:rsidRPr="00E643CE">
        <w:t>)</w:t>
      </w:r>
      <w:r w:rsidR="002E2638">
        <w:t>;</w:t>
      </w:r>
    </w:p>
    <w:p w14:paraId="6D94FE35" w14:textId="0BB8EE87" w:rsidR="00BC527D" w:rsidRPr="00E643CE" w:rsidRDefault="007B02D7" w:rsidP="008E22DD">
      <w:pPr>
        <w:pStyle w:val="aa"/>
        <w:spacing w:before="0" w:beforeAutospacing="0" w:after="120" w:afterAutospacing="0"/>
        <w:jc w:val="both"/>
      </w:pPr>
      <w:r>
        <w:t>8.5.</w:t>
      </w:r>
      <w:r w:rsidR="00CC5280">
        <w:t>3</w:t>
      </w:r>
      <w:r>
        <w:t xml:space="preserve">. проведение оценки представленных подтверждающих документов Участников конкурса, прошедших во 2 </w:t>
      </w:r>
      <w:proofErr w:type="gramStart"/>
      <w:r>
        <w:t xml:space="preserve">этап </w:t>
      </w:r>
      <w:r w:rsidR="00CE36CE" w:rsidRPr="00E643CE">
        <w:t xml:space="preserve"> по</w:t>
      </w:r>
      <w:proofErr w:type="gramEnd"/>
      <w:r w:rsidR="00CE36CE" w:rsidRPr="00E643CE">
        <w:t xml:space="preserve"> каждой номинации отдельно</w:t>
      </w:r>
      <w:r w:rsidR="00BC527D" w:rsidRPr="00E643CE">
        <w:t>;</w:t>
      </w:r>
    </w:p>
    <w:p w14:paraId="07E91644" w14:textId="7552356E" w:rsidR="00F94A72" w:rsidRDefault="00FE1EC0" w:rsidP="008E22DD">
      <w:pPr>
        <w:pStyle w:val="aa"/>
        <w:spacing w:before="0" w:beforeAutospacing="0" w:after="120" w:afterAutospacing="0"/>
        <w:jc w:val="both"/>
      </w:pPr>
      <w:r>
        <w:t>8</w:t>
      </w:r>
      <w:r w:rsidR="00BC527D" w:rsidRPr="00E643CE">
        <w:t>.</w:t>
      </w:r>
      <w:r w:rsidR="00F61673">
        <w:t>5</w:t>
      </w:r>
      <w:r w:rsidR="00BC527D" w:rsidRPr="00E643CE">
        <w:t>.</w:t>
      </w:r>
      <w:r w:rsidR="00CC5280">
        <w:t>4</w:t>
      </w:r>
      <w:r w:rsidR="003F3FEB" w:rsidRPr="00E643CE">
        <w:t xml:space="preserve"> </w:t>
      </w:r>
      <w:r w:rsidR="00584E0A">
        <w:t>п</w:t>
      </w:r>
      <w:r w:rsidR="00BC527D" w:rsidRPr="00E643CE">
        <w:t xml:space="preserve">роведение оценки соответствия представленной </w:t>
      </w:r>
      <w:r w:rsidR="00CC5280">
        <w:t xml:space="preserve">Участником </w:t>
      </w:r>
      <w:r w:rsidR="00EF4FD1" w:rsidRPr="00E643CE">
        <w:t xml:space="preserve">Конкурса </w:t>
      </w:r>
      <w:r w:rsidR="00BC527D" w:rsidRPr="001C644F">
        <w:t>информации</w:t>
      </w:r>
      <w:r w:rsidR="002E2638">
        <w:t xml:space="preserve">, указанной в Конкурсной </w:t>
      </w:r>
      <w:proofErr w:type="gramStart"/>
      <w:r w:rsidR="002E2638">
        <w:t xml:space="preserve">заявке </w:t>
      </w:r>
      <w:r w:rsidR="00BC527D" w:rsidRPr="001C644F">
        <w:t xml:space="preserve"> </w:t>
      </w:r>
      <w:r w:rsidR="00BC527D" w:rsidRPr="00E643CE">
        <w:t>заявленной</w:t>
      </w:r>
      <w:proofErr w:type="gramEnd"/>
      <w:r w:rsidR="00EF4FD1" w:rsidRPr="00E643CE">
        <w:t>(</w:t>
      </w:r>
      <w:proofErr w:type="spellStart"/>
      <w:r w:rsidR="00EF4FD1" w:rsidRPr="00E643CE">
        <w:t>ым</w:t>
      </w:r>
      <w:proofErr w:type="spellEnd"/>
      <w:r w:rsidR="00EF4FD1" w:rsidRPr="00E643CE">
        <w:t xml:space="preserve">) </w:t>
      </w:r>
      <w:r w:rsidR="00BC527D" w:rsidRPr="00E643CE">
        <w:t xml:space="preserve"> номинации</w:t>
      </w:r>
      <w:r w:rsidR="00EF4FD1" w:rsidRPr="00E643CE">
        <w:t>(ям)</w:t>
      </w:r>
      <w:r w:rsidR="00657507">
        <w:t>;</w:t>
      </w:r>
      <w:r w:rsidR="00C00631" w:rsidRPr="00E643CE">
        <w:t xml:space="preserve"> </w:t>
      </w:r>
    </w:p>
    <w:p w14:paraId="1407EE78" w14:textId="2B03D24A" w:rsidR="00CE36CE" w:rsidRPr="00E643CE" w:rsidRDefault="00FE1EC0" w:rsidP="008E22DD">
      <w:pPr>
        <w:pStyle w:val="aa"/>
        <w:spacing w:before="0" w:beforeAutospacing="0" w:after="120" w:afterAutospacing="0"/>
        <w:jc w:val="both"/>
      </w:pPr>
      <w:r>
        <w:t>8</w:t>
      </w:r>
      <w:r w:rsidR="00F94A72" w:rsidRPr="00E643CE">
        <w:t>.</w:t>
      </w:r>
      <w:r w:rsidR="000C5996">
        <w:t>5</w:t>
      </w:r>
      <w:r w:rsidR="00F94A72" w:rsidRPr="00E643CE">
        <w:t>.</w:t>
      </w:r>
      <w:r w:rsidR="00CC5280">
        <w:t>5</w:t>
      </w:r>
      <w:r w:rsidR="003F3FEB" w:rsidRPr="00E643CE">
        <w:t xml:space="preserve"> </w:t>
      </w:r>
      <w:r w:rsidR="00584E0A">
        <w:t>у</w:t>
      </w:r>
      <w:r w:rsidR="006E1588" w:rsidRPr="00E643CE">
        <w:t xml:space="preserve">ведомление </w:t>
      </w:r>
      <w:r w:rsidR="00F82F9A">
        <w:t xml:space="preserve">Участника </w:t>
      </w:r>
      <w:r w:rsidR="00D921D1" w:rsidRPr="00E643CE">
        <w:t>Конкурса</w:t>
      </w:r>
      <w:r w:rsidR="006E1588" w:rsidRPr="00E643CE">
        <w:t xml:space="preserve"> о возможности участия в другой номинации в случае </w:t>
      </w:r>
      <w:proofErr w:type="gramStart"/>
      <w:r w:rsidR="006E1588" w:rsidRPr="00E643CE">
        <w:t xml:space="preserve">выявления </w:t>
      </w:r>
      <w:r w:rsidR="00C00631" w:rsidRPr="00E643CE">
        <w:t xml:space="preserve"> несоответствия</w:t>
      </w:r>
      <w:proofErr w:type="gramEnd"/>
      <w:r w:rsidR="005A5716" w:rsidRPr="00E643CE">
        <w:t xml:space="preserve"> </w:t>
      </w:r>
      <w:r w:rsidR="008B3FE1" w:rsidRPr="00E643CE">
        <w:t xml:space="preserve"> </w:t>
      </w:r>
      <w:r w:rsidR="00C00631" w:rsidRPr="00E643CE">
        <w:t xml:space="preserve"> </w:t>
      </w:r>
      <w:r w:rsidR="005A5716" w:rsidRPr="00E643CE">
        <w:t>представленной информации заявленной(</w:t>
      </w:r>
      <w:proofErr w:type="spellStart"/>
      <w:r w:rsidR="005A5716" w:rsidRPr="00E643CE">
        <w:t>ым</w:t>
      </w:r>
      <w:proofErr w:type="spellEnd"/>
      <w:r w:rsidR="005A5716" w:rsidRPr="00E643CE">
        <w:t>)  номинации(ям)</w:t>
      </w:r>
      <w:r w:rsidR="00657507">
        <w:t>;</w:t>
      </w:r>
      <w:r w:rsidR="005A5716" w:rsidRPr="00E643CE">
        <w:t xml:space="preserve"> </w:t>
      </w:r>
    </w:p>
    <w:p w14:paraId="0F543B2D" w14:textId="4CA7346D" w:rsidR="00F94A72" w:rsidRPr="00E643CE" w:rsidRDefault="00FE1EC0" w:rsidP="008E22DD">
      <w:pPr>
        <w:pStyle w:val="aa"/>
        <w:spacing w:before="0" w:beforeAutospacing="0" w:after="120" w:afterAutospacing="0"/>
        <w:jc w:val="both"/>
      </w:pPr>
      <w:r>
        <w:t>8</w:t>
      </w:r>
      <w:r w:rsidR="00F94A72" w:rsidRPr="00E643CE">
        <w:t>.</w:t>
      </w:r>
      <w:r w:rsidR="000C5996">
        <w:t>5</w:t>
      </w:r>
      <w:r w:rsidR="00F94A72" w:rsidRPr="00E643CE">
        <w:t>.</w:t>
      </w:r>
      <w:r w:rsidR="00CC5280">
        <w:t>6</w:t>
      </w:r>
      <w:r w:rsidR="00F94A72" w:rsidRPr="00E643CE">
        <w:t xml:space="preserve"> </w:t>
      </w:r>
      <w:r w:rsidR="00584E0A">
        <w:t>в</w:t>
      </w:r>
      <w:r w:rsidR="00F94A72" w:rsidRPr="00E643CE">
        <w:t xml:space="preserve"> случае не </w:t>
      </w:r>
      <w:r w:rsidR="00C66408" w:rsidRPr="00E643CE">
        <w:t xml:space="preserve">представления </w:t>
      </w:r>
      <w:r w:rsidR="002B644B">
        <w:t>К</w:t>
      </w:r>
      <w:r w:rsidR="00C66408" w:rsidRPr="00E643CE">
        <w:t xml:space="preserve">онкурсной </w:t>
      </w:r>
      <w:r w:rsidR="002B644B">
        <w:t>заявки</w:t>
      </w:r>
      <w:r w:rsidR="00C66408" w:rsidRPr="00E643CE">
        <w:t xml:space="preserve"> для участия в другой номинации</w:t>
      </w:r>
      <w:r w:rsidR="00A57CEB" w:rsidRPr="00E643CE">
        <w:t xml:space="preserve">, либо предоставления </w:t>
      </w:r>
      <w:r w:rsidR="00B740C0" w:rsidRPr="00E643CE">
        <w:t>в нарушение сроков</w:t>
      </w:r>
      <w:r w:rsidR="00BF16FF" w:rsidRPr="00E643CE">
        <w:t xml:space="preserve">, указанных </w:t>
      </w:r>
      <w:proofErr w:type="gramStart"/>
      <w:r w:rsidR="00BF16FF" w:rsidRPr="00E643CE">
        <w:t xml:space="preserve">в </w:t>
      </w:r>
      <w:r w:rsidR="00C66408" w:rsidRPr="00E643CE">
        <w:t xml:space="preserve"> </w:t>
      </w:r>
      <w:r w:rsidR="00C66408" w:rsidRPr="001D2179">
        <w:t>п.</w:t>
      </w:r>
      <w:r w:rsidR="00FB41E6" w:rsidRPr="001D2179">
        <w:t>9</w:t>
      </w:r>
      <w:r w:rsidR="003D1C15" w:rsidRPr="001D2179">
        <w:t>.</w:t>
      </w:r>
      <w:r w:rsidR="00FB41E6" w:rsidRPr="001D2179">
        <w:t>2</w:t>
      </w:r>
      <w:proofErr w:type="gramEnd"/>
      <w:r w:rsidR="003D1C15" w:rsidRPr="001D2179">
        <w:t xml:space="preserve"> </w:t>
      </w:r>
      <w:r w:rsidR="00C66408" w:rsidRPr="001D2179">
        <w:t xml:space="preserve"> </w:t>
      </w:r>
      <w:r w:rsidR="00C66408" w:rsidRPr="00E643CE">
        <w:t>Положения</w:t>
      </w:r>
      <w:r w:rsidR="00706B66" w:rsidRPr="00E643CE">
        <w:t xml:space="preserve"> </w:t>
      </w:r>
      <w:r w:rsidR="001E3D21" w:rsidRPr="00E643CE">
        <w:t xml:space="preserve">– исключение </w:t>
      </w:r>
      <w:r w:rsidR="00F94A72" w:rsidRPr="00E643CE">
        <w:t xml:space="preserve"> </w:t>
      </w:r>
      <w:r w:rsidR="003D1C15" w:rsidRPr="00E643CE">
        <w:t xml:space="preserve">Заявителя </w:t>
      </w:r>
      <w:r w:rsidR="00327ED7" w:rsidRPr="00E643CE">
        <w:t xml:space="preserve"> </w:t>
      </w:r>
      <w:r w:rsidR="00803649" w:rsidRPr="00E643CE">
        <w:t>из конкурсного отбора</w:t>
      </w:r>
      <w:r w:rsidR="00657507">
        <w:t>;</w:t>
      </w:r>
      <w:r w:rsidR="00803649" w:rsidRPr="00E643CE">
        <w:t xml:space="preserve"> </w:t>
      </w:r>
      <w:r w:rsidR="00F94A72" w:rsidRPr="00E643CE">
        <w:t xml:space="preserve">   </w:t>
      </w:r>
    </w:p>
    <w:p w14:paraId="2D6EEF10" w14:textId="39687E50" w:rsidR="006A4F15" w:rsidRPr="00E643CE" w:rsidRDefault="00FE1EC0" w:rsidP="00054F59">
      <w:pPr>
        <w:pStyle w:val="aa"/>
        <w:spacing w:before="0" w:beforeAutospacing="0" w:after="120" w:afterAutospacing="0"/>
        <w:jc w:val="both"/>
      </w:pPr>
      <w:r>
        <w:t>8</w:t>
      </w:r>
      <w:r w:rsidR="006A4F15" w:rsidRPr="00E643CE">
        <w:t>.</w:t>
      </w:r>
      <w:r w:rsidR="000C5996">
        <w:t>5</w:t>
      </w:r>
      <w:r w:rsidR="006A4F15" w:rsidRPr="00E643CE">
        <w:t>.</w:t>
      </w:r>
      <w:r w:rsidR="00CC5280">
        <w:t>7</w:t>
      </w:r>
      <w:r w:rsidR="006A4F15" w:rsidRPr="00E643CE">
        <w:t>.</w:t>
      </w:r>
      <w:r w:rsidR="006A4F15" w:rsidRPr="00E643CE">
        <w:rPr>
          <w:lang w:val="en-US"/>
        </w:rPr>
        <w:t> </w:t>
      </w:r>
      <w:r w:rsidR="00584E0A">
        <w:t>р</w:t>
      </w:r>
      <w:r w:rsidR="006A4F15" w:rsidRPr="00E643CE">
        <w:t xml:space="preserve">ассмотрение </w:t>
      </w:r>
      <w:r w:rsidR="00584E0A">
        <w:t>спорных вопросов</w:t>
      </w:r>
      <w:r w:rsidR="006A4F15" w:rsidRPr="00E643CE">
        <w:t>, возникших в результате проведения Конкурса</w:t>
      </w:r>
      <w:r w:rsidR="00657507">
        <w:t>;</w:t>
      </w:r>
    </w:p>
    <w:p w14:paraId="13D5F7C1" w14:textId="78C2982E" w:rsidR="001C25AB" w:rsidRDefault="00FE1EC0" w:rsidP="00DE4A8A">
      <w:pPr>
        <w:pStyle w:val="a3"/>
        <w:spacing w:after="120" w:line="240" w:lineRule="auto"/>
        <w:ind w:left="0"/>
        <w:contextualSpacing w:val="0"/>
        <w:jc w:val="both"/>
        <w:rPr>
          <w:sz w:val="24"/>
          <w:szCs w:val="24"/>
        </w:rPr>
      </w:pPr>
      <w:r w:rsidRPr="007B02D7">
        <w:rPr>
          <w:rFonts w:ascii="Times New Roman" w:eastAsia="Times New Roman" w:hAnsi="Times New Roman"/>
          <w:sz w:val="24"/>
          <w:szCs w:val="24"/>
          <w:lang w:eastAsia="ru-RU"/>
        </w:rPr>
        <w:t>8</w:t>
      </w:r>
      <w:r w:rsidR="006A4F15" w:rsidRPr="007B02D7">
        <w:rPr>
          <w:rFonts w:ascii="Times New Roman" w:eastAsia="Times New Roman" w:hAnsi="Times New Roman"/>
          <w:sz w:val="24"/>
          <w:szCs w:val="24"/>
          <w:lang w:eastAsia="ru-RU"/>
        </w:rPr>
        <w:t>.</w:t>
      </w:r>
      <w:r w:rsidR="000C5996" w:rsidRPr="007B02D7">
        <w:rPr>
          <w:rFonts w:ascii="Times New Roman" w:eastAsia="Times New Roman" w:hAnsi="Times New Roman"/>
          <w:sz w:val="24"/>
          <w:szCs w:val="24"/>
          <w:lang w:eastAsia="ru-RU"/>
        </w:rPr>
        <w:t>5</w:t>
      </w:r>
      <w:r w:rsidR="006A4F15" w:rsidRPr="007B02D7">
        <w:rPr>
          <w:rFonts w:ascii="Times New Roman" w:eastAsia="Times New Roman" w:hAnsi="Times New Roman"/>
          <w:sz w:val="24"/>
          <w:szCs w:val="24"/>
          <w:lang w:eastAsia="ru-RU"/>
        </w:rPr>
        <w:t>.</w:t>
      </w:r>
      <w:r w:rsidR="00CC5280">
        <w:rPr>
          <w:rFonts w:ascii="Times New Roman" w:eastAsia="Times New Roman" w:hAnsi="Times New Roman"/>
          <w:sz w:val="24"/>
          <w:szCs w:val="24"/>
          <w:lang w:eastAsia="ru-RU"/>
        </w:rPr>
        <w:t>8</w:t>
      </w:r>
      <w:r w:rsidR="006A4F15" w:rsidRPr="007B02D7">
        <w:rPr>
          <w:rFonts w:ascii="Times New Roman" w:eastAsia="Times New Roman" w:hAnsi="Times New Roman"/>
          <w:sz w:val="24"/>
          <w:szCs w:val="24"/>
          <w:lang w:eastAsia="ru-RU"/>
        </w:rPr>
        <w:t>.</w:t>
      </w:r>
      <w:r w:rsidR="006A4F15" w:rsidRPr="00E643CE">
        <w:rPr>
          <w:rFonts w:ascii="Times New Roman" w:hAnsi="Times New Roman"/>
          <w:sz w:val="24"/>
          <w:szCs w:val="24"/>
        </w:rPr>
        <w:t> </w:t>
      </w:r>
      <w:r w:rsidR="00584E0A">
        <w:rPr>
          <w:rFonts w:ascii="Times New Roman" w:hAnsi="Times New Roman"/>
          <w:sz w:val="24"/>
          <w:szCs w:val="24"/>
        </w:rPr>
        <w:t>п</w:t>
      </w:r>
      <w:r w:rsidR="006A4F15" w:rsidRPr="00E643CE">
        <w:rPr>
          <w:rFonts w:ascii="Times New Roman" w:hAnsi="Times New Roman"/>
          <w:sz w:val="24"/>
          <w:szCs w:val="24"/>
        </w:rPr>
        <w:t xml:space="preserve">одведение итогов, а также определение победителей </w:t>
      </w:r>
      <w:r w:rsidR="006B4D58" w:rsidRPr="00E643CE">
        <w:rPr>
          <w:rFonts w:ascii="Times New Roman" w:hAnsi="Times New Roman"/>
          <w:sz w:val="24"/>
          <w:szCs w:val="24"/>
        </w:rPr>
        <w:t xml:space="preserve">и </w:t>
      </w:r>
      <w:r w:rsidR="00E6678D">
        <w:rPr>
          <w:rFonts w:ascii="Times New Roman" w:hAnsi="Times New Roman"/>
          <w:sz w:val="24"/>
          <w:szCs w:val="24"/>
        </w:rPr>
        <w:t>призеров</w:t>
      </w:r>
      <w:r w:rsidR="006B4D58" w:rsidRPr="00E643CE">
        <w:rPr>
          <w:rFonts w:ascii="Times New Roman" w:hAnsi="Times New Roman"/>
          <w:sz w:val="24"/>
          <w:szCs w:val="24"/>
        </w:rPr>
        <w:t xml:space="preserve"> </w:t>
      </w:r>
      <w:r w:rsidR="006A4F15" w:rsidRPr="00E643CE">
        <w:rPr>
          <w:rFonts w:ascii="Times New Roman" w:hAnsi="Times New Roman"/>
          <w:sz w:val="24"/>
          <w:szCs w:val="24"/>
        </w:rPr>
        <w:t>Конкурса</w:t>
      </w:r>
      <w:r w:rsidR="00657507">
        <w:rPr>
          <w:rFonts w:ascii="Times New Roman" w:hAnsi="Times New Roman"/>
          <w:sz w:val="24"/>
          <w:szCs w:val="24"/>
        </w:rPr>
        <w:t>;</w:t>
      </w:r>
      <w:r w:rsidR="00DE4A8A" w:rsidRPr="00E643CE">
        <w:rPr>
          <w:sz w:val="24"/>
          <w:szCs w:val="24"/>
        </w:rPr>
        <w:t xml:space="preserve"> </w:t>
      </w:r>
    </w:p>
    <w:p w14:paraId="128E70C5" w14:textId="559D132C" w:rsidR="009B5B00" w:rsidRDefault="00FE1EC0" w:rsidP="00DE4A8A">
      <w:pPr>
        <w:pStyle w:val="a3"/>
        <w:spacing w:after="120" w:line="240" w:lineRule="auto"/>
        <w:ind w:left="0"/>
        <w:contextualSpacing w:val="0"/>
        <w:jc w:val="both"/>
        <w:rPr>
          <w:rFonts w:ascii="Times New Roman" w:eastAsia="Times New Roman" w:hAnsi="Times New Roman"/>
          <w:color w:val="00000A"/>
          <w:sz w:val="24"/>
          <w:szCs w:val="24"/>
        </w:rPr>
      </w:pPr>
      <w:r w:rsidRPr="007B02D7">
        <w:rPr>
          <w:rFonts w:ascii="Times New Roman" w:eastAsia="Times New Roman" w:hAnsi="Times New Roman"/>
          <w:sz w:val="24"/>
          <w:szCs w:val="24"/>
          <w:lang w:eastAsia="ru-RU"/>
        </w:rPr>
        <w:t>8</w:t>
      </w:r>
      <w:r w:rsidR="009B5B00" w:rsidRPr="007B02D7">
        <w:rPr>
          <w:rFonts w:ascii="Times New Roman" w:eastAsia="Times New Roman" w:hAnsi="Times New Roman"/>
          <w:sz w:val="24"/>
          <w:szCs w:val="24"/>
          <w:lang w:eastAsia="ru-RU"/>
        </w:rPr>
        <w:t>.6</w:t>
      </w:r>
      <w:r w:rsidR="009B5B00" w:rsidRPr="009B5B00">
        <w:rPr>
          <w:rFonts w:ascii="Times New Roman" w:eastAsia="Times New Roman" w:hAnsi="Times New Roman"/>
          <w:sz w:val="24"/>
          <w:szCs w:val="24"/>
          <w:lang w:eastAsia="ru-RU"/>
        </w:rPr>
        <w:t xml:space="preserve">. Решение конкурсной комиссии оформляется протоколом </w:t>
      </w:r>
      <w:r w:rsidR="009B5B00">
        <w:rPr>
          <w:rFonts w:ascii="Times New Roman" w:eastAsia="Times New Roman" w:hAnsi="Times New Roman"/>
          <w:sz w:val="24"/>
          <w:szCs w:val="24"/>
          <w:lang w:eastAsia="ru-RU"/>
        </w:rPr>
        <w:t xml:space="preserve">заседания конкурсной комиссии. Указанные протоколы в течение 5 (пяти) рабочих дней после </w:t>
      </w:r>
      <w:r w:rsidR="007E6D5E" w:rsidRPr="007E6D5E">
        <w:rPr>
          <w:rFonts w:ascii="Times New Roman" w:eastAsia="Times New Roman" w:hAnsi="Times New Roman"/>
          <w:sz w:val="24"/>
          <w:szCs w:val="24"/>
          <w:lang w:eastAsia="ru-RU"/>
        </w:rPr>
        <w:t>даты подписания подлеж</w:t>
      </w:r>
      <w:r w:rsidR="00863739">
        <w:rPr>
          <w:rFonts w:ascii="Times New Roman" w:eastAsia="Times New Roman" w:hAnsi="Times New Roman"/>
          <w:sz w:val="24"/>
          <w:szCs w:val="24"/>
          <w:lang w:eastAsia="ru-RU"/>
        </w:rPr>
        <w:t>а</w:t>
      </w:r>
      <w:r w:rsidR="007E6D5E" w:rsidRPr="007E6D5E">
        <w:rPr>
          <w:rFonts w:ascii="Times New Roman" w:eastAsia="Times New Roman" w:hAnsi="Times New Roman"/>
          <w:sz w:val="24"/>
          <w:szCs w:val="24"/>
          <w:lang w:eastAsia="ru-RU"/>
        </w:rPr>
        <w:t xml:space="preserve">т размещению на официальном сайте Организатора </w:t>
      </w:r>
      <w:r w:rsidR="006A3809" w:rsidRPr="00E643CE">
        <w:rPr>
          <w:rFonts w:ascii="Times New Roman" w:eastAsia="Times New Roman" w:hAnsi="Times New Roman"/>
          <w:color w:val="00000A"/>
          <w:sz w:val="24"/>
          <w:szCs w:val="24"/>
        </w:rPr>
        <w:t>(</w:t>
      </w:r>
      <w:r w:rsidR="00A917EC" w:rsidRPr="00A917EC">
        <w:rPr>
          <w:rFonts w:ascii="Times New Roman" w:eastAsia="Times New Roman" w:hAnsi="Times New Roman"/>
          <w:color w:val="00000A"/>
          <w:sz w:val="24"/>
          <w:szCs w:val="24"/>
        </w:rPr>
        <w:t>https://export01.ru</w:t>
      </w:r>
      <w:r w:rsidR="006A3809" w:rsidRPr="00E643CE">
        <w:rPr>
          <w:rFonts w:ascii="Times New Roman" w:eastAsia="Times New Roman" w:hAnsi="Times New Roman"/>
          <w:color w:val="00000A"/>
          <w:sz w:val="24"/>
          <w:szCs w:val="24"/>
        </w:rPr>
        <w:t>)</w:t>
      </w:r>
    </w:p>
    <w:p w14:paraId="7D88FE3E" w14:textId="77777777" w:rsidR="006F58AB" w:rsidRPr="00E643CE" w:rsidRDefault="006F58AB" w:rsidP="006F58AB">
      <w:pPr>
        <w:tabs>
          <w:tab w:val="left" w:pos="426"/>
        </w:tabs>
        <w:spacing w:after="120" w:line="240" w:lineRule="auto"/>
        <w:ind w:firstLine="425"/>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36499F">
        <w:rPr>
          <w:rFonts w:ascii="Times New Roman" w:hAnsi="Times New Roman"/>
          <w:b/>
          <w:sz w:val="24"/>
          <w:szCs w:val="24"/>
        </w:rPr>
        <w:t>9</w:t>
      </w:r>
      <w:r w:rsidRPr="003924B2">
        <w:rPr>
          <w:rFonts w:ascii="Times New Roman" w:hAnsi="Times New Roman"/>
          <w:b/>
          <w:sz w:val="24"/>
          <w:szCs w:val="24"/>
        </w:rPr>
        <w:t xml:space="preserve">. Порядок предоставления </w:t>
      </w:r>
      <w:r w:rsidR="008F7A46" w:rsidRPr="003924B2">
        <w:rPr>
          <w:rFonts w:ascii="Times New Roman" w:hAnsi="Times New Roman"/>
          <w:b/>
          <w:sz w:val="24"/>
          <w:szCs w:val="24"/>
        </w:rPr>
        <w:t>Конкурсных заявок</w:t>
      </w:r>
    </w:p>
    <w:p w14:paraId="0B8E9812" w14:textId="06DB7C97" w:rsidR="006F58AB" w:rsidRPr="00E643CE" w:rsidRDefault="006F58AB" w:rsidP="008E22DD">
      <w:pPr>
        <w:spacing w:after="120" w:line="240" w:lineRule="auto"/>
        <w:jc w:val="both"/>
        <w:rPr>
          <w:rFonts w:ascii="Times New Roman" w:eastAsia="Times New Roman" w:hAnsi="Times New Roman"/>
          <w:sz w:val="24"/>
          <w:szCs w:val="24"/>
        </w:rPr>
      </w:pPr>
      <w:r>
        <w:rPr>
          <w:rFonts w:ascii="Times New Roman" w:eastAsia="Times New Roman" w:hAnsi="Times New Roman" w:cs="Arial"/>
          <w:sz w:val="24"/>
          <w:szCs w:val="24"/>
        </w:rPr>
        <w:t xml:space="preserve"> </w:t>
      </w:r>
      <w:r w:rsidR="00525FE7">
        <w:rPr>
          <w:rFonts w:ascii="Times New Roman" w:eastAsia="Times New Roman" w:hAnsi="Times New Roman" w:cs="Arial"/>
          <w:sz w:val="24"/>
          <w:szCs w:val="24"/>
        </w:rPr>
        <w:t>9</w:t>
      </w:r>
      <w:r w:rsidRPr="00F27904">
        <w:rPr>
          <w:rFonts w:ascii="Times New Roman" w:eastAsia="Times New Roman" w:hAnsi="Times New Roman" w:cs="Arial"/>
          <w:sz w:val="24"/>
          <w:szCs w:val="24"/>
        </w:rPr>
        <w:t>.1.</w:t>
      </w:r>
      <w:r w:rsidRPr="00E643CE">
        <w:rPr>
          <w:rFonts w:ascii="Times New Roman" w:eastAsia="Times New Roman" w:hAnsi="Times New Roman" w:cs="Arial"/>
          <w:sz w:val="24"/>
          <w:szCs w:val="24"/>
        </w:rPr>
        <w:t xml:space="preserve"> Заявки и документы принимаются в соответствии с условиями настоящего </w:t>
      </w:r>
      <w:proofErr w:type="gramStart"/>
      <w:r w:rsidRPr="00E643CE">
        <w:rPr>
          <w:rFonts w:ascii="Times New Roman" w:eastAsia="Times New Roman" w:hAnsi="Times New Roman" w:cs="Arial"/>
          <w:sz w:val="24"/>
          <w:szCs w:val="24"/>
        </w:rPr>
        <w:t>Положения  на</w:t>
      </w:r>
      <w:proofErr w:type="gramEnd"/>
      <w:r w:rsidRPr="00E643CE">
        <w:rPr>
          <w:rFonts w:ascii="Times New Roman" w:eastAsia="Times New Roman" w:hAnsi="Times New Roman" w:cs="Arial"/>
          <w:sz w:val="24"/>
          <w:szCs w:val="24"/>
        </w:rPr>
        <w:t xml:space="preserve"> основании извещения о проведении Конкурса (Приложение № 1)</w:t>
      </w:r>
      <w:r w:rsidR="0066175D">
        <w:rPr>
          <w:rFonts w:ascii="Times New Roman" w:eastAsia="Times New Roman" w:hAnsi="Times New Roman" w:cs="Arial"/>
          <w:sz w:val="24"/>
          <w:szCs w:val="24"/>
        </w:rPr>
        <w:t xml:space="preserve">. </w:t>
      </w:r>
      <w:r w:rsidRPr="00E643CE">
        <w:rPr>
          <w:rFonts w:ascii="Times New Roman" w:eastAsia="Times New Roman" w:hAnsi="Times New Roman" w:cs="Arial"/>
          <w:sz w:val="24"/>
          <w:szCs w:val="24"/>
        </w:rPr>
        <w:t>Извещение о проведении Конкурса публикуется на официальном сайте Организатора -</w:t>
      </w:r>
      <w:r w:rsidRPr="00E643CE">
        <w:rPr>
          <w:rFonts w:ascii="Times New Roman" w:eastAsia="Times New Roman" w:hAnsi="Times New Roman"/>
          <w:sz w:val="24"/>
          <w:szCs w:val="24"/>
        </w:rPr>
        <w:t xml:space="preserve">  </w:t>
      </w:r>
      <w:r w:rsidR="006002CE" w:rsidRPr="006002CE">
        <w:rPr>
          <w:rFonts w:ascii="Times New Roman" w:eastAsia="Times New Roman" w:hAnsi="Times New Roman"/>
          <w:sz w:val="24"/>
          <w:szCs w:val="24"/>
        </w:rPr>
        <w:t>https://export01.ru</w:t>
      </w:r>
    </w:p>
    <w:p w14:paraId="786CB4A4" w14:textId="37541150" w:rsidR="006F58AB" w:rsidRDefault="00525FE7" w:rsidP="008E22DD">
      <w:pPr>
        <w:spacing w:line="234" w:lineRule="auto"/>
        <w:jc w:val="both"/>
        <w:rPr>
          <w:rFonts w:ascii="Times New Roman" w:eastAsia="Times New Roman" w:hAnsi="Times New Roman"/>
          <w:sz w:val="24"/>
          <w:szCs w:val="24"/>
        </w:rPr>
      </w:pPr>
      <w:r>
        <w:rPr>
          <w:rFonts w:ascii="Times New Roman" w:eastAsia="Times New Roman" w:hAnsi="Times New Roman" w:cs="Arial"/>
          <w:sz w:val="24"/>
          <w:szCs w:val="24"/>
        </w:rPr>
        <w:t>9</w:t>
      </w:r>
      <w:r w:rsidR="006F58AB" w:rsidRPr="00F27904">
        <w:rPr>
          <w:rFonts w:ascii="Times New Roman" w:eastAsia="Times New Roman" w:hAnsi="Times New Roman" w:cs="Arial"/>
          <w:sz w:val="24"/>
          <w:szCs w:val="24"/>
        </w:rPr>
        <w:t>.2.</w:t>
      </w:r>
      <w:r w:rsidR="006F58AB" w:rsidRPr="0066175D">
        <w:rPr>
          <w:rFonts w:ascii="Times New Roman" w:eastAsia="Times New Roman" w:hAnsi="Times New Roman" w:cs="Arial"/>
          <w:sz w:val="24"/>
          <w:szCs w:val="24"/>
        </w:rPr>
        <w:t xml:space="preserve"> </w:t>
      </w:r>
      <w:r w:rsidR="006F58AB" w:rsidRPr="0066175D">
        <w:rPr>
          <w:rFonts w:ascii="Times New Roman" w:eastAsia="Times New Roman" w:hAnsi="Times New Roman"/>
          <w:sz w:val="24"/>
          <w:szCs w:val="24"/>
        </w:rPr>
        <w:t xml:space="preserve">Место, сроки приёма </w:t>
      </w:r>
      <w:r w:rsidR="006F58AB" w:rsidRPr="00DE2CF0">
        <w:rPr>
          <w:rFonts w:ascii="Times New Roman" w:eastAsia="Times New Roman" w:hAnsi="Times New Roman"/>
          <w:sz w:val="24"/>
          <w:szCs w:val="24"/>
        </w:rPr>
        <w:t>заявок</w:t>
      </w:r>
      <w:r w:rsidR="006353B8" w:rsidRPr="00DE2CF0">
        <w:rPr>
          <w:rFonts w:ascii="Times New Roman" w:eastAsia="Times New Roman" w:hAnsi="Times New Roman"/>
          <w:sz w:val="24"/>
          <w:szCs w:val="24"/>
        </w:rPr>
        <w:t xml:space="preserve"> и </w:t>
      </w:r>
      <w:r w:rsidR="00C73666" w:rsidRPr="00DE2CF0">
        <w:rPr>
          <w:rFonts w:ascii="Times New Roman" w:eastAsia="Times New Roman" w:hAnsi="Times New Roman"/>
          <w:sz w:val="24"/>
          <w:szCs w:val="24"/>
        </w:rPr>
        <w:t xml:space="preserve">подтверждающих </w:t>
      </w:r>
      <w:r w:rsidR="006353B8" w:rsidRPr="00DE2CF0">
        <w:rPr>
          <w:rFonts w:ascii="Times New Roman" w:eastAsia="Times New Roman" w:hAnsi="Times New Roman"/>
          <w:sz w:val="24"/>
          <w:szCs w:val="24"/>
        </w:rPr>
        <w:t>документов</w:t>
      </w:r>
      <w:r w:rsidR="006F58AB" w:rsidRPr="00DE2CF0">
        <w:rPr>
          <w:rFonts w:ascii="Times New Roman" w:eastAsia="Times New Roman" w:hAnsi="Times New Roman"/>
          <w:sz w:val="24"/>
          <w:szCs w:val="24"/>
        </w:rPr>
        <w:t xml:space="preserve">, способ </w:t>
      </w:r>
      <w:r w:rsidR="00776673" w:rsidRPr="00DE2CF0">
        <w:rPr>
          <w:rFonts w:ascii="Times New Roman" w:eastAsia="Times New Roman" w:hAnsi="Times New Roman"/>
          <w:sz w:val="24"/>
          <w:szCs w:val="24"/>
        </w:rPr>
        <w:t>предоставления заявок</w:t>
      </w:r>
      <w:r w:rsidR="006353B8" w:rsidRPr="00DE2CF0">
        <w:rPr>
          <w:rFonts w:ascii="Times New Roman" w:eastAsia="Times New Roman" w:hAnsi="Times New Roman"/>
          <w:sz w:val="24"/>
          <w:szCs w:val="24"/>
        </w:rPr>
        <w:t xml:space="preserve"> и </w:t>
      </w:r>
      <w:r w:rsidR="00C73666" w:rsidRPr="00DE2CF0">
        <w:rPr>
          <w:rFonts w:ascii="Times New Roman" w:eastAsia="Times New Roman" w:hAnsi="Times New Roman"/>
          <w:sz w:val="24"/>
          <w:szCs w:val="24"/>
        </w:rPr>
        <w:t xml:space="preserve">подтверждающих </w:t>
      </w:r>
      <w:r w:rsidR="006353B8" w:rsidRPr="00DE2CF0">
        <w:rPr>
          <w:rFonts w:ascii="Times New Roman" w:eastAsia="Times New Roman" w:hAnsi="Times New Roman"/>
          <w:sz w:val="24"/>
          <w:szCs w:val="24"/>
        </w:rPr>
        <w:t>документов</w:t>
      </w:r>
      <w:r w:rsidR="006F58AB" w:rsidRPr="00DE2CF0">
        <w:rPr>
          <w:rFonts w:ascii="Times New Roman" w:eastAsia="Times New Roman" w:hAnsi="Times New Roman"/>
          <w:sz w:val="24"/>
          <w:szCs w:val="24"/>
        </w:rPr>
        <w:t>, дата начала и окончания подачи заявок</w:t>
      </w:r>
      <w:r w:rsidR="006353B8" w:rsidRPr="00DE2CF0">
        <w:rPr>
          <w:rFonts w:ascii="Times New Roman" w:eastAsia="Times New Roman" w:hAnsi="Times New Roman"/>
          <w:sz w:val="24"/>
          <w:szCs w:val="24"/>
        </w:rPr>
        <w:t xml:space="preserve"> и </w:t>
      </w:r>
      <w:r w:rsidR="00C73666" w:rsidRPr="00DE2CF0">
        <w:rPr>
          <w:rFonts w:ascii="Times New Roman" w:eastAsia="Times New Roman" w:hAnsi="Times New Roman"/>
          <w:sz w:val="24"/>
          <w:szCs w:val="24"/>
        </w:rPr>
        <w:t xml:space="preserve">подтверждающих </w:t>
      </w:r>
      <w:r w:rsidR="006353B8" w:rsidRPr="00DE2CF0">
        <w:rPr>
          <w:rFonts w:ascii="Times New Roman" w:eastAsia="Times New Roman" w:hAnsi="Times New Roman"/>
          <w:sz w:val="24"/>
          <w:szCs w:val="24"/>
        </w:rPr>
        <w:t>документов</w:t>
      </w:r>
      <w:r w:rsidR="006F58AB" w:rsidRPr="00DE2CF0">
        <w:rPr>
          <w:rFonts w:ascii="Times New Roman" w:eastAsia="Times New Roman" w:hAnsi="Times New Roman"/>
          <w:sz w:val="24"/>
          <w:szCs w:val="24"/>
        </w:rPr>
        <w:t>, дат</w:t>
      </w:r>
      <w:r w:rsidR="009502E3" w:rsidRPr="00DE2CF0">
        <w:rPr>
          <w:rFonts w:ascii="Times New Roman" w:eastAsia="Times New Roman" w:hAnsi="Times New Roman"/>
          <w:sz w:val="24"/>
          <w:szCs w:val="24"/>
        </w:rPr>
        <w:t>ы заседаний</w:t>
      </w:r>
      <w:r w:rsidR="006F58AB" w:rsidRPr="00DE2CF0">
        <w:rPr>
          <w:rFonts w:ascii="Times New Roman" w:eastAsia="Times New Roman" w:hAnsi="Times New Roman"/>
          <w:sz w:val="24"/>
          <w:szCs w:val="24"/>
        </w:rPr>
        <w:t xml:space="preserve"> Комиссии по рассмотрению и оценке участников Конкурса указываются в извещении о проведении Конкурса.</w:t>
      </w:r>
    </w:p>
    <w:p w14:paraId="4DDB03FA" w14:textId="1DC7BF06" w:rsidR="006353B8" w:rsidRPr="0033194A" w:rsidRDefault="006353B8" w:rsidP="008E22DD">
      <w:pPr>
        <w:spacing w:line="234" w:lineRule="auto"/>
        <w:jc w:val="both"/>
        <w:rPr>
          <w:rFonts w:ascii="Times New Roman" w:eastAsia="Times New Roman" w:hAnsi="Times New Roman"/>
          <w:sz w:val="24"/>
          <w:szCs w:val="24"/>
        </w:rPr>
      </w:pPr>
      <w:r w:rsidRPr="0033194A">
        <w:rPr>
          <w:rFonts w:ascii="Times New Roman" w:eastAsia="Times New Roman" w:hAnsi="Times New Roman"/>
          <w:sz w:val="24"/>
          <w:szCs w:val="24"/>
        </w:rPr>
        <w:lastRenderedPageBreak/>
        <w:t xml:space="preserve">9.3 Конкурс проводится </w:t>
      </w:r>
      <w:r w:rsidR="00892953">
        <w:rPr>
          <w:rFonts w:ascii="Times New Roman" w:eastAsia="Times New Roman" w:hAnsi="Times New Roman"/>
          <w:sz w:val="24"/>
          <w:szCs w:val="24"/>
        </w:rPr>
        <w:t xml:space="preserve">в </w:t>
      </w:r>
      <w:bookmarkStart w:id="2" w:name="_GoBack"/>
      <w:bookmarkEnd w:id="2"/>
      <w:r w:rsidR="00892953">
        <w:rPr>
          <w:rFonts w:ascii="Times New Roman" w:eastAsia="Times New Roman" w:hAnsi="Times New Roman"/>
          <w:sz w:val="24"/>
          <w:szCs w:val="24"/>
        </w:rPr>
        <w:t xml:space="preserve">2 </w:t>
      </w:r>
      <w:proofErr w:type="gramStart"/>
      <w:r w:rsidR="00892953">
        <w:rPr>
          <w:rFonts w:ascii="Times New Roman" w:eastAsia="Times New Roman" w:hAnsi="Times New Roman"/>
          <w:sz w:val="24"/>
          <w:szCs w:val="24"/>
        </w:rPr>
        <w:t xml:space="preserve">этапа </w:t>
      </w:r>
      <w:r w:rsidRPr="0033194A">
        <w:rPr>
          <w:rFonts w:ascii="Times New Roman" w:eastAsia="Times New Roman" w:hAnsi="Times New Roman"/>
          <w:sz w:val="24"/>
          <w:szCs w:val="24"/>
        </w:rPr>
        <w:t xml:space="preserve"> и</w:t>
      </w:r>
      <w:proofErr w:type="gramEnd"/>
      <w:r w:rsidRPr="0033194A">
        <w:rPr>
          <w:rFonts w:ascii="Times New Roman" w:eastAsia="Times New Roman" w:hAnsi="Times New Roman"/>
          <w:sz w:val="24"/>
          <w:szCs w:val="24"/>
        </w:rPr>
        <w:t xml:space="preserve"> включает в себя следующие</w:t>
      </w:r>
      <w:r w:rsidR="00892953">
        <w:rPr>
          <w:rFonts w:ascii="Times New Roman" w:eastAsia="Times New Roman" w:hAnsi="Times New Roman"/>
          <w:sz w:val="24"/>
          <w:szCs w:val="24"/>
        </w:rPr>
        <w:t xml:space="preserve"> процедуры</w:t>
      </w:r>
      <w:r w:rsidRPr="0033194A">
        <w:rPr>
          <w:rFonts w:ascii="Times New Roman" w:eastAsia="Times New Roman" w:hAnsi="Times New Roman"/>
          <w:sz w:val="24"/>
          <w:szCs w:val="24"/>
        </w:rPr>
        <w:t>:</w:t>
      </w:r>
    </w:p>
    <w:p w14:paraId="6B56A144" w14:textId="38BFEB0C" w:rsidR="00F65B51" w:rsidRPr="0033194A" w:rsidRDefault="006353B8" w:rsidP="008E22DD">
      <w:pPr>
        <w:spacing w:line="234" w:lineRule="auto"/>
        <w:jc w:val="both"/>
        <w:rPr>
          <w:rFonts w:ascii="Times New Roman" w:eastAsia="Times New Roman" w:hAnsi="Times New Roman"/>
          <w:sz w:val="24"/>
          <w:szCs w:val="24"/>
        </w:rPr>
      </w:pPr>
      <w:r w:rsidRPr="0033194A">
        <w:rPr>
          <w:rFonts w:ascii="Times New Roman" w:eastAsia="Times New Roman" w:hAnsi="Times New Roman"/>
          <w:sz w:val="24"/>
          <w:szCs w:val="24"/>
        </w:rPr>
        <w:t xml:space="preserve">9.3.1.  1 этап- предоставление </w:t>
      </w:r>
      <w:r w:rsidR="00F97375" w:rsidRPr="0033194A">
        <w:rPr>
          <w:rFonts w:ascii="Times New Roman" w:eastAsia="Times New Roman" w:hAnsi="Times New Roman"/>
          <w:sz w:val="24"/>
          <w:szCs w:val="24"/>
        </w:rPr>
        <w:t xml:space="preserve">Участниками </w:t>
      </w:r>
      <w:proofErr w:type="gramStart"/>
      <w:r w:rsidR="00F97375" w:rsidRPr="0033194A">
        <w:rPr>
          <w:rFonts w:ascii="Times New Roman" w:eastAsia="Times New Roman" w:hAnsi="Times New Roman"/>
          <w:sz w:val="24"/>
          <w:szCs w:val="24"/>
        </w:rPr>
        <w:t xml:space="preserve">конкурса  </w:t>
      </w:r>
      <w:r w:rsidRPr="0033194A">
        <w:rPr>
          <w:rFonts w:ascii="Times New Roman" w:eastAsia="Times New Roman" w:hAnsi="Times New Roman"/>
          <w:sz w:val="24"/>
          <w:szCs w:val="24"/>
        </w:rPr>
        <w:t>Конкурсной</w:t>
      </w:r>
      <w:proofErr w:type="gramEnd"/>
      <w:r w:rsidRPr="0033194A">
        <w:rPr>
          <w:rFonts w:ascii="Times New Roman" w:eastAsia="Times New Roman" w:hAnsi="Times New Roman"/>
          <w:sz w:val="24"/>
          <w:szCs w:val="24"/>
        </w:rPr>
        <w:t xml:space="preserve"> заявки</w:t>
      </w:r>
      <w:r w:rsidR="00F97375" w:rsidRPr="0033194A">
        <w:rPr>
          <w:rFonts w:ascii="Times New Roman" w:eastAsia="Times New Roman" w:hAnsi="Times New Roman"/>
          <w:sz w:val="24"/>
          <w:szCs w:val="24"/>
        </w:rPr>
        <w:t xml:space="preserve"> по форме в соответствии с приложением № 2 к настоящему положению в сроки, указанные </w:t>
      </w:r>
      <w:bookmarkStart w:id="3" w:name="_Hlk158288642"/>
      <w:r w:rsidR="00BD596A" w:rsidRPr="0033194A">
        <w:rPr>
          <w:rFonts w:ascii="Times New Roman" w:eastAsia="Times New Roman" w:hAnsi="Times New Roman"/>
          <w:sz w:val="24"/>
          <w:szCs w:val="24"/>
        </w:rPr>
        <w:t>в И</w:t>
      </w:r>
      <w:r w:rsidR="00F97375" w:rsidRPr="0033194A">
        <w:rPr>
          <w:rFonts w:ascii="Times New Roman" w:eastAsia="Times New Roman" w:hAnsi="Times New Roman"/>
          <w:sz w:val="24"/>
          <w:szCs w:val="24"/>
        </w:rPr>
        <w:t xml:space="preserve">звещении о проведении конкурса (приложение № 1 к настоящему </w:t>
      </w:r>
      <w:r w:rsidR="00BD596A" w:rsidRPr="0033194A">
        <w:rPr>
          <w:rFonts w:ascii="Times New Roman" w:eastAsia="Times New Roman" w:hAnsi="Times New Roman"/>
          <w:sz w:val="24"/>
          <w:szCs w:val="24"/>
        </w:rPr>
        <w:t>П</w:t>
      </w:r>
      <w:r w:rsidR="00F97375" w:rsidRPr="0033194A">
        <w:rPr>
          <w:rFonts w:ascii="Times New Roman" w:eastAsia="Times New Roman" w:hAnsi="Times New Roman"/>
          <w:sz w:val="24"/>
          <w:szCs w:val="24"/>
        </w:rPr>
        <w:t>оложению)</w:t>
      </w:r>
      <w:r w:rsidR="00294870">
        <w:rPr>
          <w:rFonts w:ascii="Times New Roman" w:eastAsia="Times New Roman" w:hAnsi="Times New Roman"/>
          <w:sz w:val="24"/>
          <w:szCs w:val="24"/>
        </w:rPr>
        <w:t xml:space="preserve"> и оценки представленных заявок Конкурсной комиссией</w:t>
      </w:r>
      <w:r w:rsidR="00F65B51" w:rsidRPr="0033194A">
        <w:rPr>
          <w:rFonts w:ascii="Times New Roman" w:eastAsia="Times New Roman" w:hAnsi="Times New Roman"/>
          <w:sz w:val="24"/>
          <w:szCs w:val="24"/>
        </w:rPr>
        <w:t xml:space="preserve">.  </w:t>
      </w:r>
    </w:p>
    <w:bookmarkEnd w:id="3"/>
    <w:p w14:paraId="696F2E66" w14:textId="4C918044" w:rsidR="00046457" w:rsidRPr="0033194A" w:rsidRDefault="00F65B51" w:rsidP="00046457">
      <w:pPr>
        <w:spacing w:line="234" w:lineRule="auto"/>
        <w:jc w:val="both"/>
        <w:rPr>
          <w:rFonts w:ascii="Times New Roman" w:eastAsia="Times New Roman" w:hAnsi="Times New Roman"/>
          <w:sz w:val="24"/>
          <w:szCs w:val="24"/>
        </w:rPr>
      </w:pPr>
      <w:r w:rsidRPr="0033194A">
        <w:rPr>
          <w:rFonts w:ascii="Times New Roman" w:eastAsia="Times New Roman" w:hAnsi="Times New Roman"/>
          <w:sz w:val="24"/>
          <w:szCs w:val="24"/>
        </w:rPr>
        <w:t>9.3.2</w:t>
      </w:r>
      <w:r w:rsidR="00E14011" w:rsidRPr="0033194A">
        <w:rPr>
          <w:rFonts w:ascii="Times New Roman" w:eastAsia="Times New Roman" w:hAnsi="Times New Roman"/>
          <w:sz w:val="24"/>
          <w:szCs w:val="24"/>
        </w:rPr>
        <w:t>.</w:t>
      </w:r>
      <w:r w:rsidRPr="0033194A">
        <w:rPr>
          <w:rFonts w:ascii="Times New Roman" w:eastAsia="Times New Roman" w:hAnsi="Times New Roman"/>
          <w:sz w:val="24"/>
          <w:szCs w:val="24"/>
        </w:rPr>
        <w:t xml:space="preserve">  2 этап- предоставление Участниками конкурса</w:t>
      </w:r>
      <w:r w:rsidR="00BD596A" w:rsidRPr="0033194A">
        <w:rPr>
          <w:rFonts w:ascii="Times New Roman" w:eastAsia="Times New Roman" w:hAnsi="Times New Roman"/>
          <w:sz w:val="24"/>
          <w:szCs w:val="24"/>
        </w:rPr>
        <w:t>, К</w:t>
      </w:r>
      <w:r w:rsidR="00701984" w:rsidRPr="0033194A">
        <w:rPr>
          <w:rFonts w:ascii="Times New Roman" w:eastAsia="Times New Roman" w:hAnsi="Times New Roman"/>
          <w:sz w:val="24"/>
          <w:szCs w:val="24"/>
        </w:rPr>
        <w:t xml:space="preserve">онкурсные заявки которых заняли с 1 по </w:t>
      </w:r>
      <w:r w:rsidR="00B0656D" w:rsidRPr="0033194A">
        <w:rPr>
          <w:rFonts w:ascii="Times New Roman" w:eastAsia="Times New Roman" w:hAnsi="Times New Roman"/>
          <w:sz w:val="24"/>
          <w:szCs w:val="24"/>
        </w:rPr>
        <w:t>1</w:t>
      </w:r>
      <w:r w:rsidR="00111E10" w:rsidRPr="0033194A">
        <w:rPr>
          <w:rFonts w:ascii="Times New Roman" w:eastAsia="Times New Roman" w:hAnsi="Times New Roman"/>
          <w:sz w:val="24"/>
          <w:szCs w:val="24"/>
        </w:rPr>
        <w:t>0</w:t>
      </w:r>
      <w:r w:rsidR="00B0656D" w:rsidRPr="0033194A">
        <w:rPr>
          <w:rFonts w:ascii="Times New Roman" w:eastAsia="Times New Roman" w:hAnsi="Times New Roman"/>
          <w:sz w:val="24"/>
          <w:szCs w:val="24"/>
        </w:rPr>
        <w:t xml:space="preserve"> </w:t>
      </w:r>
      <w:r w:rsidR="00701984" w:rsidRPr="0033194A">
        <w:rPr>
          <w:rFonts w:ascii="Times New Roman" w:eastAsia="Times New Roman" w:hAnsi="Times New Roman"/>
          <w:sz w:val="24"/>
          <w:szCs w:val="24"/>
        </w:rPr>
        <w:t xml:space="preserve">место в рейтинге, подтверждающих документов согласно приложения </w:t>
      </w:r>
      <w:r w:rsidR="00BD596A" w:rsidRPr="0033194A">
        <w:rPr>
          <w:rFonts w:ascii="Times New Roman" w:eastAsia="Times New Roman" w:hAnsi="Times New Roman"/>
          <w:sz w:val="24"/>
          <w:szCs w:val="24"/>
        </w:rPr>
        <w:t xml:space="preserve">№ </w:t>
      </w:r>
      <w:r w:rsidR="00701984" w:rsidRPr="0033194A">
        <w:rPr>
          <w:rFonts w:ascii="Times New Roman" w:eastAsia="Times New Roman" w:hAnsi="Times New Roman"/>
          <w:sz w:val="24"/>
          <w:szCs w:val="24"/>
        </w:rPr>
        <w:t xml:space="preserve">7 к настоящему </w:t>
      </w:r>
      <w:r w:rsidR="00BD596A" w:rsidRPr="0033194A">
        <w:rPr>
          <w:rFonts w:ascii="Times New Roman" w:eastAsia="Times New Roman" w:hAnsi="Times New Roman"/>
          <w:sz w:val="24"/>
          <w:szCs w:val="24"/>
        </w:rPr>
        <w:t>П</w:t>
      </w:r>
      <w:r w:rsidR="00701984" w:rsidRPr="0033194A">
        <w:rPr>
          <w:rFonts w:ascii="Times New Roman" w:eastAsia="Times New Roman" w:hAnsi="Times New Roman"/>
          <w:sz w:val="24"/>
          <w:szCs w:val="24"/>
        </w:rPr>
        <w:t>оложению</w:t>
      </w:r>
      <w:r w:rsidR="00E51D96" w:rsidRPr="0033194A">
        <w:rPr>
          <w:rFonts w:ascii="Times New Roman" w:eastAsia="Times New Roman" w:hAnsi="Times New Roman"/>
          <w:sz w:val="24"/>
          <w:szCs w:val="24"/>
        </w:rPr>
        <w:t xml:space="preserve"> в сроки, указанные </w:t>
      </w:r>
      <w:r w:rsidR="00F97375" w:rsidRPr="0033194A">
        <w:rPr>
          <w:rFonts w:ascii="Times New Roman" w:eastAsia="Times New Roman" w:hAnsi="Times New Roman"/>
          <w:sz w:val="24"/>
          <w:szCs w:val="24"/>
        </w:rPr>
        <w:t xml:space="preserve"> </w:t>
      </w:r>
      <w:r w:rsidR="006353B8" w:rsidRPr="0033194A">
        <w:rPr>
          <w:rFonts w:ascii="Times New Roman" w:eastAsia="Times New Roman" w:hAnsi="Times New Roman"/>
          <w:sz w:val="24"/>
          <w:szCs w:val="24"/>
        </w:rPr>
        <w:t xml:space="preserve"> </w:t>
      </w:r>
      <w:r w:rsidR="00E51D96" w:rsidRPr="0033194A">
        <w:rPr>
          <w:rFonts w:ascii="Times New Roman" w:eastAsia="Times New Roman" w:hAnsi="Times New Roman"/>
          <w:sz w:val="24"/>
          <w:szCs w:val="24"/>
        </w:rPr>
        <w:t xml:space="preserve">в </w:t>
      </w:r>
      <w:r w:rsidR="00BD596A" w:rsidRPr="0033194A">
        <w:rPr>
          <w:rFonts w:ascii="Times New Roman" w:eastAsia="Times New Roman" w:hAnsi="Times New Roman"/>
          <w:sz w:val="24"/>
          <w:szCs w:val="24"/>
        </w:rPr>
        <w:t>Извещении о проведении К</w:t>
      </w:r>
      <w:r w:rsidR="00E51D96" w:rsidRPr="0033194A">
        <w:rPr>
          <w:rFonts w:ascii="Times New Roman" w:eastAsia="Times New Roman" w:hAnsi="Times New Roman"/>
          <w:sz w:val="24"/>
          <w:szCs w:val="24"/>
        </w:rPr>
        <w:t>онкурс</w:t>
      </w:r>
      <w:r w:rsidR="00BD596A" w:rsidRPr="0033194A">
        <w:rPr>
          <w:rFonts w:ascii="Times New Roman" w:eastAsia="Times New Roman" w:hAnsi="Times New Roman"/>
          <w:sz w:val="24"/>
          <w:szCs w:val="24"/>
        </w:rPr>
        <w:t>а (приложение № 1 к настоящему П</w:t>
      </w:r>
      <w:r w:rsidR="00E51D96" w:rsidRPr="0033194A">
        <w:rPr>
          <w:rFonts w:ascii="Times New Roman" w:eastAsia="Times New Roman" w:hAnsi="Times New Roman"/>
          <w:sz w:val="24"/>
          <w:szCs w:val="24"/>
        </w:rPr>
        <w:t>оложению)</w:t>
      </w:r>
      <w:r w:rsidR="00046457">
        <w:rPr>
          <w:rFonts w:ascii="Times New Roman" w:eastAsia="Times New Roman" w:hAnsi="Times New Roman"/>
          <w:sz w:val="24"/>
          <w:szCs w:val="24"/>
        </w:rPr>
        <w:t xml:space="preserve"> и оценки представленных подтверждающих </w:t>
      </w:r>
      <w:proofErr w:type="gramStart"/>
      <w:r w:rsidR="00046457">
        <w:rPr>
          <w:rFonts w:ascii="Times New Roman" w:eastAsia="Times New Roman" w:hAnsi="Times New Roman"/>
          <w:sz w:val="24"/>
          <w:szCs w:val="24"/>
        </w:rPr>
        <w:t>документов  Конкурсной</w:t>
      </w:r>
      <w:proofErr w:type="gramEnd"/>
      <w:r w:rsidR="00046457">
        <w:rPr>
          <w:rFonts w:ascii="Times New Roman" w:eastAsia="Times New Roman" w:hAnsi="Times New Roman"/>
          <w:sz w:val="24"/>
          <w:szCs w:val="24"/>
        </w:rPr>
        <w:t xml:space="preserve"> комиссией</w:t>
      </w:r>
      <w:r w:rsidR="00046457" w:rsidRPr="0033194A">
        <w:rPr>
          <w:rFonts w:ascii="Times New Roman" w:eastAsia="Times New Roman" w:hAnsi="Times New Roman"/>
          <w:sz w:val="24"/>
          <w:szCs w:val="24"/>
        </w:rPr>
        <w:t xml:space="preserve">.  </w:t>
      </w:r>
    </w:p>
    <w:p w14:paraId="35FEC39C" w14:textId="77777777" w:rsidR="00E14011" w:rsidRDefault="00F65B51" w:rsidP="00D75AAF">
      <w:pPr>
        <w:pStyle w:val="a3"/>
        <w:spacing w:after="120" w:line="240" w:lineRule="auto"/>
        <w:ind w:left="0"/>
        <w:contextualSpacing w:val="0"/>
        <w:jc w:val="both"/>
        <w:rPr>
          <w:rFonts w:ascii="Times New Roman" w:eastAsia="Times New Roman" w:hAnsi="Times New Roman"/>
          <w:sz w:val="24"/>
          <w:szCs w:val="24"/>
        </w:rPr>
      </w:pPr>
      <w:r w:rsidRPr="0033194A">
        <w:rPr>
          <w:rFonts w:ascii="Times New Roman" w:eastAsia="Times New Roman" w:hAnsi="Times New Roman"/>
          <w:sz w:val="24"/>
          <w:szCs w:val="24"/>
        </w:rPr>
        <w:t xml:space="preserve">9.4. На первом </w:t>
      </w:r>
      <w:proofErr w:type="gramStart"/>
      <w:r w:rsidRPr="0033194A">
        <w:rPr>
          <w:rFonts w:ascii="Times New Roman" w:eastAsia="Times New Roman" w:hAnsi="Times New Roman"/>
          <w:sz w:val="24"/>
          <w:szCs w:val="24"/>
        </w:rPr>
        <w:t>этапе  Конкурсная</w:t>
      </w:r>
      <w:proofErr w:type="gramEnd"/>
      <w:r w:rsidRPr="0033194A">
        <w:rPr>
          <w:rFonts w:ascii="Times New Roman" w:eastAsia="Times New Roman" w:hAnsi="Times New Roman"/>
          <w:sz w:val="24"/>
          <w:szCs w:val="24"/>
        </w:rPr>
        <w:t xml:space="preserve"> комиссия оценивает  Конкурсные заявки  по анкетным данным участников</w:t>
      </w:r>
      <w:r w:rsidR="00CD5AD7" w:rsidRPr="0033194A">
        <w:rPr>
          <w:rFonts w:ascii="Times New Roman" w:eastAsia="Times New Roman" w:hAnsi="Times New Roman"/>
          <w:sz w:val="24"/>
          <w:szCs w:val="24"/>
        </w:rPr>
        <w:t xml:space="preserve">, присваивает баллы согласно </w:t>
      </w:r>
      <w:r w:rsidR="006D08DD" w:rsidRPr="0033194A">
        <w:rPr>
          <w:rFonts w:ascii="Times New Roman" w:eastAsia="Times New Roman" w:hAnsi="Times New Roman"/>
          <w:sz w:val="24"/>
          <w:szCs w:val="24"/>
        </w:rPr>
        <w:t>«М</w:t>
      </w:r>
      <w:r w:rsidR="00CD5AD7" w:rsidRPr="0033194A">
        <w:rPr>
          <w:rFonts w:ascii="Times New Roman" w:eastAsia="Times New Roman" w:hAnsi="Times New Roman"/>
          <w:sz w:val="24"/>
          <w:szCs w:val="24"/>
        </w:rPr>
        <w:t>етодик</w:t>
      </w:r>
      <w:r w:rsidR="00AE435B" w:rsidRPr="0033194A">
        <w:rPr>
          <w:rFonts w:ascii="Times New Roman" w:eastAsia="Times New Roman" w:hAnsi="Times New Roman"/>
          <w:sz w:val="24"/>
          <w:szCs w:val="24"/>
        </w:rPr>
        <w:t>е</w:t>
      </w:r>
      <w:r w:rsidR="00CD5AD7" w:rsidRPr="0033194A">
        <w:rPr>
          <w:rFonts w:ascii="Times New Roman" w:eastAsia="Times New Roman" w:hAnsi="Times New Roman"/>
          <w:sz w:val="24"/>
          <w:szCs w:val="24"/>
        </w:rPr>
        <w:t xml:space="preserve"> оценки конкурсных заявок</w:t>
      </w:r>
      <w:r w:rsidR="006D08DD" w:rsidRPr="0033194A">
        <w:rPr>
          <w:rFonts w:ascii="Times New Roman" w:eastAsia="Times New Roman" w:hAnsi="Times New Roman"/>
          <w:sz w:val="24"/>
          <w:szCs w:val="24"/>
        </w:rPr>
        <w:t>»</w:t>
      </w:r>
      <w:r w:rsidR="00CD5AD7" w:rsidRPr="0033194A">
        <w:rPr>
          <w:rFonts w:ascii="Times New Roman" w:eastAsia="Times New Roman" w:hAnsi="Times New Roman"/>
          <w:sz w:val="24"/>
          <w:szCs w:val="24"/>
        </w:rPr>
        <w:t xml:space="preserve"> </w:t>
      </w:r>
      <w:r w:rsidR="00AE435B" w:rsidRPr="0033194A">
        <w:rPr>
          <w:rFonts w:ascii="Times New Roman" w:eastAsia="Times New Roman" w:hAnsi="Times New Roman"/>
          <w:sz w:val="24"/>
          <w:szCs w:val="24"/>
        </w:rPr>
        <w:t>(приложение № 5 к настоящему положению) и составляет рейтинговый список Конкурсных заявок</w:t>
      </w:r>
      <w:r w:rsidR="002541DD" w:rsidRPr="0033194A">
        <w:rPr>
          <w:rFonts w:ascii="Times New Roman" w:eastAsia="Times New Roman" w:hAnsi="Times New Roman"/>
          <w:sz w:val="24"/>
          <w:szCs w:val="24"/>
        </w:rPr>
        <w:t xml:space="preserve">. Ко второму этапу допускаются </w:t>
      </w:r>
      <w:r w:rsidR="00871819" w:rsidRPr="0033194A">
        <w:rPr>
          <w:rFonts w:ascii="Times New Roman" w:eastAsia="Times New Roman" w:hAnsi="Times New Roman"/>
          <w:sz w:val="24"/>
          <w:szCs w:val="24"/>
        </w:rPr>
        <w:t>участники, Конкурсные заявки которых заняли с 1 по 1</w:t>
      </w:r>
      <w:r w:rsidR="00251E7A" w:rsidRPr="0033194A">
        <w:rPr>
          <w:rFonts w:ascii="Times New Roman" w:eastAsia="Times New Roman" w:hAnsi="Times New Roman"/>
          <w:sz w:val="24"/>
          <w:szCs w:val="24"/>
        </w:rPr>
        <w:t>0</w:t>
      </w:r>
      <w:r w:rsidR="00871819" w:rsidRPr="0033194A">
        <w:rPr>
          <w:rFonts w:ascii="Times New Roman" w:eastAsia="Times New Roman" w:hAnsi="Times New Roman"/>
          <w:sz w:val="24"/>
          <w:szCs w:val="24"/>
        </w:rPr>
        <w:t xml:space="preserve"> место в рейтинге</w:t>
      </w:r>
      <w:r w:rsidR="00D75AAF">
        <w:rPr>
          <w:rFonts w:ascii="Times New Roman" w:eastAsia="Times New Roman" w:hAnsi="Times New Roman"/>
          <w:sz w:val="24"/>
          <w:szCs w:val="24"/>
        </w:rPr>
        <w:t>.</w:t>
      </w:r>
      <w:r w:rsidR="002541DD">
        <w:rPr>
          <w:rFonts w:ascii="Times New Roman" w:eastAsia="Times New Roman" w:hAnsi="Times New Roman"/>
          <w:sz w:val="24"/>
          <w:szCs w:val="24"/>
        </w:rPr>
        <w:t xml:space="preserve"> </w:t>
      </w:r>
    </w:p>
    <w:p w14:paraId="7BE061F8" w14:textId="0BCE7D7F" w:rsidR="00AE435B" w:rsidRPr="001D3D18" w:rsidRDefault="001D3D18" w:rsidP="00D75AAF">
      <w:pPr>
        <w:pStyle w:val="a3"/>
        <w:spacing w:after="120" w:line="240" w:lineRule="auto"/>
        <w:ind w:left="0"/>
        <w:contextualSpacing w:val="0"/>
        <w:jc w:val="both"/>
        <w:rPr>
          <w:rFonts w:ascii="Times New Roman" w:eastAsia="Times New Roman" w:hAnsi="Times New Roman"/>
          <w:sz w:val="24"/>
          <w:szCs w:val="24"/>
        </w:rPr>
      </w:pPr>
      <w:r w:rsidRPr="001D3D18">
        <w:rPr>
          <w:rFonts w:ascii="Times New Roman" w:eastAsia="Times New Roman" w:hAnsi="Times New Roman"/>
          <w:sz w:val="24"/>
          <w:szCs w:val="24"/>
          <w:lang w:eastAsia="ru-RU"/>
        </w:rPr>
        <w:t xml:space="preserve">9.5. </w:t>
      </w:r>
      <w:r w:rsidR="00D75AAF" w:rsidRPr="001D3D18">
        <w:rPr>
          <w:rFonts w:ascii="Times New Roman" w:eastAsia="Times New Roman" w:hAnsi="Times New Roman"/>
          <w:sz w:val="24"/>
          <w:szCs w:val="24"/>
          <w:lang w:eastAsia="ru-RU"/>
        </w:rPr>
        <w:t xml:space="preserve">Решение о допуске участников ко второму этапу оформляется </w:t>
      </w:r>
      <w:r w:rsidR="00E14011" w:rsidRPr="001D3D18">
        <w:rPr>
          <w:rFonts w:ascii="Times New Roman" w:eastAsia="Times New Roman" w:hAnsi="Times New Roman"/>
          <w:sz w:val="24"/>
          <w:szCs w:val="24"/>
          <w:lang w:eastAsia="ru-RU"/>
        </w:rPr>
        <w:t>П</w:t>
      </w:r>
      <w:r w:rsidR="00D75AAF" w:rsidRPr="001D3D18">
        <w:rPr>
          <w:rFonts w:ascii="Times New Roman" w:eastAsia="Times New Roman" w:hAnsi="Times New Roman"/>
          <w:sz w:val="24"/>
          <w:szCs w:val="24"/>
          <w:lang w:eastAsia="ru-RU"/>
        </w:rPr>
        <w:t xml:space="preserve">ротоколом заседания </w:t>
      </w:r>
      <w:r w:rsidR="00E14011" w:rsidRPr="001D3D18">
        <w:rPr>
          <w:rFonts w:ascii="Times New Roman" w:eastAsia="Times New Roman" w:hAnsi="Times New Roman"/>
          <w:sz w:val="24"/>
          <w:szCs w:val="24"/>
          <w:lang w:eastAsia="ru-RU"/>
        </w:rPr>
        <w:t>К</w:t>
      </w:r>
      <w:r w:rsidR="00D75AAF" w:rsidRPr="001D3D18">
        <w:rPr>
          <w:rFonts w:ascii="Times New Roman" w:eastAsia="Times New Roman" w:hAnsi="Times New Roman"/>
          <w:sz w:val="24"/>
          <w:szCs w:val="24"/>
          <w:lang w:eastAsia="ru-RU"/>
        </w:rPr>
        <w:t xml:space="preserve">онкурсной комиссии и в течение 3 (трех) рабочих дней после даты подписания подлежат размещению на официальном сайте Организатора </w:t>
      </w:r>
      <w:r w:rsidR="00D75AAF" w:rsidRPr="001D3D18">
        <w:rPr>
          <w:rFonts w:ascii="Times New Roman" w:eastAsia="Times New Roman" w:hAnsi="Times New Roman"/>
          <w:sz w:val="24"/>
          <w:szCs w:val="24"/>
        </w:rPr>
        <w:t>(https://export01.ru).</w:t>
      </w:r>
      <w:r w:rsidR="00AE435B" w:rsidRPr="001D3D18">
        <w:rPr>
          <w:rFonts w:ascii="Times New Roman" w:eastAsia="Times New Roman" w:hAnsi="Times New Roman"/>
          <w:sz w:val="24"/>
          <w:szCs w:val="24"/>
        </w:rPr>
        <w:t xml:space="preserve">  </w:t>
      </w:r>
    </w:p>
    <w:p w14:paraId="367927A2" w14:textId="4142E8BF" w:rsidR="00721048" w:rsidRDefault="00AE435B" w:rsidP="00F65B51">
      <w:pPr>
        <w:spacing w:line="234" w:lineRule="auto"/>
        <w:jc w:val="both"/>
        <w:rPr>
          <w:rFonts w:ascii="Times New Roman" w:eastAsia="Times New Roman" w:hAnsi="Times New Roman"/>
          <w:sz w:val="24"/>
          <w:szCs w:val="24"/>
        </w:rPr>
      </w:pPr>
      <w:r w:rsidRPr="00127C96">
        <w:rPr>
          <w:rFonts w:ascii="Times New Roman" w:eastAsia="Times New Roman" w:hAnsi="Times New Roman"/>
          <w:sz w:val="24"/>
          <w:szCs w:val="24"/>
        </w:rPr>
        <w:t>9.</w:t>
      </w:r>
      <w:r w:rsidR="00D3793F" w:rsidRPr="00127C96">
        <w:rPr>
          <w:rFonts w:ascii="Times New Roman" w:eastAsia="Times New Roman" w:hAnsi="Times New Roman"/>
          <w:sz w:val="24"/>
          <w:szCs w:val="24"/>
        </w:rPr>
        <w:t>6.</w:t>
      </w:r>
      <w:r w:rsidRPr="00127C96">
        <w:rPr>
          <w:rFonts w:ascii="Times New Roman" w:eastAsia="Times New Roman" w:hAnsi="Times New Roman"/>
          <w:sz w:val="24"/>
          <w:szCs w:val="24"/>
        </w:rPr>
        <w:t xml:space="preserve"> </w:t>
      </w:r>
      <w:r w:rsidR="00E47EC0">
        <w:rPr>
          <w:rFonts w:ascii="Times New Roman" w:eastAsia="Times New Roman" w:hAnsi="Times New Roman"/>
          <w:sz w:val="24"/>
          <w:szCs w:val="24"/>
        </w:rPr>
        <w:t xml:space="preserve">На втором этапе </w:t>
      </w:r>
      <w:r w:rsidR="00455D1F" w:rsidRPr="00127C96">
        <w:rPr>
          <w:rFonts w:ascii="Times New Roman" w:eastAsia="Times New Roman" w:hAnsi="Times New Roman"/>
          <w:sz w:val="24"/>
          <w:szCs w:val="24"/>
        </w:rPr>
        <w:t xml:space="preserve">Участники конкурса, </w:t>
      </w:r>
      <w:r w:rsidR="0033194A" w:rsidRPr="00127C96">
        <w:rPr>
          <w:rFonts w:ascii="Times New Roman" w:eastAsia="Times New Roman" w:hAnsi="Times New Roman"/>
          <w:sz w:val="24"/>
          <w:szCs w:val="24"/>
        </w:rPr>
        <w:t xml:space="preserve">Конкурсные </w:t>
      </w:r>
      <w:r w:rsidR="00455D1F" w:rsidRPr="00127C96">
        <w:rPr>
          <w:rFonts w:ascii="Times New Roman" w:eastAsia="Times New Roman" w:hAnsi="Times New Roman"/>
          <w:sz w:val="24"/>
          <w:szCs w:val="24"/>
        </w:rPr>
        <w:t>заявки которых заняли с 1 по 1</w:t>
      </w:r>
      <w:r w:rsidR="006404FD" w:rsidRPr="00127C96">
        <w:rPr>
          <w:rFonts w:ascii="Times New Roman" w:eastAsia="Times New Roman" w:hAnsi="Times New Roman"/>
          <w:sz w:val="24"/>
          <w:szCs w:val="24"/>
        </w:rPr>
        <w:t>0</w:t>
      </w:r>
      <w:r w:rsidR="00455D1F" w:rsidRPr="00127C96">
        <w:rPr>
          <w:rFonts w:ascii="Times New Roman" w:eastAsia="Times New Roman" w:hAnsi="Times New Roman"/>
          <w:sz w:val="24"/>
          <w:szCs w:val="24"/>
        </w:rPr>
        <w:t xml:space="preserve"> </w:t>
      </w:r>
      <w:r w:rsidR="0033194A" w:rsidRPr="00127C96">
        <w:rPr>
          <w:rFonts w:ascii="Times New Roman" w:eastAsia="Times New Roman" w:hAnsi="Times New Roman"/>
          <w:sz w:val="24"/>
          <w:szCs w:val="24"/>
        </w:rPr>
        <w:t>место в рейтинге, составленном К</w:t>
      </w:r>
      <w:r w:rsidR="00455D1F" w:rsidRPr="00127C96">
        <w:rPr>
          <w:rFonts w:ascii="Times New Roman" w:eastAsia="Times New Roman" w:hAnsi="Times New Roman"/>
          <w:sz w:val="24"/>
          <w:szCs w:val="24"/>
        </w:rPr>
        <w:t xml:space="preserve">онкурсной комиссией </w:t>
      </w:r>
      <w:r w:rsidR="00057D54" w:rsidRPr="00127C96">
        <w:rPr>
          <w:rFonts w:ascii="Times New Roman" w:eastAsia="Times New Roman" w:hAnsi="Times New Roman"/>
          <w:sz w:val="24"/>
          <w:szCs w:val="24"/>
        </w:rPr>
        <w:t xml:space="preserve">по итогам проведения </w:t>
      </w:r>
      <w:r w:rsidR="00455D1F" w:rsidRPr="00127C96">
        <w:rPr>
          <w:rFonts w:ascii="Times New Roman" w:eastAsia="Times New Roman" w:hAnsi="Times New Roman"/>
          <w:sz w:val="24"/>
          <w:szCs w:val="24"/>
        </w:rPr>
        <w:t>1 этап</w:t>
      </w:r>
      <w:r w:rsidR="00057D54" w:rsidRPr="00127C96">
        <w:rPr>
          <w:rFonts w:ascii="Times New Roman" w:eastAsia="Times New Roman" w:hAnsi="Times New Roman"/>
          <w:sz w:val="24"/>
          <w:szCs w:val="24"/>
        </w:rPr>
        <w:t>а</w:t>
      </w:r>
      <w:r w:rsidR="0033194A" w:rsidRPr="00127C96">
        <w:rPr>
          <w:rFonts w:ascii="Times New Roman" w:eastAsia="Times New Roman" w:hAnsi="Times New Roman"/>
          <w:sz w:val="24"/>
          <w:szCs w:val="24"/>
        </w:rPr>
        <w:t>, предоставляют Организатору К</w:t>
      </w:r>
      <w:r w:rsidR="00455D1F" w:rsidRPr="00127C96">
        <w:rPr>
          <w:rFonts w:ascii="Times New Roman" w:eastAsia="Times New Roman" w:hAnsi="Times New Roman"/>
          <w:sz w:val="24"/>
          <w:szCs w:val="24"/>
        </w:rPr>
        <w:t xml:space="preserve">онкурса документы, подтверждающие достоверность заявленных </w:t>
      </w:r>
      <w:r w:rsidR="00333FE5" w:rsidRPr="00127C96">
        <w:rPr>
          <w:rFonts w:ascii="Times New Roman" w:eastAsia="Times New Roman" w:hAnsi="Times New Roman"/>
          <w:sz w:val="24"/>
          <w:szCs w:val="24"/>
        </w:rPr>
        <w:t xml:space="preserve">в Конкурсной заявке сведений </w:t>
      </w:r>
      <w:r w:rsidR="000E3859" w:rsidRPr="00127C96">
        <w:rPr>
          <w:rFonts w:ascii="Times New Roman" w:eastAsia="Times New Roman" w:hAnsi="Times New Roman"/>
          <w:sz w:val="24"/>
          <w:szCs w:val="24"/>
        </w:rPr>
        <w:t>согласно приложения</w:t>
      </w:r>
      <w:r w:rsidR="006F21DB" w:rsidRPr="00127C96">
        <w:rPr>
          <w:rFonts w:ascii="Times New Roman" w:eastAsia="Times New Roman" w:hAnsi="Times New Roman"/>
          <w:sz w:val="24"/>
          <w:szCs w:val="24"/>
        </w:rPr>
        <w:t xml:space="preserve"> </w:t>
      </w:r>
      <w:proofErr w:type="gramStart"/>
      <w:r w:rsidR="006F21DB" w:rsidRPr="00127C96">
        <w:rPr>
          <w:rFonts w:ascii="Times New Roman" w:eastAsia="Times New Roman" w:hAnsi="Times New Roman"/>
          <w:sz w:val="24"/>
          <w:szCs w:val="24"/>
        </w:rPr>
        <w:t xml:space="preserve">№ </w:t>
      </w:r>
      <w:r w:rsidR="000E3859" w:rsidRPr="00127C96">
        <w:rPr>
          <w:rFonts w:ascii="Times New Roman" w:eastAsia="Times New Roman" w:hAnsi="Times New Roman"/>
          <w:sz w:val="24"/>
          <w:szCs w:val="24"/>
        </w:rPr>
        <w:t xml:space="preserve"> 7</w:t>
      </w:r>
      <w:proofErr w:type="gramEnd"/>
      <w:r w:rsidR="000E3859" w:rsidRPr="00127C96">
        <w:rPr>
          <w:rFonts w:ascii="Times New Roman" w:eastAsia="Times New Roman" w:hAnsi="Times New Roman"/>
          <w:sz w:val="24"/>
          <w:szCs w:val="24"/>
        </w:rPr>
        <w:t xml:space="preserve"> к настоящему </w:t>
      </w:r>
      <w:r w:rsidR="0033194A" w:rsidRPr="00127C96">
        <w:rPr>
          <w:rFonts w:ascii="Times New Roman" w:eastAsia="Times New Roman" w:hAnsi="Times New Roman"/>
          <w:sz w:val="24"/>
          <w:szCs w:val="24"/>
        </w:rPr>
        <w:t>П</w:t>
      </w:r>
      <w:r w:rsidR="000E3859" w:rsidRPr="00127C96">
        <w:rPr>
          <w:rFonts w:ascii="Times New Roman" w:eastAsia="Times New Roman" w:hAnsi="Times New Roman"/>
          <w:sz w:val="24"/>
          <w:szCs w:val="24"/>
        </w:rPr>
        <w:t>оложению</w:t>
      </w:r>
      <w:r w:rsidR="00D75AAF">
        <w:rPr>
          <w:rFonts w:ascii="Times New Roman" w:eastAsia="Times New Roman" w:hAnsi="Times New Roman"/>
          <w:sz w:val="24"/>
          <w:szCs w:val="24"/>
        </w:rPr>
        <w:t>.</w:t>
      </w:r>
      <w:r w:rsidR="00D51E07">
        <w:rPr>
          <w:rFonts w:ascii="Times New Roman" w:eastAsia="Times New Roman" w:hAnsi="Times New Roman"/>
          <w:sz w:val="24"/>
          <w:szCs w:val="24"/>
        </w:rPr>
        <w:t xml:space="preserve"> Конкурсная комиссия оценивает соответствие заявленных</w:t>
      </w:r>
      <w:r w:rsidR="00B03C69">
        <w:rPr>
          <w:rFonts w:ascii="Times New Roman" w:eastAsia="Times New Roman" w:hAnsi="Times New Roman"/>
          <w:sz w:val="24"/>
          <w:szCs w:val="24"/>
        </w:rPr>
        <w:t xml:space="preserve"> Участником конкурса</w:t>
      </w:r>
      <w:r w:rsidR="00D51E07">
        <w:rPr>
          <w:rFonts w:ascii="Times New Roman" w:eastAsia="Times New Roman" w:hAnsi="Times New Roman"/>
          <w:sz w:val="24"/>
          <w:szCs w:val="24"/>
        </w:rPr>
        <w:t xml:space="preserve"> сведений в Конкурсной заявке </w:t>
      </w:r>
      <w:r w:rsidR="00F163D5">
        <w:rPr>
          <w:rFonts w:ascii="Times New Roman" w:eastAsia="Times New Roman" w:hAnsi="Times New Roman"/>
          <w:sz w:val="24"/>
          <w:szCs w:val="24"/>
        </w:rPr>
        <w:t xml:space="preserve">представленным </w:t>
      </w:r>
      <w:r w:rsidR="00D51E07">
        <w:rPr>
          <w:rFonts w:ascii="Times New Roman" w:eastAsia="Times New Roman" w:hAnsi="Times New Roman"/>
          <w:sz w:val="24"/>
          <w:szCs w:val="24"/>
        </w:rPr>
        <w:t>подтверждающим документам.</w:t>
      </w:r>
    </w:p>
    <w:p w14:paraId="109CA3A2" w14:textId="0467584A" w:rsidR="00B57601" w:rsidRPr="00CB49AE" w:rsidRDefault="00721048" w:rsidP="00F65B51">
      <w:pPr>
        <w:spacing w:line="234" w:lineRule="auto"/>
        <w:jc w:val="both"/>
        <w:rPr>
          <w:rFonts w:ascii="Times New Roman" w:eastAsia="Times New Roman" w:hAnsi="Times New Roman"/>
          <w:sz w:val="24"/>
          <w:szCs w:val="24"/>
        </w:rPr>
      </w:pPr>
      <w:r w:rsidRPr="00CB49AE">
        <w:rPr>
          <w:rFonts w:ascii="Times New Roman" w:eastAsia="Times New Roman" w:hAnsi="Times New Roman"/>
          <w:sz w:val="24"/>
          <w:szCs w:val="24"/>
        </w:rPr>
        <w:t>9.</w:t>
      </w:r>
      <w:r w:rsidR="00641360">
        <w:rPr>
          <w:rFonts w:ascii="Times New Roman" w:eastAsia="Times New Roman" w:hAnsi="Times New Roman"/>
          <w:sz w:val="24"/>
          <w:szCs w:val="24"/>
        </w:rPr>
        <w:t>7</w:t>
      </w:r>
      <w:r w:rsidRPr="00CB49AE">
        <w:rPr>
          <w:rFonts w:ascii="Times New Roman" w:eastAsia="Times New Roman" w:hAnsi="Times New Roman"/>
          <w:sz w:val="24"/>
          <w:szCs w:val="24"/>
        </w:rPr>
        <w:t xml:space="preserve"> В случае не предоставления </w:t>
      </w:r>
      <w:proofErr w:type="gramStart"/>
      <w:r w:rsidRPr="00CB49AE">
        <w:rPr>
          <w:rFonts w:ascii="Times New Roman" w:eastAsia="Times New Roman" w:hAnsi="Times New Roman"/>
          <w:sz w:val="24"/>
          <w:szCs w:val="24"/>
        </w:rPr>
        <w:t>подтверждающих  документов</w:t>
      </w:r>
      <w:proofErr w:type="gramEnd"/>
      <w:r w:rsidRPr="00CB49AE">
        <w:rPr>
          <w:rFonts w:ascii="Times New Roman" w:eastAsia="Times New Roman" w:hAnsi="Times New Roman"/>
          <w:sz w:val="24"/>
          <w:szCs w:val="24"/>
        </w:rPr>
        <w:t xml:space="preserve"> </w:t>
      </w:r>
      <w:r w:rsidR="00211373">
        <w:rPr>
          <w:rFonts w:ascii="Times New Roman" w:eastAsia="Times New Roman" w:hAnsi="Times New Roman"/>
          <w:sz w:val="24"/>
          <w:szCs w:val="24"/>
        </w:rPr>
        <w:t>У</w:t>
      </w:r>
      <w:r w:rsidRPr="00CB49AE">
        <w:rPr>
          <w:rFonts w:ascii="Times New Roman" w:eastAsia="Times New Roman" w:hAnsi="Times New Roman"/>
          <w:sz w:val="24"/>
          <w:szCs w:val="24"/>
        </w:rPr>
        <w:t>частником</w:t>
      </w:r>
      <w:r w:rsidR="00B57601" w:rsidRPr="00CB49AE">
        <w:rPr>
          <w:rFonts w:ascii="Times New Roman" w:eastAsia="Times New Roman" w:hAnsi="Times New Roman"/>
          <w:sz w:val="24"/>
          <w:szCs w:val="24"/>
        </w:rPr>
        <w:t xml:space="preserve"> конкурса </w:t>
      </w:r>
      <w:r w:rsidRPr="00CB49AE">
        <w:rPr>
          <w:rFonts w:ascii="Times New Roman" w:eastAsia="Times New Roman" w:hAnsi="Times New Roman"/>
          <w:sz w:val="24"/>
          <w:szCs w:val="24"/>
        </w:rPr>
        <w:t>, п</w:t>
      </w:r>
      <w:r w:rsidR="00B57601" w:rsidRPr="00CB49AE">
        <w:rPr>
          <w:rFonts w:ascii="Times New Roman" w:eastAsia="Times New Roman" w:hAnsi="Times New Roman"/>
          <w:sz w:val="24"/>
          <w:szCs w:val="24"/>
        </w:rPr>
        <w:t xml:space="preserve">рошедшим во </w:t>
      </w:r>
      <w:r w:rsidRPr="00CB49AE">
        <w:rPr>
          <w:rFonts w:ascii="Times New Roman" w:eastAsia="Times New Roman" w:hAnsi="Times New Roman"/>
          <w:sz w:val="24"/>
          <w:szCs w:val="24"/>
        </w:rPr>
        <w:t xml:space="preserve">  2 этап</w:t>
      </w:r>
      <w:r w:rsidR="00127C96">
        <w:rPr>
          <w:rFonts w:ascii="Times New Roman" w:eastAsia="Times New Roman" w:hAnsi="Times New Roman"/>
          <w:sz w:val="24"/>
          <w:szCs w:val="24"/>
        </w:rPr>
        <w:t>, данный У</w:t>
      </w:r>
      <w:r w:rsidR="00B57601" w:rsidRPr="00CB49AE">
        <w:rPr>
          <w:rFonts w:ascii="Times New Roman" w:eastAsia="Times New Roman" w:hAnsi="Times New Roman"/>
          <w:sz w:val="24"/>
          <w:szCs w:val="24"/>
        </w:rPr>
        <w:t xml:space="preserve">частник </w:t>
      </w:r>
      <w:r w:rsidR="00907A76">
        <w:rPr>
          <w:rFonts w:ascii="Times New Roman" w:eastAsia="Times New Roman" w:hAnsi="Times New Roman"/>
          <w:sz w:val="24"/>
          <w:szCs w:val="24"/>
        </w:rPr>
        <w:t xml:space="preserve"> конкурса </w:t>
      </w:r>
      <w:r w:rsidR="00B57601" w:rsidRPr="00CB49AE">
        <w:rPr>
          <w:rFonts w:ascii="Times New Roman" w:eastAsia="Times New Roman" w:hAnsi="Times New Roman"/>
          <w:sz w:val="24"/>
          <w:szCs w:val="24"/>
        </w:rPr>
        <w:t xml:space="preserve"> выбывает из 2 этапа </w:t>
      </w:r>
      <w:r w:rsidR="00641360">
        <w:rPr>
          <w:rFonts w:ascii="Times New Roman" w:eastAsia="Times New Roman" w:hAnsi="Times New Roman"/>
          <w:sz w:val="24"/>
          <w:szCs w:val="24"/>
        </w:rPr>
        <w:t>К</w:t>
      </w:r>
      <w:r w:rsidR="00B57601" w:rsidRPr="00CB49AE">
        <w:rPr>
          <w:rFonts w:ascii="Times New Roman" w:eastAsia="Times New Roman" w:hAnsi="Times New Roman"/>
          <w:sz w:val="24"/>
          <w:szCs w:val="24"/>
        </w:rPr>
        <w:t>онкурса.</w:t>
      </w:r>
    </w:p>
    <w:p w14:paraId="7C49F862" w14:textId="3BF9B5E7" w:rsidR="00F65B51" w:rsidRPr="00AE52A4" w:rsidRDefault="00B57601" w:rsidP="00F65B51">
      <w:pPr>
        <w:spacing w:line="234" w:lineRule="auto"/>
        <w:jc w:val="both"/>
        <w:rPr>
          <w:rFonts w:ascii="Times New Roman" w:eastAsia="Times New Roman" w:hAnsi="Times New Roman"/>
          <w:sz w:val="24"/>
          <w:szCs w:val="24"/>
        </w:rPr>
      </w:pPr>
      <w:proofErr w:type="gramStart"/>
      <w:r w:rsidRPr="00127C96">
        <w:rPr>
          <w:rFonts w:ascii="Times New Roman" w:eastAsia="Times New Roman" w:hAnsi="Times New Roman"/>
          <w:sz w:val="24"/>
          <w:szCs w:val="24"/>
        </w:rPr>
        <w:t>9.</w:t>
      </w:r>
      <w:r w:rsidR="001F6425">
        <w:rPr>
          <w:rFonts w:ascii="Times New Roman" w:eastAsia="Times New Roman" w:hAnsi="Times New Roman"/>
          <w:sz w:val="24"/>
          <w:szCs w:val="24"/>
        </w:rPr>
        <w:t>8</w:t>
      </w:r>
      <w:r w:rsidRPr="00127C96">
        <w:rPr>
          <w:rFonts w:ascii="Times New Roman" w:eastAsia="Times New Roman" w:hAnsi="Times New Roman"/>
          <w:sz w:val="24"/>
          <w:szCs w:val="24"/>
        </w:rPr>
        <w:t xml:space="preserve">  </w:t>
      </w:r>
      <w:r w:rsidR="00420F85" w:rsidRPr="00127C96">
        <w:rPr>
          <w:rFonts w:ascii="Times New Roman" w:eastAsia="Times New Roman" w:hAnsi="Times New Roman"/>
          <w:sz w:val="24"/>
          <w:szCs w:val="24"/>
        </w:rPr>
        <w:t>Участники</w:t>
      </w:r>
      <w:proofErr w:type="gramEnd"/>
      <w:r w:rsidR="00420F85" w:rsidRPr="00127C96">
        <w:rPr>
          <w:rFonts w:ascii="Times New Roman" w:eastAsia="Times New Roman" w:hAnsi="Times New Roman"/>
          <w:sz w:val="24"/>
          <w:szCs w:val="24"/>
        </w:rPr>
        <w:t xml:space="preserve"> конкурса, представившие подтверждающие документы</w:t>
      </w:r>
      <w:r w:rsidR="00B04875" w:rsidRPr="00127C96">
        <w:rPr>
          <w:rFonts w:ascii="Times New Roman" w:eastAsia="Times New Roman" w:hAnsi="Times New Roman"/>
          <w:sz w:val="24"/>
          <w:szCs w:val="24"/>
        </w:rPr>
        <w:t xml:space="preserve"> согласно п. 9.3.2 настоящего положения продолжают участие в конкурсе в соответствии с заявленными в конкурсной заявке номинациями</w:t>
      </w:r>
      <w:r w:rsidR="00B04875" w:rsidRPr="00AE52A4">
        <w:rPr>
          <w:rFonts w:ascii="Times New Roman" w:eastAsia="Times New Roman" w:hAnsi="Times New Roman"/>
          <w:sz w:val="24"/>
          <w:szCs w:val="24"/>
        </w:rPr>
        <w:t xml:space="preserve"> </w:t>
      </w:r>
      <w:r w:rsidRPr="00AE52A4">
        <w:rPr>
          <w:rFonts w:ascii="Times New Roman" w:eastAsia="Times New Roman" w:hAnsi="Times New Roman"/>
          <w:sz w:val="24"/>
          <w:szCs w:val="24"/>
        </w:rPr>
        <w:t xml:space="preserve"> </w:t>
      </w:r>
      <w:r w:rsidR="00F65B51" w:rsidRPr="00AE52A4">
        <w:rPr>
          <w:rFonts w:ascii="Times New Roman" w:eastAsia="Times New Roman" w:hAnsi="Times New Roman"/>
          <w:sz w:val="24"/>
          <w:szCs w:val="24"/>
        </w:rPr>
        <w:t xml:space="preserve">  </w:t>
      </w:r>
      <w:r w:rsidR="00455D1F" w:rsidRPr="00AE52A4">
        <w:rPr>
          <w:rFonts w:ascii="Times New Roman" w:eastAsia="Times New Roman" w:hAnsi="Times New Roman"/>
          <w:sz w:val="24"/>
          <w:szCs w:val="24"/>
        </w:rPr>
        <w:t xml:space="preserve"> </w:t>
      </w:r>
    </w:p>
    <w:p w14:paraId="7D5AEA11" w14:textId="4ACB9D32" w:rsidR="006F58AB" w:rsidRDefault="008E22DD" w:rsidP="006F58AB">
      <w:pPr>
        <w:spacing w:after="120" w:line="240" w:lineRule="auto"/>
        <w:jc w:val="both"/>
        <w:rPr>
          <w:rFonts w:ascii="Times New Roman" w:eastAsia="Times New Roman" w:hAnsi="Times New Roman" w:cs="Arial"/>
          <w:sz w:val="24"/>
          <w:szCs w:val="24"/>
        </w:rPr>
      </w:pPr>
      <w:r w:rsidRPr="001F2AFA">
        <w:rPr>
          <w:rFonts w:ascii="Times New Roman" w:eastAsia="Times New Roman" w:hAnsi="Times New Roman"/>
          <w:sz w:val="24"/>
          <w:szCs w:val="24"/>
        </w:rPr>
        <w:t>9</w:t>
      </w:r>
      <w:r w:rsidR="006F58AB" w:rsidRPr="001F2AFA">
        <w:rPr>
          <w:rFonts w:ascii="Times New Roman" w:eastAsia="Times New Roman" w:hAnsi="Times New Roman"/>
          <w:sz w:val="24"/>
          <w:szCs w:val="24"/>
        </w:rPr>
        <w:t>.</w:t>
      </w:r>
      <w:r w:rsidR="001F2AFA" w:rsidRPr="001F2AFA">
        <w:rPr>
          <w:rFonts w:ascii="Times New Roman" w:eastAsia="Times New Roman" w:hAnsi="Times New Roman"/>
          <w:sz w:val="24"/>
          <w:szCs w:val="24"/>
        </w:rPr>
        <w:t>8</w:t>
      </w:r>
      <w:r w:rsidR="00B23515" w:rsidRPr="001F2AFA">
        <w:rPr>
          <w:rFonts w:ascii="Times New Roman" w:eastAsia="Times New Roman" w:hAnsi="Times New Roman"/>
          <w:sz w:val="24"/>
          <w:szCs w:val="24"/>
        </w:rPr>
        <w:t>.</w:t>
      </w:r>
      <w:r w:rsidR="006F58AB" w:rsidRPr="001F2AFA">
        <w:rPr>
          <w:rFonts w:ascii="Times New Roman" w:eastAsia="Times New Roman" w:hAnsi="Times New Roman"/>
          <w:sz w:val="24"/>
          <w:szCs w:val="24"/>
        </w:rPr>
        <w:t xml:space="preserve"> </w:t>
      </w:r>
      <w:r w:rsidR="006F58AB" w:rsidRPr="001F2AFA">
        <w:rPr>
          <w:rFonts w:ascii="Times New Roman" w:eastAsia="Times New Roman" w:hAnsi="Times New Roman" w:cs="Arial"/>
          <w:sz w:val="24"/>
          <w:szCs w:val="24"/>
          <w:lang w:val="en-US"/>
        </w:rPr>
        <w:t> </w:t>
      </w:r>
      <w:proofErr w:type="gramStart"/>
      <w:r w:rsidR="006F58AB" w:rsidRPr="00E643CE">
        <w:rPr>
          <w:rFonts w:ascii="Times New Roman" w:eastAsia="Times New Roman" w:hAnsi="Times New Roman" w:cs="Arial"/>
          <w:sz w:val="24"/>
          <w:szCs w:val="24"/>
        </w:rPr>
        <w:t>Заявитель  может</w:t>
      </w:r>
      <w:proofErr w:type="gramEnd"/>
      <w:r w:rsidR="006F58AB" w:rsidRPr="00E643CE">
        <w:rPr>
          <w:rFonts w:ascii="Times New Roman" w:eastAsia="Times New Roman" w:hAnsi="Times New Roman" w:cs="Arial"/>
          <w:sz w:val="24"/>
          <w:szCs w:val="24"/>
        </w:rPr>
        <w:t xml:space="preserve"> подать заявку на участие в Конкурсе не более, чем в двух номинациях с пометкой в заявке об основной и дополнительной номинации</w:t>
      </w:r>
      <w:r w:rsidR="003830E5">
        <w:rPr>
          <w:rFonts w:ascii="Times New Roman" w:eastAsia="Times New Roman" w:hAnsi="Times New Roman" w:cs="Arial"/>
          <w:sz w:val="24"/>
          <w:szCs w:val="24"/>
        </w:rPr>
        <w:t xml:space="preserve"> (в случае проведения Конкурса </w:t>
      </w:r>
      <w:r w:rsidR="008B577B">
        <w:rPr>
          <w:rFonts w:ascii="Times New Roman" w:eastAsia="Times New Roman" w:hAnsi="Times New Roman" w:cs="Arial"/>
          <w:sz w:val="24"/>
          <w:szCs w:val="24"/>
        </w:rPr>
        <w:t xml:space="preserve">в отчетном году по основным и дополнительным номинациям) </w:t>
      </w:r>
      <w:r w:rsidR="006F58AB" w:rsidRPr="00E643CE">
        <w:rPr>
          <w:rFonts w:ascii="Times New Roman" w:eastAsia="Times New Roman" w:hAnsi="Times New Roman" w:cs="Arial"/>
          <w:sz w:val="24"/>
          <w:szCs w:val="24"/>
        </w:rPr>
        <w:t>.</w:t>
      </w:r>
      <w:r w:rsidR="00615ECB">
        <w:rPr>
          <w:rFonts w:ascii="Times New Roman" w:eastAsia="Times New Roman" w:hAnsi="Times New Roman" w:cs="Arial"/>
          <w:sz w:val="24"/>
          <w:szCs w:val="24"/>
        </w:rPr>
        <w:t xml:space="preserve"> </w:t>
      </w:r>
    </w:p>
    <w:p w14:paraId="23D27CFF" w14:textId="7E3D921B" w:rsidR="00315413" w:rsidRPr="00315413" w:rsidRDefault="00525FE7" w:rsidP="006F58AB">
      <w:pPr>
        <w:spacing w:after="120" w:line="240" w:lineRule="auto"/>
        <w:jc w:val="both"/>
        <w:rPr>
          <w:rFonts w:ascii="Times New Roman" w:eastAsia="Times New Roman" w:hAnsi="Times New Roman" w:cs="Arial"/>
          <w:sz w:val="24"/>
          <w:szCs w:val="24"/>
        </w:rPr>
      </w:pPr>
      <w:r>
        <w:rPr>
          <w:rFonts w:ascii="Times New Roman" w:eastAsia="Times New Roman" w:hAnsi="Times New Roman" w:cs="Arial"/>
          <w:sz w:val="24"/>
          <w:szCs w:val="24"/>
        </w:rPr>
        <w:t>9</w:t>
      </w:r>
      <w:r w:rsidR="00315413" w:rsidRPr="00F27904">
        <w:rPr>
          <w:rFonts w:ascii="Times New Roman" w:eastAsia="Times New Roman" w:hAnsi="Times New Roman" w:cs="Arial"/>
          <w:sz w:val="24"/>
          <w:szCs w:val="24"/>
        </w:rPr>
        <w:t>.</w:t>
      </w:r>
      <w:r w:rsidR="001F2AFA">
        <w:rPr>
          <w:rFonts w:ascii="Times New Roman" w:eastAsia="Times New Roman" w:hAnsi="Times New Roman" w:cs="Arial"/>
          <w:sz w:val="24"/>
          <w:szCs w:val="24"/>
        </w:rPr>
        <w:t>9</w:t>
      </w:r>
      <w:r w:rsidR="00B23515" w:rsidRPr="00F27904">
        <w:rPr>
          <w:rFonts w:ascii="Times New Roman" w:eastAsia="Times New Roman" w:hAnsi="Times New Roman" w:cs="Arial"/>
          <w:sz w:val="24"/>
          <w:szCs w:val="24"/>
        </w:rPr>
        <w:t>.</w:t>
      </w:r>
      <w:r w:rsidR="00315413">
        <w:rPr>
          <w:rFonts w:ascii="Times New Roman" w:eastAsia="Times New Roman" w:hAnsi="Times New Roman" w:cs="Arial"/>
          <w:sz w:val="24"/>
          <w:szCs w:val="24"/>
        </w:rPr>
        <w:t xml:space="preserve"> Конкурсная заявка, представленная</w:t>
      </w:r>
      <w:r w:rsidR="001F2AFA">
        <w:rPr>
          <w:rFonts w:ascii="Times New Roman" w:eastAsia="Times New Roman" w:hAnsi="Times New Roman" w:cs="Arial"/>
          <w:sz w:val="24"/>
          <w:szCs w:val="24"/>
        </w:rPr>
        <w:t xml:space="preserve"> после окончания срока приема К</w:t>
      </w:r>
      <w:r w:rsidR="00315413">
        <w:rPr>
          <w:rFonts w:ascii="Times New Roman" w:eastAsia="Times New Roman" w:hAnsi="Times New Roman" w:cs="Arial"/>
          <w:sz w:val="24"/>
          <w:szCs w:val="24"/>
        </w:rPr>
        <w:t>онкурсных заявок или представленная с нар</w:t>
      </w:r>
      <w:r w:rsidR="00BA7C89">
        <w:rPr>
          <w:rFonts w:ascii="Times New Roman" w:eastAsia="Times New Roman" w:hAnsi="Times New Roman" w:cs="Arial"/>
          <w:sz w:val="24"/>
          <w:szCs w:val="24"/>
        </w:rPr>
        <w:t>у</w:t>
      </w:r>
      <w:r w:rsidR="00315413">
        <w:rPr>
          <w:rFonts w:ascii="Times New Roman" w:eastAsia="Times New Roman" w:hAnsi="Times New Roman" w:cs="Arial"/>
          <w:sz w:val="24"/>
          <w:szCs w:val="24"/>
        </w:rPr>
        <w:t>шением требований настоящего Положения, не принимается и не рассматривается.</w:t>
      </w:r>
    </w:p>
    <w:p w14:paraId="18D5DD46" w14:textId="76008740" w:rsidR="001D25B7" w:rsidRDefault="00525FE7" w:rsidP="008E22DD">
      <w:pPr>
        <w:spacing w:after="120" w:line="240" w:lineRule="auto"/>
        <w:jc w:val="both"/>
        <w:rPr>
          <w:rFonts w:ascii="Times New Roman" w:eastAsia="Times New Roman" w:hAnsi="Times New Roman" w:cs="Arial"/>
          <w:sz w:val="24"/>
          <w:szCs w:val="24"/>
        </w:rPr>
      </w:pPr>
      <w:r>
        <w:rPr>
          <w:rFonts w:ascii="Times New Roman" w:eastAsia="Times New Roman" w:hAnsi="Times New Roman" w:cs="Arial"/>
          <w:sz w:val="24"/>
          <w:szCs w:val="24"/>
        </w:rPr>
        <w:t>9</w:t>
      </w:r>
      <w:r w:rsidR="001D25B7" w:rsidRPr="00F27904">
        <w:rPr>
          <w:rFonts w:ascii="Times New Roman" w:eastAsia="Times New Roman" w:hAnsi="Times New Roman" w:cs="Arial"/>
          <w:sz w:val="24"/>
          <w:szCs w:val="24"/>
        </w:rPr>
        <w:t>.</w:t>
      </w:r>
      <w:r w:rsidR="001F2AFA">
        <w:rPr>
          <w:rFonts w:ascii="Times New Roman" w:eastAsia="Times New Roman" w:hAnsi="Times New Roman" w:cs="Arial"/>
          <w:sz w:val="24"/>
          <w:szCs w:val="24"/>
        </w:rPr>
        <w:t>10</w:t>
      </w:r>
      <w:r w:rsidR="00F27904" w:rsidRPr="00F27904">
        <w:rPr>
          <w:rFonts w:ascii="Times New Roman" w:eastAsia="Times New Roman" w:hAnsi="Times New Roman" w:cs="Arial"/>
          <w:sz w:val="24"/>
          <w:szCs w:val="24"/>
        </w:rPr>
        <w:t>.</w:t>
      </w:r>
      <w:r w:rsidR="001D25B7" w:rsidRPr="00E643CE">
        <w:rPr>
          <w:rFonts w:ascii="Times New Roman" w:eastAsia="Times New Roman" w:hAnsi="Times New Roman" w:cs="Arial"/>
          <w:sz w:val="24"/>
          <w:szCs w:val="24"/>
        </w:rPr>
        <w:t xml:space="preserve"> Участник Конкурса вправе отозвать конкурсную документацию до истечения срока ее подачи</w:t>
      </w:r>
      <w:r w:rsidR="0036246F">
        <w:rPr>
          <w:rFonts w:ascii="Times New Roman" w:eastAsia="Times New Roman" w:hAnsi="Times New Roman" w:cs="Arial"/>
          <w:sz w:val="24"/>
          <w:szCs w:val="24"/>
        </w:rPr>
        <w:t>.</w:t>
      </w:r>
    </w:p>
    <w:p w14:paraId="5F968658" w14:textId="002582C8" w:rsidR="001D25B7" w:rsidRDefault="00525FE7" w:rsidP="004B26B8">
      <w:pPr>
        <w:spacing w:after="120" w:line="240" w:lineRule="auto"/>
        <w:jc w:val="both"/>
        <w:rPr>
          <w:rFonts w:ascii="Times New Roman" w:eastAsia="Times New Roman" w:hAnsi="Times New Roman" w:cs="Arial"/>
          <w:color w:val="000000" w:themeColor="text1"/>
          <w:sz w:val="24"/>
          <w:szCs w:val="24"/>
        </w:rPr>
      </w:pPr>
      <w:r w:rsidRPr="004724D2">
        <w:rPr>
          <w:rFonts w:ascii="Times New Roman" w:eastAsia="Times New Roman" w:hAnsi="Times New Roman" w:cs="Arial"/>
          <w:sz w:val="24"/>
          <w:szCs w:val="24"/>
        </w:rPr>
        <w:t>9</w:t>
      </w:r>
      <w:r w:rsidR="001D25B7" w:rsidRPr="004724D2">
        <w:rPr>
          <w:rFonts w:ascii="Times New Roman" w:eastAsia="Times New Roman" w:hAnsi="Times New Roman" w:cs="Arial"/>
          <w:sz w:val="24"/>
          <w:szCs w:val="24"/>
        </w:rPr>
        <w:t>.</w:t>
      </w:r>
      <w:r w:rsidR="00412CFD" w:rsidRPr="004724D2">
        <w:rPr>
          <w:rFonts w:ascii="Times New Roman" w:eastAsia="Times New Roman" w:hAnsi="Times New Roman" w:cs="Arial"/>
          <w:sz w:val="24"/>
          <w:szCs w:val="24"/>
        </w:rPr>
        <w:t>11</w:t>
      </w:r>
      <w:r w:rsidR="001D25B7" w:rsidRPr="00F27904">
        <w:rPr>
          <w:rFonts w:ascii="Times New Roman" w:eastAsia="Times New Roman" w:hAnsi="Times New Roman" w:cs="Arial"/>
          <w:sz w:val="24"/>
          <w:szCs w:val="24"/>
        </w:rPr>
        <w:t>.</w:t>
      </w:r>
      <w:r w:rsidR="001D25B7">
        <w:rPr>
          <w:rFonts w:ascii="Times New Roman" w:eastAsia="Times New Roman" w:hAnsi="Times New Roman" w:cs="Arial"/>
          <w:sz w:val="24"/>
          <w:szCs w:val="24"/>
        </w:rPr>
        <w:t xml:space="preserve"> </w:t>
      </w:r>
      <w:r w:rsidR="001C7F55">
        <w:rPr>
          <w:rFonts w:ascii="Times New Roman" w:eastAsia="Times New Roman" w:hAnsi="Times New Roman" w:cs="Arial"/>
          <w:sz w:val="24"/>
          <w:szCs w:val="24"/>
        </w:rPr>
        <w:t>Все Конкурсн</w:t>
      </w:r>
      <w:r w:rsidR="00412CFD">
        <w:rPr>
          <w:rFonts w:ascii="Times New Roman" w:eastAsia="Times New Roman" w:hAnsi="Times New Roman" w:cs="Arial"/>
          <w:sz w:val="24"/>
          <w:szCs w:val="24"/>
        </w:rPr>
        <w:t>ые заявки, поступившие в адрес О</w:t>
      </w:r>
      <w:r w:rsidR="001C7F55">
        <w:rPr>
          <w:rFonts w:ascii="Times New Roman" w:eastAsia="Times New Roman" w:hAnsi="Times New Roman" w:cs="Arial"/>
          <w:sz w:val="24"/>
          <w:szCs w:val="24"/>
        </w:rPr>
        <w:t xml:space="preserve">рганизатора в установленные сроки, регистрируются Организатором в журнале входящей корреспонденции в день получения оригинала Конкурсной </w:t>
      </w:r>
      <w:proofErr w:type="gramStart"/>
      <w:r w:rsidR="001C7F55">
        <w:rPr>
          <w:rFonts w:ascii="Times New Roman" w:eastAsia="Times New Roman" w:hAnsi="Times New Roman" w:cs="Arial"/>
          <w:sz w:val="24"/>
          <w:szCs w:val="24"/>
        </w:rPr>
        <w:t>заявки</w:t>
      </w:r>
      <w:r w:rsidR="00CC2E36">
        <w:rPr>
          <w:rFonts w:ascii="Times New Roman" w:eastAsia="Times New Roman" w:hAnsi="Times New Roman" w:cs="Arial"/>
          <w:sz w:val="24"/>
          <w:szCs w:val="24"/>
        </w:rPr>
        <w:t xml:space="preserve">, </w:t>
      </w:r>
      <w:r w:rsidR="001C7F55" w:rsidRPr="00C923E6">
        <w:rPr>
          <w:rFonts w:ascii="Times New Roman" w:eastAsia="Times New Roman" w:hAnsi="Times New Roman" w:cs="Arial"/>
          <w:color w:val="FF0000"/>
          <w:sz w:val="24"/>
          <w:szCs w:val="24"/>
        </w:rPr>
        <w:t xml:space="preserve"> </w:t>
      </w:r>
      <w:r w:rsidR="001C7F55">
        <w:rPr>
          <w:rFonts w:ascii="Times New Roman" w:eastAsia="Times New Roman" w:hAnsi="Times New Roman" w:cs="Arial"/>
          <w:sz w:val="24"/>
          <w:szCs w:val="24"/>
        </w:rPr>
        <w:t>либо</w:t>
      </w:r>
      <w:proofErr w:type="gramEnd"/>
      <w:r w:rsidR="001C7F55">
        <w:rPr>
          <w:rFonts w:ascii="Times New Roman" w:eastAsia="Times New Roman" w:hAnsi="Times New Roman" w:cs="Arial"/>
          <w:sz w:val="24"/>
          <w:szCs w:val="24"/>
        </w:rPr>
        <w:t xml:space="preserve"> сканированной  копии оригинала Конкурсной заявки</w:t>
      </w:r>
      <w:r w:rsidR="00CC2E36">
        <w:rPr>
          <w:rFonts w:ascii="Times New Roman" w:eastAsia="Times New Roman" w:hAnsi="Times New Roman" w:cs="Arial"/>
          <w:sz w:val="24"/>
          <w:szCs w:val="24"/>
        </w:rPr>
        <w:t>.</w:t>
      </w:r>
      <w:r w:rsidR="001C7F55">
        <w:rPr>
          <w:rFonts w:ascii="Times New Roman" w:eastAsia="Times New Roman" w:hAnsi="Times New Roman" w:cs="Arial"/>
          <w:sz w:val="24"/>
          <w:szCs w:val="24"/>
        </w:rPr>
        <w:t xml:space="preserve"> </w:t>
      </w:r>
      <w:r w:rsidR="00CC2E36">
        <w:rPr>
          <w:rFonts w:ascii="Times New Roman" w:eastAsia="Times New Roman" w:hAnsi="Times New Roman" w:cs="Arial"/>
          <w:sz w:val="24"/>
          <w:szCs w:val="24"/>
        </w:rPr>
        <w:t>Принят</w:t>
      </w:r>
      <w:r w:rsidR="001D25B7">
        <w:rPr>
          <w:rFonts w:ascii="Times New Roman" w:eastAsia="Times New Roman" w:hAnsi="Times New Roman" w:cs="Arial"/>
          <w:sz w:val="24"/>
          <w:szCs w:val="24"/>
        </w:rPr>
        <w:t xml:space="preserve">ые </w:t>
      </w:r>
      <w:r w:rsidR="000864B6">
        <w:rPr>
          <w:rFonts w:ascii="Times New Roman" w:eastAsia="Times New Roman" w:hAnsi="Times New Roman" w:cs="Arial"/>
          <w:sz w:val="24"/>
          <w:szCs w:val="24"/>
        </w:rPr>
        <w:t>К</w:t>
      </w:r>
      <w:r w:rsidR="001D25B7">
        <w:rPr>
          <w:rFonts w:ascii="Times New Roman" w:eastAsia="Times New Roman" w:hAnsi="Times New Roman" w:cs="Arial"/>
          <w:sz w:val="24"/>
          <w:szCs w:val="24"/>
        </w:rPr>
        <w:t xml:space="preserve">онкурсные заявки по окончании </w:t>
      </w:r>
      <w:r w:rsidR="00412CFD">
        <w:rPr>
          <w:rFonts w:ascii="Times New Roman" w:eastAsia="Times New Roman" w:hAnsi="Times New Roman" w:cs="Arial"/>
          <w:sz w:val="24"/>
          <w:szCs w:val="24"/>
        </w:rPr>
        <w:t>К</w:t>
      </w:r>
      <w:r w:rsidR="00125EEA">
        <w:rPr>
          <w:rFonts w:ascii="Times New Roman" w:eastAsia="Times New Roman" w:hAnsi="Times New Roman" w:cs="Arial"/>
          <w:sz w:val="24"/>
          <w:szCs w:val="24"/>
        </w:rPr>
        <w:t xml:space="preserve">онкурса участникам конкурса не возвращаются. Ответственность </w:t>
      </w:r>
      <w:r w:rsidR="00412CFD">
        <w:rPr>
          <w:rFonts w:ascii="Times New Roman" w:eastAsia="Times New Roman" w:hAnsi="Times New Roman" w:cs="Arial"/>
          <w:sz w:val="24"/>
          <w:szCs w:val="24"/>
        </w:rPr>
        <w:t>за своевременность поступления К</w:t>
      </w:r>
      <w:r w:rsidR="00125EEA">
        <w:rPr>
          <w:rFonts w:ascii="Times New Roman" w:eastAsia="Times New Roman" w:hAnsi="Times New Roman" w:cs="Arial"/>
          <w:sz w:val="24"/>
          <w:szCs w:val="24"/>
        </w:rPr>
        <w:t xml:space="preserve">онкурсной </w:t>
      </w:r>
      <w:proofErr w:type="gramStart"/>
      <w:r w:rsidR="00125EEA">
        <w:rPr>
          <w:rFonts w:ascii="Times New Roman" w:eastAsia="Times New Roman" w:hAnsi="Times New Roman" w:cs="Arial"/>
          <w:sz w:val="24"/>
          <w:szCs w:val="24"/>
        </w:rPr>
        <w:t>заявки</w:t>
      </w:r>
      <w:r w:rsidR="0033605E">
        <w:rPr>
          <w:rFonts w:ascii="Times New Roman" w:eastAsia="Times New Roman" w:hAnsi="Times New Roman" w:cs="Arial"/>
          <w:sz w:val="24"/>
          <w:szCs w:val="24"/>
        </w:rPr>
        <w:t xml:space="preserve"> </w:t>
      </w:r>
      <w:r w:rsidR="00125EEA" w:rsidRPr="00044956">
        <w:rPr>
          <w:rFonts w:ascii="Times New Roman" w:eastAsia="Times New Roman" w:hAnsi="Times New Roman" w:cs="Arial"/>
          <w:color w:val="FF0000"/>
          <w:sz w:val="24"/>
          <w:szCs w:val="24"/>
        </w:rPr>
        <w:t xml:space="preserve"> </w:t>
      </w:r>
      <w:r w:rsidR="00412CFD">
        <w:rPr>
          <w:rFonts w:ascii="Times New Roman" w:eastAsia="Times New Roman" w:hAnsi="Times New Roman" w:cs="Arial"/>
          <w:color w:val="000000" w:themeColor="text1"/>
          <w:sz w:val="24"/>
          <w:szCs w:val="24"/>
        </w:rPr>
        <w:t>несет</w:t>
      </w:r>
      <w:proofErr w:type="gramEnd"/>
      <w:r w:rsidR="00412CFD">
        <w:rPr>
          <w:rFonts w:ascii="Times New Roman" w:eastAsia="Times New Roman" w:hAnsi="Times New Roman" w:cs="Arial"/>
          <w:color w:val="000000" w:themeColor="text1"/>
          <w:sz w:val="24"/>
          <w:szCs w:val="24"/>
        </w:rPr>
        <w:t xml:space="preserve"> У</w:t>
      </w:r>
      <w:r w:rsidR="00125EEA" w:rsidRPr="00044956">
        <w:rPr>
          <w:rFonts w:ascii="Times New Roman" w:eastAsia="Times New Roman" w:hAnsi="Times New Roman" w:cs="Arial"/>
          <w:color w:val="000000" w:themeColor="text1"/>
          <w:sz w:val="24"/>
          <w:szCs w:val="24"/>
        </w:rPr>
        <w:t>частник конкурса</w:t>
      </w:r>
      <w:r w:rsidR="0019433D" w:rsidRPr="00044956">
        <w:rPr>
          <w:rFonts w:ascii="Times New Roman" w:eastAsia="Times New Roman" w:hAnsi="Times New Roman" w:cs="Arial"/>
          <w:color w:val="000000" w:themeColor="text1"/>
          <w:sz w:val="24"/>
          <w:szCs w:val="24"/>
        </w:rPr>
        <w:t>.</w:t>
      </w:r>
      <w:r w:rsidR="00125EEA" w:rsidRPr="00044956">
        <w:rPr>
          <w:rFonts w:ascii="Times New Roman" w:eastAsia="Times New Roman" w:hAnsi="Times New Roman" w:cs="Arial"/>
          <w:color w:val="000000" w:themeColor="text1"/>
          <w:sz w:val="24"/>
          <w:szCs w:val="24"/>
        </w:rPr>
        <w:t xml:space="preserve"> </w:t>
      </w:r>
      <w:r w:rsidR="001D25B7" w:rsidRPr="00044956">
        <w:rPr>
          <w:rFonts w:ascii="Times New Roman" w:eastAsia="Times New Roman" w:hAnsi="Times New Roman" w:cs="Arial"/>
          <w:color w:val="000000" w:themeColor="text1"/>
          <w:sz w:val="24"/>
          <w:szCs w:val="24"/>
        </w:rPr>
        <w:t xml:space="preserve"> </w:t>
      </w:r>
    </w:p>
    <w:p w14:paraId="607F6A4D" w14:textId="4C16F5DA" w:rsidR="00212E85" w:rsidRDefault="00BC7C2A" w:rsidP="00212E85">
      <w:pPr>
        <w:spacing w:after="120" w:line="240" w:lineRule="auto"/>
        <w:jc w:val="both"/>
        <w:rPr>
          <w:rFonts w:ascii="Times New Roman" w:eastAsia="Times New Roman" w:hAnsi="Times New Roman" w:cs="Arial"/>
          <w:color w:val="000000" w:themeColor="text1"/>
          <w:sz w:val="24"/>
          <w:szCs w:val="24"/>
        </w:rPr>
      </w:pPr>
      <w:r w:rsidRPr="00A629ED">
        <w:rPr>
          <w:rFonts w:ascii="Times New Roman" w:eastAsia="Times New Roman" w:hAnsi="Times New Roman" w:cs="Arial"/>
          <w:color w:val="000000" w:themeColor="text1"/>
          <w:sz w:val="24"/>
          <w:szCs w:val="24"/>
        </w:rPr>
        <w:t>9.</w:t>
      </w:r>
      <w:r w:rsidR="004724D2" w:rsidRPr="00A629ED">
        <w:rPr>
          <w:rFonts w:ascii="Times New Roman" w:eastAsia="Times New Roman" w:hAnsi="Times New Roman" w:cs="Arial"/>
          <w:color w:val="000000" w:themeColor="text1"/>
          <w:sz w:val="24"/>
          <w:szCs w:val="24"/>
        </w:rPr>
        <w:t>12.</w:t>
      </w:r>
      <w:r w:rsidRPr="00A629ED">
        <w:rPr>
          <w:rFonts w:ascii="Times New Roman" w:eastAsia="Times New Roman" w:hAnsi="Times New Roman" w:cs="Arial"/>
          <w:color w:val="000000" w:themeColor="text1"/>
          <w:sz w:val="24"/>
          <w:szCs w:val="24"/>
        </w:rPr>
        <w:t xml:space="preserve"> Все подтверждающие документы, поступившие в адрес организатора в </w:t>
      </w:r>
      <w:proofErr w:type="gramStart"/>
      <w:r w:rsidRPr="00A629ED">
        <w:rPr>
          <w:rFonts w:ascii="Times New Roman" w:eastAsia="Times New Roman" w:hAnsi="Times New Roman" w:cs="Arial"/>
          <w:color w:val="000000" w:themeColor="text1"/>
          <w:sz w:val="24"/>
          <w:szCs w:val="24"/>
        </w:rPr>
        <w:t>установленные</w:t>
      </w:r>
      <w:r w:rsidR="00E42887" w:rsidRPr="00A629ED">
        <w:rPr>
          <w:rFonts w:ascii="Times New Roman" w:eastAsia="Times New Roman" w:hAnsi="Times New Roman" w:cs="Arial"/>
          <w:color w:val="000000" w:themeColor="text1"/>
          <w:sz w:val="24"/>
          <w:szCs w:val="24"/>
        </w:rPr>
        <w:t xml:space="preserve"> </w:t>
      </w:r>
      <w:r w:rsidRPr="00A629ED">
        <w:rPr>
          <w:rFonts w:ascii="Times New Roman" w:eastAsia="Times New Roman" w:hAnsi="Times New Roman" w:cs="Arial"/>
          <w:color w:val="000000" w:themeColor="text1"/>
          <w:sz w:val="24"/>
          <w:szCs w:val="24"/>
        </w:rPr>
        <w:t xml:space="preserve"> сроки</w:t>
      </w:r>
      <w:proofErr w:type="gramEnd"/>
      <w:r w:rsidRPr="00A629ED">
        <w:rPr>
          <w:rFonts w:ascii="Times New Roman" w:eastAsia="Times New Roman" w:hAnsi="Times New Roman" w:cs="Arial"/>
          <w:color w:val="000000" w:themeColor="text1"/>
          <w:sz w:val="24"/>
          <w:szCs w:val="24"/>
        </w:rPr>
        <w:t xml:space="preserve">,   </w:t>
      </w:r>
      <w:r w:rsidRPr="00A629ED">
        <w:rPr>
          <w:rFonts w:ascii="Times New Roman" w:eastAsia="Times New Roman" w:hAnsi="Times New Roman" w:cs="Arial"/>
          <w:sz w:val="24"/>
          <w:szCs w:val="24"/>
        </w:rPr>
        <w:t>регистрируются Организатором в журнале входящей корреспонденции в день получения оригинал</w:t>
      </w:r>
      <w:r w:rsidR="00E42887" w:rsidRPr="00A629ED">
        <w:rPr>
          <w:rFonts w:ascii="Times New Roman" w:eastAsia="Times New Roman" w:hAnsi="Times New Roman" w:cs="Arial"/>
          <w:sz w:val="24"/>
          <w:szCs w:val="24"/>
        </w:rPr>
        <w:t>ов подтверждающих документов, либо  сканированн</w:t>
      </w:r>
      <w:r w:rsidR="00CC2E36" w:rsidRPr="00A629ED">
        <w:rPr>
          <w:rFonts w:ascii="Times New Roman" w:eastAsia="Times New Roman" w:hAnsi="Times New Roman" w:cs="Arial"/>
          <w:sz w:val="24"/>
          <w:szCs w:val="24"/>
        </w:rPr>
        <w:t>ых</w:t>
      </w:r>
      <w:r w:rsidR="00E42887" w:rsidRPr="00A629ED">
        <w:rPr>
          <w:rFonts w:ascii="Times New Roman" w:eastAsia="Times New Roman" w:hAnsi="Times New Roman" w:cs="Arial"/>
          <w:sz w:val="24"/>
          <w:szCs w:val="24"/>
        </w:rPr>
        <w:t xml:space="preserve">  копи</w:t>
      </w:r>
      <w:r w:rsidR="00CC2E36" w:rsidRPr="00A629ED">
        <w:rPr>
          <w:rFonts w:ascii="Times New Roman" w:eastAsia="Times New Roman" w:hAnsi="Times New Roman" w:cs="Arial"/>
          <w:sz w:val="24"/>
          <w:szCs w:val="24"/>
        </w:rPr>
        <w:t xml:space="preserve">й </w:t>
      </w:r>
      <w:r w:rsidR="00E42887" w:rsidRPr="00A629ED">
        <w:rPr>
          <w:rFonts w:ascii="Times New Roman" w:eastAsia="Times New Roman" w:hAnsi="Times New Roman" w:cs="Arial"/>
          <w:sz w:val="24"/>
          <w:szCs w:val="24"/>
        </w:rPr>
        <w:t xml:space="preserve">оригиналов документов.  </w:t>
      </w:r>
      <w:r w:rsidR="00212E85" w:rsidRPr="00A629ED">
        <w:rPr>
          <w:rFonts w:ascii="Times New Roman" w:eastAsia="Times New Roman" w:hAnsi="Times New Roman" w:cs="Arial"/>
          <w:sz w:val="24"/>
          <w:szCs w:val="24"/>
        </w:rPr>
        <w:t>Принятые подтверж</w:t>
      </w:r>
      <w:r w:rsidR="004724D2" w:rsidRPr="00A629ED">
        <w:rPr>
          <w:rFonts w:ascii="Times New Roman" w:eastAsia="Times New Roman" w:hAnsi="Times New Roman" w:cs="Arial"/>
          <w:sz w:val="24"/>
          <w:szCs w:val="24"/>
        </w:rPr>
        <w:t xml:space="preserve">дающие </w:t>
      </w:r>
      <w:proofErr w:type="gramStart"/>
      <w:r w:rsidR="004724D2" w:rsidRPr="00A629ED">
        <w:rPr>
          <w:rFonts w:ascii="Times New Roman" w:eastAsia="Times New Roman" w:hAnsi="Times New Roman" w:cs="Arial"/>
          <w:sz w:val="24"/>
          <w:szCs w:val="24"/>
        </w:rPr>
        <w:t>документы  по</w:t>
      </w:r>
      <w:proofErr w:type="gramEnd"/>
      <w:r w:rsidR="004724D2" w:rsidRPr="00A629ED">
        <w:rPr>
          <w:rFonts w:ascii="Times New Roman" w:eastAsia="Times New Roman" w:hAnsi="Times New Roman" w:cs="Arial"/>
          <w:sz w:val="24"/>
          <w:szCs w:val="24"/>
        </w:rPr>
        <w:t xml:space="preserve"> окончании К</w:t>
      </w:r>
      <w:r w:rsidR="00212E85" w:rsidRPr="00A629ED">
        <w:rPr>
          <w:rFonts w:ascii="Times New Roman" w:eastAsia="Times New Roman" w:hAnsi="Times New Roman" w:cs="Arial"/>
          <w:sz w:val="24"/>
          <w:szCs w:val="24"/>
        </w:rPr>
        <w:t xml:space="preserve">онкурса участникам конкурса не возвращаются. Ответственность за своевременность поступления подтверждающих документов и </w:t>
      </w:r>
      <w:proofErr w:type="gramStart"/>
      <w:r w:rsidR="00212E85" w:rsidRPr="00A629ED">
        <w:rPr>
          <w:rFonts w:ascii="Times New Roman" w:eastAsia="Times New Roman" w:hAnsi="Times New Roman" w:cs="Arial"/>
          <w:sz w:val="24"/>
          <w:szCs w:val="24"/>
        </w:rPr>
        <w:t xml:space="preserve">их </w:t>
      </w:r>
      <w:r w:rsidR="00212E85" w:rsidRPr="00A629ED">
        <w:rPr>
          <w:rFonts w:ascii="Times New Roman" w:eastAsia="Times New Roman" w:hAnsi="Times New Roman" w:cs="Arial"/>
          <w:color w:val="FF0000"/>
          <w:sz w:val="24"/>
          <w:szCs w:val="24"/>
        </w:rPr>
        <w:t xml:space="preserve"> </w:t>
      </w:r>
      <w:r w:rsidR="00212E85" w:rsidRPr="00A629ED">
        <w:rPr>
          <w:rFonts w:ascii="Times New Roman" w:eastAsia="Times New Roman" w:hAnsi="Times New Roman" w:cs="Arial"/>
          <w:sz w:val="24"/>
          <w:szCs w:val="24"/>
        </w:rPr>
        <w:t>полноту</w:t>
      </w:r>
      <w:proofErr w:type="gramEnd"/>
      <w:r w:rsidR="00212E85" w:rsidRPr="00A629ED">
        <w:rPr>
          <w:rFonts w:ascii="Times New Roman" w:eastAsia="Times New Roman" w:hAnsi="Times New Roman" w:cs="Arial"/>
          <w:sz w:val="24"/>
          <w:szCs w:val="24"/>
        </w:rPr>
        <w:t xml:space="preserve"> </w:t>
      </w:r>
      <w:r w:rsidR="00212E85" w:rsidRPr="00A629ED">
        <w:rPr>
          <w:rFonts w:ascii="Times New Roman" w:eastAsia="Times New Roman" w:hAnsi="Times New Roman" w:cs="Arial"/>
          <w:color w:val="FF0000"/>
          <w:sz w:val="24"/>
          <w:szCs w:val="24"/>
        </w:rPr>
        <w:t xml:space="preserve"> </w:t>
      </w:r>
      <w:r w:rsidR="00212E85" w:rsidRPr="00A629ED">
        <w:rPr>
          <w:rFonts w:ascii="Times New Roman" w:eastAsia="Times New Roman" w:hAnsi="Times New Roman" w:cs="Arial"/>
          <w:color w:val="000000" w:themeColor="text1"/>
          <w:sz w:val="24"/>
          <w:szCs w:val="24"/>
        </w:rPr>
        <w:t>несет участник конкурса.</w:t>
      </w:r>
      <w:r w:rsidR="00212E85" w:rsidRPr="00044956">
        <w:rPr>
          <w:rFonts w:ascii="Times New Roman" w:eastAsia="Times New Roman" w:hAnsi="Times New Roman" w:cs="Arial"/>
          <w:color w:val="000000" w:themeColor="text1"/>
          <w:sz w:val="24"/>
          <w:szCs w:val="24"/>
        </w:rPr>
        <w:t xml:space="preserve">  </w:t>
      </w:r>
    </w:p>
    <w:p w14:paraId="2CACB57D" w14:textId="2753F329" w:rsidR="00E42E93" w:rsidRDefault="00525FE7" w:rsidP="006F58AB">
      <w:pPr>
        <w:pStyle w:val="aa"/>
        <w:spacing w:before="0" w:beforeAutospacing="0" w:after="120" w:afterAutospacing="0"/>
        <w:jc w:val="both"/>
      </w:pPr>
      <w:r>
        <w:t>9</w:t>
      </w:r>
      <w:r w:rsidR="00E42E93" w:rsidRPr="00F27904">
        <w:t>.</w:t>
      </w:r>
      <w:r w:rsidR="00A629ED">
        <w:t>13</w:t>
      </w:r>
      <w:r w:rsidR="00DE0378" w:rsidRPr="00F27904">
        <w:t>.</w:t>
      </w:r>
      <w:r w:rsidR="00E42E93">
        <w:t xml:space="preserve"> Форма конкурсной </w:t>
      </w:r>
      <w:proofErr w:type="gramStart"/>
      <w:r w:rsidR="00E42E93">
        <w:t xml:space="preserve">заявки </w:t>
      </w:r>
      <w:r w:rsidR="00E42E93" w:rsidRPr="00BC7C2A">
        <w:rPr>
          <w:color w:val="FF0000"/>
        </w:rPr>
        <w:t xml:space="preserve"> </w:t>
      </w:r>
      <w:r w:rsidR="00E42E93">
        <w:t>представлен</w:t>
      </w:r>
      <w:r w:rsidR="00BC7C2A">
        <w:t>а</w:t>
      </w:r>
      <w:proofErr w:type="gramEnd"/>
      <w:r w:rsidR="00E42E93">
        <w:t xml:space="preserve"> в Приложении № </w:t>
      </w:r>
      <w:r w:rsidR="00311AAB">
        <w:t xml:space="preserve">2 </w:t>
      </w:r>
      <w:r w:rsidR="00E42E93">
        <w:t>к настоящему Положению.</w:t>
      </w:r>
    </w:p>
    <w:p w14:paraId="02FB92F3" w14:textId="661AA842" w:rsidR="00890ABD" w:rsidRDefault="00A629ED" w:rsidP="006F58AB">
      <w:pPr>
        <w:pStyle w:val="aa"/>
        <w:spacing w:before="0" w:beforeAutospacing="0" w:after="120" w:afterAutospacing="0"/>
        <w:jc w:val="both"/>
      </w:pPr>
      <w:r>
        <w:lastRenderedPageBreak/>
        <w:t>9.14.</w:t>
      </w:r>
      <w:r w:rsidR="00890ABD">
        <w:t xml:space="preserve"> Перечень подтверждающих документов представлен в </w:t>
      </w:r>
      <w:r w:rsidR="00381CEB">
        <w:t>П</w:t>
      </w:r>
      <w:r w:rsidR="00890ABD">
        <w:t xml:space="preserve">риложении </w:t>
      </w:r>
      <w:r w:rsidR="00381CEB">
        <w:t>№ 7 к настоящему Положению</w:t>
      </w:r>
    </w:p>
    <w:p w14:paraId="78BB35E1" w14:textId="445A293A" w:rsidR="006F58AB" w:rsidRDefault="00525FE7" w:rsidP="00955897">
      <w:pPr>
        <w:pStyle w:val="aa"/>
        <w:spacing w:before="0" w:beforeAutospacing="0" w:after="120" w:afterAutospacing="0"/>
        <w:jc w:val="both"/>
        <w:rPr>
          <w:rFonts w:cs="Arial"/>
        </w:rPr>
      </w:pPr>
      <w:r>
        <w:t>9</w:t>
      </w:r>
      <w:r w:rsidR="00955897">
        <w:t>.</w:t>
      </w:r>
      <w:r w:rsidR="00A629ED">
        <w:t>15</w:t>
      </w:r>
      <w:r w:rsidR="00955897">
        <w:t xml:space="preserve">. </w:t>
      </w:r>
      <w:r w:rsidR="006F58AB" w:rsidRPr="00E643CE">
        <w:rPr>
          <w:rFonts w:cs="Arial"/>
        </w:rPr>
        <w:t>Информация об участниках Конкурса является конфиденциальной и не может быть использована</w:t>
      </w:r>
      <w:r w:rsidR="00C1155D">
        <w:rPr>
          <w:rFonts w:cs="Arial"/>
        </w:rPr>
        <w:t xml:space="preserve"> О</w:t>
      </w:r>
      <w:r w:rsidR="00955897">
        <w:rPr>
          <w:rFonts w:cs="Arial"/>
        </w:rPr>
        <w:t xml:space="preserve">рганизатором, </w:t>
      </w:r>
      <w:r w:rsidR="001A225E">
        <w:rPr>
          <w:rFonts w:cs="Arial"/>
        </w:rPr>
        <w:t xml:space="preserve">экспертами, </w:t>
      </w:r>
      <w:proofErr w:type="gramStart"/>
      <w:r w:rsidR="00C1155D">
        <w:rPr>
          <w:rFonts w:cs="Arial"/>
        </w:rPr>
        <w:t>К</w:t>
      </w:r>
      <w:r w:rsidR="00955897">
        <w:rPr>
          <w:rFonts w:cs="Arial"/>
        </w:rPr>
        <w:t xml:space="preserve">онкурсной </w:t>
      </w:r>
      <w:r w:rsidR="006F58AB" w:rsidRPr="00E643CE">
        <w:rPr>
          <w:rFonts w:cs="Arial"/>
        </w:rPr>
        <w:t xml:space="preserve"> комиссией</w:t>
      </w:r>
      <w:proofErr w:type="gramEnd"/>
      <w:r w:rsidR="006F58AB" w:rsidRPr="00E643CE">
        <w:rPr>
          <w:rFonts w:cs="Arial"/>
        </w:rPr>
        <w:t xml:space="preserve"> и привлеченными сторонними организациями для иных целей, кроме конкурсной оценки, </w:t>
      </w:r>
      <w:r w:rsidR="006F58AB" w:rsidRPr="00841685">
        <w:rPr>
          <w:rFonts w:cs="Arial"/>
        </w:rPr>
        <w:t>без</w:t>
      </w:r>
      <w:r w:rsidR="006F58AB" w:rsidRPr="00E643CE">
        <w:rPr>
          <w:rFonts w:cs="Arial"/>
        </w:rPr>
        <w:t xml:space="preserve">  письменного согласия</w:t>
      </w:r>
      <w:r w:rsidR="00955897">
        <w:rPr>
          <w:rFonts w:cs="Arial"/>
        </w:rPr>
        <w:t xml:space="preserve"> участника конкурса. Прием и рассмотрение конкурсных заявок осуществляется с учетом требований Федерального закона от 29.07.2007 г. № 98-ФЗ «О коммерческой тайне»</w:t>
      </w:r>
      <w:r w:rsidR="00DC6478">
        <w:rPr>
          <w:rFonts w:cs="Arial"/>
        </w:rPr>
        <w:t xml:space="preserve"> За разглашение конфиденциальной информации, содержащейся в конкурсной заявке и прилагаемых к ней документах, необходимых для участия в конкурсе, организатор, </w:t>
      </w:r>
      <w:r w:rsidR="00F13957">
        <w:rPr>
          <w:rFonts w:cs="Arial"/>
        </w:rPr>
        <w:t xml:space="preserve">эксперты, </w:t>
      </w:r>
      <w:r w:rsidR="00DC6478">
        <w:rPr>
          <w:rFonts w:cs="Arial"/>
        </w:rPr>
        <w:t>члены конкурсной комиссии и привлеченные сторонние организации несут ответственность в соответствии с действующим законодательством Российской Федерации</w:t>
      </w:r>
      <w:r w:rsidR="00EA6D02">
        <w:rPr>
          <w:rFonts w:cs="Arial"/>
        </w:rPr>
        <w:t>.</w:t>
      </w:r>
    </w:p>
    <w:p w14:paraId="410EDECA" w14:textId="0DEFD180" w:rsidR="006F58AB" w:rsidRPr="00E643CE" w:rsidRDefault="00525FE7" w:rsidP="00EA6D02">
      <w:pPr>
        <w:pStyle w:val="aa"/>
        <w:spacing w:before="0" w:beforeAutospacing="0" w:after="120" w:afterAutospacing="0"/>
        <w:jc w:val="both"/>
        <w:rPr>
          <w:rFonts w:cs="Arial"/>
        </w:rPr>
      </w:pPr>
      <w:r>
        <w:rPr>
          <w:rFonts w:cs="Arial"/>
        </w:rPr>
        <w:t>9</w:t>
      </w:r>
      <w:r w:rsidR="00070E57">
        <w:rPr>
          <w:rFonts w:cs="Arial"/>
        </w:rPr>
        <w:t>.</w:t>
      </w:r>
      <w:r w:rsidR="00F27904">
        <w:rPr>
          <w:rFonts w:cs="Arial"/>
        </w:rPr>
        <w:t>1</w:t>
      </w:r>
      <w:r w:rsidR="006800F7">
        <w:rPr>
          <w:rFonts w:cs="Arial"/>
        </w:rPr>
        <w:t>6</w:t>
      </w:r>
      <w:r w:rsidR="00D75AAF">
        <w:rPr>
          <w:rFonts w:cs="Arial"/>
        </w:rPr>
        <w:t>.</w:t>
      </w:r>
      <w:r w:rsidR="00070E57">
        <w:rPr>
          <w:rFonts w:cs="Arial"/>
        </w:rPr>
        <w:t xml:space="preserve"> С</w:t>
      </w:r>
      <w:r w:rsidR="006F58AB" w:rsidRPr="00E643CE">
        <w:rPr>
          <w:rFonts w:cs="Arial"/>
        </w:rPr>
        <w:t xml:space="preserve">облюдение указанных в настоящем пункте требований означает, что все документы и сведения, прилагаемые к </w:t>
      </w:r>
      <w:r w:rsidR="00070E57">
        <w:rPr>
          <w:rFonts w:cs="Arial"/>
        </w:rPr>
        <w:t>Конкурсной заявке</w:t>
      </w:r>
      <w:r w:rsidR="006F58AB" w:rsidRPr="00E643CE">
        <w:rPr>
          <w:rFonts w:cs="Arial"/>
        </w:rPr>
        <w:t>, поданы от имени Заявителя, а также подтверждают подлинность и достоверность таких документов и сведений. Заявитель несет ответственность за предоставление недостоверной информации (документов, копий</w:t>
      </w:r>
      <w:r w:rsidR="00070E57">
        <w:rPr>
          <w:rFonts w:cs="Arial"/>
        </w:rPr>
        <w:t xml:space="preserve"> документов</w:t>
      </w:r>
      <w:r w:rsidR="006F58AB" w:rsidRPr="00E643CE">
        <w:rPr>
          <w:rFonts w:cs="Arial"/>
        </w:rPr>
        <w:t>)</w:t>
      </w:r>
      <w:r w:rsidR="00070E57">
        <w:rPr>
          <w:rFonts w:cs="Arial"/>
        </w:rPr>
        <w:t>.</w:t>
      </w:r>
    </w:p>
    <w:p w14:paraId="7285D481" w14:textId="77777777" w:rsidR="00973E5E" w:rsidRDefault="00973E5E" w:rsidP="00973E5E">
      <w:pPr>
        <w:tabs>
          <w:tab w:val="left" w:pos="426"/>
        </w:tabs>
        <w:spacing w:after="120" w:line="240" w:lineRule="auto"/>
        <w:ind w:firstLine="425"/>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13365300" w14:textId="77777777" w:rsidR="00973E5E" w:rsidRDefault="00973E5E" w:rsidP="001B7486">
      <w:pPr>
        <w:tabs>
          <w:tab w:val="left" w:pos="426"/>
        </w:tabs>
        <w:spacing w:after="120" w:line="240" w:lineRule="auto"/>
        <w:ind w:firstLine="425"/>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411FA">
        <w:rPr>
          <w:rFonts w:ascii="Times New Roman" w:hAnsi="Times New Roman"/>
          <w:b/>
          <w:sz w:val="24"/>
          <w:szCs w:val="24"/>
        </w:rPr>
        <w:t xml:space="preserve">10. </w:t>
      </w:r>
      <w:r w:rsidR="00B63986" w:rsidRPr="000411FA">
        <w:rPr>
          <w:rFonts w:ascii="Times New Roman" w:hAnsi="Times New Roman"/>
          <w:b/>
          <w:sz w:val="24"/>
          <w:szCs w:val="24"/>
        </w:rPr>
        <w:t>Критерии и порядок о</w:t>
      </w:r>
      <w:r w:rsidRPr="000411FA">
        <w:rPr>
          <w:rFonts w:ascii="Times New Roman" w:hAnsi="Times New Roman"/>
          <w:b/>
          <w:sz w:val="24"/>
          <w:szCs w:val="24"/>
        </w:rPr>
        <w:t>пределени</w:t>
      </w:r>
      <w:r w:rsidR="00B63986" w:rsidRPr="000411FA">
        <w:rPr>
          <w:rFonts w:ascii="Times New Roman" w:hAnsi="Times New Roman"/>
          <w:b/>
          <w:sz w:val="24"/>
          <w:szCs w:val="24"/>
        </w:rPr>
        <w:t>я</w:t>
      </w:r>
      <w:r w:rsidRPr="000411FA">
        <w:rPr>
          <w:rFonts w:ascii="Times New Roman" w:hAnsi="Times New Roman"/>
          <w:b/>
          <w:sz w:val="24"/>
          <w:szCs w:val="24"/>
        </w:rPr>
        <w:t xml:space="preserve"> победителей и призеров Конкурса</w:t>
      </w:r>
    </w:p>
    <w:p w14:paraId="261ADD7A" w14:textId="0F786628" w:rsidR="00381FC6" w:rsidRDefault="00D8046A" w:rsidP="004B26B8">
      <w:pPr>
        <w:tabs>
          <w:tab w:val="left" w:pos="426"/>
        </w:tabs>
        <w:spacing w:after="120" w:line="240" w:lineRule="auto"/>
        <w:jc w:val="both"/>
        <w:rPr>
          <w:rFonts w:ascii="Times New Roman" w:hAnsi="Times New Roman"/>
          <w:sz w:val="24"/>
          <w:szCs w:val="24"/>
        </w:rPr>
      </w:pPr>
      <w:bookmarkStart w:id="4" w:name="_Hlk158713103"/>
      <w:r w:rsidRPr="005D1B1B">
        <w:rPr>
          <w:rFonts w:ascii="Times New Roman" w:hAnsi="Times New Roman"/>
          <w:bCs/>
          <w:sz w:val="24"/>
          <w:szCs w:val="24"/>
        </w:rPr>
        <w:t>10.1.</w:t>
      </w:r>
      <w:bookmarkEnd w:id="4"/>
      <w:r>
        <w:rPr>
          <w:rFonts w:ascii="Times New Roman" w:hAnsi="Times New Roman"/>
          <w:sz w:val="24"/>
          <w:szCs w:val="24"/>
        </w:rPr>
        <w:t xml:space="preserve"> </w:t>
      </w:r>
      <w:r w:rsidR="00381FC6">
        <w:rPr>
          <w:rFonts w:ascii="Times New Roman" w:hAnsi="Times New Roman"/>
          <w:sz w:val="24"/>
          <w:szCs w:val="24"/>
        </w:rPr>
        <w:t xml:space="preserve"> При оценке конкурсных заявок конкурсная комиссия рассматривает следующ</w:t>
      </w:r>
      <w:r w:rsidR="002B086A">
        <w:rPr>
          <w:rFonts w:ascii="Times New Roman" w:hAnsi="Times New Roman"/>
          <w:sz w:val="24"/>
          <w:szCs w:val="24"/>
        </w:rPr>
        <w:t>ие</w:t>
      </w:r>
      <w:r w:rsidR="00381FC6">
        <w:rPr>
          <w:rFonts w:ascii="Times New Roman" w:hAnsi="Times New Roman"/>
          <w:sz w:val="24"/>
          <w:szCs w:val="24"/>
        </w:rPr>
        <w:t xml:space="preserve"> </w:t>
      </w:r>
      <w:r w:rsidR="002B086A">
        <w:rPr>
          <w:rFonts w:ascii="Times New Roman" w:hAnsi="Times New Roman"/>
          <w:sz w:val="24"/>
          <w:szCs w:val="24"/>
        </w:rPr>
        <w:t>критерии</w:t>
      </w:r>
      <w:r w:rsidR="00381FC6">
        <w:rPr>
          <w:rFonts w:ascii="Times New Roman" w:hAnsi="Times New Roman"/>
          <w:sz w:val="24"/>
          <w:szCs w:val="24"/>
        </w:rPr>
        <w:t>:</w:t>
      </w:r>
    </w:p>
    <w:p w14:paraId="6FAF46D1" w14:textId="036CD70A" w:rsidR="00382767" w:rsidRDefault="00D50A3E"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w:t>
      </w:r>
      <w:r w:rsidR="00381FC6">
        <w:rPr>
          <w:rFonts w:ascii="Times New Roman" w:hAnsi="Times New Roman"/>
          <w:sz w:val="24"/>
          <w:szCs w:val="24"/>
        </w:rPr>
        <w:t xml:space="preserve"> годовой </w:t>
      </w:r>
      <w:r w:rsidR="00382767">
        <w:rPr>
          <w:rFonts w:ascii="Times New Roman" w:hAnsi="Times New Roman"/>
          <w:sz w:val="24"/>
          <w:szCs w:val="24"/>
        </w:rPr>
        <w:t>объем экспорта товаров (работ, услуг) в ценах реализации (за отчетный год)</w:t>
      </w:r>
      <w:r w:rsidR="00E2195F">
        <w:rPr>
          <w:rFonts w:ascii="Times New Roman" w:hAnsi="Times New Roman"/>
          <w:sz w:val="24"/>
          <w:szCs w:val="24"/>
        </w:rPr>
        <w:t>;</w:t>
      </w:r>
    </w:p>
    <w:p w14:paraId="323CB44A" w14:textId="781212AF" w:rsidR="00E2195F" w:rsidRDefault="00D50A3E"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w:t>
      </w:r>
      <w:r w:rsidR="00382767">
        <w:rPr>
          <w:rFonts w:ascii="Times New Roman" w:hAnsi="Times New Roman"/>
          <w:sz w:val="24"/>
          <w:szCs w:val="24"/>
        </w:rPr>
        <w:t xml:space="preserve"> доля экспорта товаров (работ, услуг) от общего объема реализации (за отчетный год)</w:t>
      </w:r>
      <w:r w:rsidR="00E2195F">
        <w:rPr>
          <w:rFonts w:ascii="Times New Roman" w:hAnsi="Times New Roman"/>
          <w:sz w:val="24"/>
          <w:szCs w:val="24"/>
        </w:rPr>
        <w:t>;</w:t>
      </w:r>
    </w:p>
    <w:p w14:paraId="5DDD582B" w14:textId="17C6423D" w:rsidR="000631AD" w:rsidRDefault="00D50A3E"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w:t>
      </w:r>
      <w:r w:rsidR="00B62DA2">
        <w:rPr>
          <w:rFonts w:ascii="Times New Roman" w:hAnsi="Times New Roman"/>
          <w:sz w:val="24"/>
          <w:szCs w:val="24"/>
        </w:rPr>
        <w:t xml:space="preserve"> </w:t>
      </w:r>
      <w:r w:rsidR="000631AD">
        <w:rPr>
          <w:rFonts w:ascii="Times New Roman" w:hAnsi="Times New Roman"/>
          <w:sz w:val="24"/>
          <w:szCs w:val="24"/>
        </w:rPr>
        <w:t>количество иностранных покупателей товаров (работ, услуг) за отчетный год;</w:t>
      </w:r>
    </w:p>
    <w:p w14:paraId="0F8C48EF" w14:textId="1E133013" w:rsidR="00FB5F1A" w:rsidRDefault="00D50A3E"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w:t>
      </w:r>
      <w:r w:rsidR="00FB5F1A">
        <w:rPr>
          <w:rFonts w:ascii="Times New Roman" w:hAnsi="Times New Roman"/>
          <w:sz w:val="24"/>
          <w:szCs w:val="24"/>
        </w:rPr>
        <w:t xml:space="preserve"> география экспорта в отчетном году;</w:t>
      </w:r>
    </w:p>
    <w:p w14:paraId="13D6AE1A" w14:textId="649FE6F8" w:rsidR="002D7279" w:rsidRPr="002E46C7" w:rsidRDefault="00D50A3E"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w:t>
      </w:r>
      <w:r w:rsidR="002D7279" w:rsidRPr="002E46C7">
        <w:rPr>
          <w:rFonts w:ascii="Times New Roman" w:hAnsi="Times New Roman"/>
          <w:sz w:val="24"/>
          <w:szCs w:val="24"/>
        </w:rPr>
        <w:t xml:space="preserve"> номенклатура экспортной продукции в отчетном году;</w:t>
      </w:r>
    </w:p>
    <w:p w14:paraId="2DE1D48B" w14:textId="42D52830" w:rsidR="00FB5F1A" w:rsidRDefault="00D50A3E"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w:t>
      </w:r>
      <w:r w:rsidR="00FB5F1A">
        <w:rPr>
          <w:rFonts w:ascii="Times New Roman" w:hAnsi="Times New Roman"/>
          <w:sz w:val="24"/>
          <w:szCs w:val="24"/>
        </w:rPr>
        <w:t xml:space="preserve"> </w:t>
      </w:r>
      <w:r w:rsidR="00441EAE">
        <w:rPr>
          <w:rFonts w:ascii="Times New Roman" w:hAnsi="Times New Roman"/>
          <w:sz w:val="24"/>
          <w:szCs w:val="24"/>
        </w:rPr>
        <w:t>г</w:t>
      </w:r>
      <w:r w:rsidR="00914CE4">
        <w:rPr>
          <w:rFonts w:ascii="Times New Roman" w:hAnsi="Times New Roman"/>
          <w:sz w:val="24"/>
          <w:szCs w:val="24"/>
        </w:rPr>
        <w:t>од н</w:t>
      </w:r>
      <w:r w:rsidR="00914CE4" w:rsidRPr="00914CE4">
        <w:rPr>
          <w:rFonts w:ascii="Times New Roman" w:hAnsi="Times New Roman"/>
          <w:sz w:val="24"/>
          <w:szCs w:val="24"/>
        </w:rPr>
        <w:t>ачал</w:t>
      </w:r>
      <w:r w:rsidR="00914CE4">
        <w:rPr>
          <w:rFonts w:ascii="Times New Roman" w:hAnsi="Times New Roman"/>
          <w:sz w:val="24"/>
          <w:szCs w:val="24"/>
        </w:rPr>
        <w:t>а</w:t>
      </w:r>
      <w:r w:rsidR="00914CE4" w:rsidRPr="00914CE4">
        <w:rPr>
          <w:rFonts w:ascii="Times New Roman" w:hAnsi="Times New Roman"/>
          <w:sz w:val="24"/>
          <w:szCs w:val="24"/>
        </w:rPr>
        <w:t xml:space="preserve"> осуществления экспортной деятельности</w:t>
      </w:r>
      <w:r w:rsidR="00914CE4">
        <w:rPr>
          <w:rFonts w:ascii="Times New Roman" w:hAnsi="Times New Roman"/>
          <w:sz w:val="24"/>
          <w:szCs w:val="24"/>
        </w:rPr>
        <w:t>;</w:t>
      </w:r>
    </w:p>
    <w:p w14:paraId="4BA39BB5" w14:textId="6C0477C4" w:rsidR="00332F43" w:rsidRDefault="00D50A3E"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w:t>
      </w:r>
      <w:r w:rsidR="00B62DA2">
        <w:rPr>
          <w:rFonts w:ascii="Times New Roman" w:hAnsi="Times New Roman"/>
          <w:sz w:val="24"/>
          <w:szCs w:val="24"/>
        </w:rPr>
        <w:t xml:space="preserve"> </w:t>
      </w:r>
      <w:r w:rsidR="00FB5F1A">
        <w:rPr>
          <w:rFonts w:ascii="Times New Roman" w:hAnsi="Times New Roman"/>
          <w:sz w:val="24"/>
          <w:szCs w:val="24"/>
        </w:rPr>
        <w:t>наличие действующих документов, подтверждающих соответствие экспортируемых товаров (работ, услуг)</w:t>
      </w:r>
      <w:r w:rsidR="002D3252">
        <w:rPr>
          <w:rFonts w:ascii="Times New Roman" w:hAnsi="Times New Roman"/>
          <w:sz w:val="24"/>
          <w:szCs w:val="24"/>
        </w:rPr>
        <w:t xml:space="preserve"> обязательным требованиям иностранных рынков (международные сертификаты, разрешения), кроме документов, выданных странами-участницами Евразийского экономического союза</w:t>
      </w:r>
      <w:r w:rsidR="00332F43">
        <w:rPr>
          <w:rFonts w:ascii="Times New Roman" w:hAnsi="Times New Roman"/>
          <w:sz w:val="24"/>
          <w:szCs w:val="24"/>
        </w:rPr>
        <w:t>;</w:t>
      </w:r>
    </w:p>
    <w:p w14:paraId="5E9945F8" w14:textId="4BEB14FF" w:rsidR="00332F43" w:rsidRDefault="00D50A3E"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w:t>
      </w:r>
      <w:r w:rsidR="00332F43">
        <w:rPr>
          <w:rFonts w:ascii="Times New Roman" w:hAnsi="Times New Roman"/>
          <w:sz w:val="24"/>
          <w:szCs w:val="24"/>
        </w:rPr>
        <w:t xml:space="preserve"> участие в международных </w:t>
      </w:r>
      <w:proofErr w:type="spellStart"/>
      <w:r w:rsidR="00332F43">
        <w:rPr>
          <w:rFonts w:ascii="Times New Roman" w:hAnsi="Times New Roman"/>
          <w:sz w:val="24"/>
          <w:szCs w:val="24"/>
        </w:rPr>
        <w:t>конгрессно</w:t>
      </w:r>
      <w:proofErr w:type="spellEnd"/>
      <w:r w:rsidR="00332F43">
        <w:rPr>
          <w:rFonts w:ascii="Times New Roman" w:hAnsi="Times New Roman"/>
          <w:sz w:val="24"/>
          <w:szCs w:val="24"/>
        </w:rPr>
        <w:t>-выставочных мероприятиях на территории Российской Федерации и за пределами территории Российской Федерации</w:t>
      </w:r>
      <w:r w:rsidR="00B5471E">
        <w:rPr>
          <w:rFonts w:ascii="Times New Roman" w:hAnsi="Times New Roman"/>
          <w:sz w:val="24"/>
          <w:szCs w:val="24"/>
        </w:rPr>
        <w:t xml:space="preserve"> и/или бизнес миссиях за пределами территории Российской Федерации</w:t>
      </w:r>
      <w:r w:rsidR="00332F43">
        <w:rPr>
          <w:rFonts w:ascii="Times New Roman" w:hAnsi="Times New Roman"/>
          <w:sz w:val="24"/>
          <w:szCs w:val="24"/>
        </w:rPr>
        <w:t>;</w:t>
      </w:r>
    </w:p>
    <w:p w14:paraId="391E256B" w14:textId="35E981C0" w:rsidR="00332F43" w:rsidRDefault="00D50A3E"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w:t>
      </w:r>
      <w:r w:rsidR="00332F43">
        <w:rPr>
          <w:rFonts w:ascii="Times New Roman" w:hAnsi="Times New Roman"/>
          <w:sz w:val="24"/>
          <w:szCs w:val="24"/>
        </w:rPr>
        <w:t xml:space="preserve"> наличие у участника Конкурса сайта в информационно-телекоммуникационной сети «Интернет» на иностранном языке;</w:t>
      </w:r>
    </w:p>
    <w:p w14:paraId="61671040" w14:textId="73F7F8C3" w:rsidR="00C01417" w:rsidRDefault="00D50A3E"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w:t>
      </w:r>
      <w:r w:rsidR="00332F43">
        <w:rPr>
          <w:rFonts w:ascii="Times New Roman" w:hAnsi="Times New Roman"/>
          <w:sz w:val="24"/>
          <w:szCs w:val="24"/>
        </w:rPr>
        <w:t xml:space="preserve"> наличие у участника Конкурса действующих аккаунтов на международных электронных торговых площадках</w:t>
      </w:r>
      <w:r w:rsidR="00C01417">
        <w:rPr>
          <w:rFonts w:ascii="Times New Roman" w:hAnsi="Times New Roman"/>
          <w:sz w:val="24"/>
          <w:szCs w:val="24"/>
        </w:rPr>
        <w:t>;</w:t>
      </w:r>
    </w:p>
    <w:p w14:paraId="548E4A0B" w14:textId="38B64D08" w:rsidR="00FB5F1A" w:rsidRDefault="00D50A3E"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w:t>
      </w:r>
      <w:r w:rsidR="00C01417">
        <w:rPr>
          <w:rFonts w:ascii="Times New Roman" w:hAnsi="Times New Roman"/>
          <w:sz w:val="24"/>
          <w:szCs w:val="24"/>
        </w:rPr>
        <w:t xml:space="preserve"> наличие у участника Конкурса </w:t>
      </w:r>
      <w:r w:rsidR="002D3252">
        <w:rPr>
          <w:rFonts w:ascii="Times New Roman" w:hAnsi="Times New Roman"/>
          <w:sz w:val="24"/>
          <w:szCs w:val="24"/>
        </w:rPr>
        <w:t xml:space="preserve"> </w:t>
      </w:r>
      <w:r w:rsidR="00FB5F1A">
        <w:rPr>
          <w:rFonts w:ascii="Times New Roman" w:hAnsi="Times New Roman"/>
          <w:sz w:val="24"/>
          <w:szCs w:val="24"/>
        </w:rPr>
        <w:t xml:space="preserve"> </w:t>
      </w:r>
      <w:r w:rsidRPr="00D50A3E">
        <w:rPr>
          <w:rFonts w:ascii="Times New Roman" w:hAnsi="Times New Roman"/>
          <w:sz w:val="24"/>
          <w:szCs w:val="24"/>
        </w:rPr>
        <w:t>товарны</w:t>
      </w:r>
      <w:r>
        <w:rPr>
          <w:rFonts w:ascii="Times New Roman" w:hAnsi="Times New Roman"/>
          <w:sz w:val="24"/>
          <w:szCs w:val="24"/>
        </w:rPr>
        <w:t>х</w:t>
      </w:r>
      <w:r w:rsidRPr="00D50A3E">
        <w:rPr>
          <w:rFonts w:ascii="Times New Roman" w:hAnsi="Times New Roman"/>
          <w:sz w:val="24"/>
          <w:szCs w:val="24"/>
        </w:rPr>
        <w:t xml:space="preserve"> знак</w:t>
      </w:r>
      <w:r>
        <w:rPr>
          <w:rFonts w:ascii="Times New Roman" w:hAnsi="Times New Roman"/>
          <w:sz w:val="24"/>
          <w:szCs w:val="24"/>
        </w:rPr>
        <w:t>ов</w:t>
      </w:r>
      <w:r w:rsidRPr="00D50A3E">
        <w:rPr>
          <w:rFonts w:ascii="Times New Roman" w:hAnsi="Times New Roman"/>
          <w:sz w:val="24"/>
          <w:szCs w:val="24"/>
        </w:rPr>
        <w:t>, зарубежны</w:t>
      </w:r>
      <w:r>
        <w:rPr>
          <w:rFonts w:ascii="Times New Roman" w:hAnsi="Times New Roman"/>
          <w:sz w:val="24"/>
          <w:szCs w:val="24"/>
        </w:rPr>
        <w:t>х</w:t>
      </w:r>
      <w:r w:rsidRPr="00D50A3E">
        <w:rPr>
          <w:rFonts w:ascii="Times New Roman" w:hAnsi="Times New Roman"/>
          <w:sz w:val="24"/>
          <w:szCs w:val="24"/>
        </w:rPr>
        <w:t xml:space="preserve"> патент</w:t>
      </w:r>
      <w:r>
        <w:rPr>
          <w:rFonts w:ascii="Times New Roman" w:hAnsi="Times New Roman"/>
          <w:sz w:val="24"/>
          <w:szCs w:val="24"/>
        </w:rPr>
        <w:t>ов;</w:t>
      </w:r>
    </w:p>
    <w:p w14:paraId="12F02D80" w14:textId="0C8991FE" w:rsidR="00D927FE" w:rsidRDefault="00D927FE"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 xml:space="preserve">- наличие у участника Конкурса </w:t>
      </w:r>
      <w:r w:rsidR="00F87598" w:rsidRPr="00F87598">
        <w:rPr>
          <w:rFonts w:ascii="Times New Roman" w:hAnsi="Times New Roman"/>
          <w:sz w:val="24"/>
          <w:szCs w:val="24"/>
        </w:rPr>
        <w:t>сервисов поддержки продукции за рубежом/гарантийного или послепродажного обслуживания /офисов продаж</w:t>
      </w:r>
      <w:r w:rsidR="00F87598">
        <w:rPr>
          <w:rFonts w:ascii="Times New Roman" w:hAnsi="Times New Roman"/>
          <w:sz w:val="24"/>
          <w:szCs w:val="24"/>
        </w:rPr>
        <w:t>;</w:t>
      </w:r>
    </w:p>
    <w:p w14:paraId="14B2704D" w14:textId="02CB501E" w:rsidR="00F87598" w:rsidRDefault="00F87598"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 xml:space="preserve">- наличие у участника Конкурса </w:t>
      </w:r>
      <w:r w:rsidRPr="00F87598">
        <w:rPr>
          <w:rFonts w:ascii="Times New Roman" w:hAnsi="Times New Roman"/>
          <w:sz w:val="24"/>
          <w:szCs w:val="24"/>
        </w:rPr>
        <w:t>исключительно экспортного продукта, адаптированного под конкретную страну</w:t>
      </w:r>
      <w:r>
        <w:rPr>
          <w:rFonts w:ascii="Times New Roman" w:hAnsi="Times New Roman"/>
          <w:sz w:val="24"/>
          <w:szCs w:val="24"/>
        </w:rPr>
        <w:t>;</w:t>
      </w:r>
    </w:p>
    <w:p w14:paraId="4CCD3E67" w14:textId="0D5FAF03" w:rsidR="00F87598" w:rsidRDefault="00F87598"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 xml:space="preserve">- </w:t>
      </w:r>
      <w:r w:rsidR="00AB4A55">
        <w:rPr>
          <w:rFonts w:ascii="Times New Roman" w:hAnsi="Times New Roman"/>
          <w:sz w:val="24"/>
          <w:szCs w:val="24"/>
        </w:rPr>
        <w:t xml:space="preserve">наличие у участника Конкурса </w:t>
      </w:r>
      <w:r w:rsidR="00AB4A55" w:rsidRPr="00AB4A55">
        <w:rPr>
          <w:rFonts w:ascii="Times New Roman" w:hAnsi="Times New Roman"/>
          <w:sz w:val="24"/>
          <w:szCs w:val="24"/>
        </w:rPr>
        <w:t>стратегии работы/расширения работы на внешних рынках, отдельной PR-стратегии по продвижению своей продукции на международных рынках</w:t>
      </w:r>
      <w:r w:rsidR="00AB4A55">
        <w:rPr>
          <w:rFonts w:ascii="Times New Roman" w:hAnsi="Times New Roman"/>
          <w:sz w:val="24"/>
          <w:szCs w:val="24"/>
        </w:rPr>
        <w:t>;</w:t>
      </w:r>
    </w:p>
    <w:p w14:paraId="2AC9CD46" w14:textId="447AF273" w:rsidR="00E65008" w:rsidRDefault="00E65008"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 xml:space="preserve">- </w:t>
      </w:r>
      <w:r w:rsidR="00BE4A28">
        <w:rPr>
          <w:rFonts w:ascii="Times New Roman" w:hAnsi="Times New Roman"/>
          <w:sz w:val="24"/>
          <w:szCs w:val="24"/>
        </w:rPr>
        <w:t xml:space="preserve">наличие у участника Конкурса </w:t>
      </w:r>
      <w:r w:rsidR="00273568">
        <w:rPr>
          <w:rFonts w:ascii="Times New Roman" w:hAnsi="Times New Roman"/>
          <w:sz w:val="24"/>
          <w:szCs w:val="24"/>
        </w:rPr>
        <w:t xml:space="preserve">за отчетный </w:t>
      </w:r>
      <w:proofErr w:type="gramStart"/>
      <w:r w:rsidR="00273568">
        <w:rPr>
          <w:rFonts w:ascii="Times New Roman" w:hAnsi="Times New Roman"/>
          <w:sz w:val="24"/>
          <w:szCs w:val="24"/>
        </w:rPr>
        <w:t xml:space="preserve">год </w:t>
      </w:r>
      <w:r w:rsidR="00273568" w:rsidRPr="004D626A">
        <w:rPr>
          <w:rFonts w:ascii="Times New Roman" w:eastAsia="Times New Roman" w:hAnsi="Times New Roman" w:cs="Arial"/>
          <w:b/>
          <w:szCs w:val="20"/>
          <w:lang w:eastAsia="ru-RU"/>
        </w:rPr>
        <w:t xml:space="preserve"> </w:t>
      </w:r>
      <w:r w:rsidR="00273568" w:rsidRPr="00DD237F">
        <w:rPr>
          <w:rFonts w:ascii="Times New Roman" w:hAnsi="Times New Roman"/>
          <w:sz w:val="24"/>
          <w:szCs w:val="24"/>
        </w:rPr>
        <w:t>положительных</w:t>
      </w:r>
      <w:proofErr w:type="gramEnd"/>
      <w:r w:rsidR="00273568" w:rsidRPr="00DD237F">
        <w:rPr>
          <w:rFonts w:ascii="Times New Roman" w:hAnsi="Times New Roman"/>
          <w:sz w:val="24"/>
          <w:szCs w:val="24"/>
        </w:rPr>
        <w:t xml:space="preserve"> публикаций в иностранных СМИ, </w:t>
      </w:r>
      <w:r w:rsidR="00E84BC8" w:rsidRPr="00DD237F">
        <w:rPr>
          <w:rFonts w:ascii="Times New Roman" w:hAnsi="Times New Roman"/>
          <w:sz w:val="24"/>
          <w:szCs w:val="24"/>
        </w:rPr>
        <w:t>рекламы за рубежом (интернет, пресса, радио, ТВ, баннерная реклама)</w:t>
      </w:r>
      <w:r w:rsidR="00DD237F">
        <w:rPr>
          <w:rFonts w:ascii="Times New Roman" w:hAnsi="Times New Roman"/>
          <w:sz w:val="24"/>
          <w:szCs w:val="24"/>
        </w:rPr>
        <w:t>;</w:t>
      </w:r>
    </w:p>
    <w:p w14:paraId="3BB3F37B" w14:textId="6389ED35" w:rsidR="00DD237F" w:rsidRDefault="00DD237F"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 наличие у участника Конкурса международных наград и премий;</w:t>
      </w:r>
    </w:p>
    <w:p w14:paraId="3D5DF986" w14:textId="0607E3E2" w:rsidR="00DD237F" w:rsidRDefault="00DD237F"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lastRenderedPageBreak/>
        <w:t xml:space="preserve">- наличие у участника Конкурса </w:t>
      </w:r>
      <w:r w:rsidR="00750846" w:rsidRPr="00750846">
        <w:rPr>
          <w:rFonts w:ascii="Times New Roman" w:eastAsia="Times New Roman" w:hAnsi="Times New Roman"/>
        </w:rPr>
        <w:t>аккаунтов в социальных медиа</w:t>
      </w:r>
      <w:r w:rsidR="00750846" w:rsidRPr="00750846">
        <w:rPr>
          <w:rFonts w:ascii="Times New Roman" w:hAnsi="Times New Roman"/>
          <w:sz w:val="24"/>
          <w:szCs w:val="24"/>
        </w:rPr>
        <w:t>, ориентированных на международных покупателей, которые ведутся на иностранных языках, действующих не менее 1 года</w:t>
      </w:r>
      <w:r w:rsidR="00750846">
        <w:rPr>
          <w:rFonts w:ascii="Times New Roman" w:hAnsi="Times New Roman"/>
          <w:sz w:val="24"/>
          <w:szCs w:val="24"/>
        </w:rPr>
        <w:t>;</w:t>
      </w:r>
    </w:p>
    <w:p w14:paraId="5A89314D" w14:textId="6477B9F6" w:rsidR="00172BA3" w:rsidRDefault="00ED4188"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 xml:space="preserve">- участник Конкурса </w:t>
      </w:r>
      <w:r w:rsidRPr="00ED4188">
        <w:rPr>
          <w:rFonts w:ascii="Times New Roman" w:hAnsi="Times New Roman"/>
          <w:sz w:val="24"/>
          <w:szCs w:val="24"/>
        </w:rPr>
        <w:t xml:space="preserve">имеет статус победителя (1-е место) или призера (2-е и 3-е места) регионального конкурса «Экспортер </w:t>
      </w:r>
      <w:proofErr w:type="gramStart"/>
      <w:r w:rsidRPr="00ED4188">
        <w:rPr>
          <w:rFonts w:ascii="Times New Roman" w:hAnsi="Times New Roman"/>
          <w:sz w:val="24"/>
          <w:szCs w:val="24"/>
        </w:rPr>
        <w:t>года»  в</w:t>
      </w:r>
      <w:proofErr w:type="gramEnd"/>
      <w:r w:rsidRPr="00ED4188">
        <w:rPr>
          <w:rFonts w:ascii="Times New Roman" w:hAnsi="Times New Roman"/>
          <w:sz w:val="24"/>
          <w:szCs w:val="24"/>
        </w:rPr>
        <w:t xml:space="preserve"> году, предшествующего  отчетному</w:t>
      </w:r>
      <w:r>
        <w:rPr>
          <w:rFonts w:ascii="Times New Roman" w:hAnsi="Times New Roman"/>
          <w:sz w:val="24"/>
          <w:szCs w:val="24"/>
        </w:rPr>
        <w:t>.</w:t>
      </w:r>
    </w:p>
    <w:p w14:paraId="60261138" w14:textId="37C0B551" w:rsidR="00614EB5" w:rsidRPr="00750846" w:rsidRDefault="00614EB5" w:rsidP="00563F40">
      <w:pPr>
        <w:tabs>
          <w:tab w:val="left" w:pos="426"/>
        </w:tabs>
        <w:spacing w:after="120" w:line="240" w:lineRule="auto"/>
        <w:jc w:val="both"/>
        <w:rPr>
          <w:rFonts w:ascii="Times New Roman" w:hAnsi="Times New Roman"/>
          <w:sz w:val="24"/>
          <w:szCs w:val="24"/>
        </w:rPr>
      </w:pPr>
      <w:r>
        <w:rPr>
          <w:rFonts w:ascii="Times New Roman" w:hAnsi="Times New Roman"/>
          <w:sz w:val="24"/>
          <w:szCs w:val="24"/>
        </w:rPr>
        <w:t>10.</w:t>
      </w:r>
      <w:r w:rsidR="00704004">
        <w:rPr>
          <w:rFonts w:ascii="Times New Roman" w:hAnsi="Times New Roman"/>
          <w:sz w:val="24"/>
          <w:szCs w:val="24"/>
        </w:rPr>
        <w:t>2</w:t>
      </w:r>
      <w:r>
        <w:rPr>
          <w:rFonts w:ascii="Times New Roman" w:hAnsi="Times New Roman"/>
          <w:sz w:val="24"/>
          <w:szCs w:val="24"/>
        </w:rPr>
        <w:t xml:space="preserve">    </w:t>
      </w:r>
      <w:r>
        <w:rPr>
          <w:rFonts w:ascii="Times New Roman" w:hAnsi="Times New Roman"/>
          <w:b/>
          <w:sz w:val="24"/>
          <w:szCs w:val="24"/>
        </w:rPr>
        <w:t xml:space="preserve"> </w:t>
      </w:r>
      <w:r w:rsidRPr="00D8046A">
        <w:rPr>
          <w:rFonts w:ascii="Times New Roman" w:eastAsia="Times New Roman" w:hAnsi="Times New Roman" w:cs="Arial"/>
          <w:sz w:val="24"/>
          <w:szCs w:val="24"/>
          <w:lang w:eastAsia="ru-RU"/>
        </w:rPr>
        <w:t>Для</w:t>
      </w:r>
      <w:r w:rsidRPr="00D8046A">
        <w:rPr>
          <w:rFonts w:ascii="Times New Roman" w:hAnsi="Times New Roman"/>
          <w:sz w:val="24"/>
          <w:szCs w:val="24"/>
        </w:rPr>
        <w:t xml:space="preserve"> определения </w:t>
      </w:r>
      <w:r>
        <w:rPr>
          <w:rFonts w:ascii="Times New Roman" w:hAnsi="Times New Roman"/>
          <w:sz w:val="24"/>
          <w:szCs w:val="24"/>
        </w:rPr>
        <w:t>победителей и призеров конкурса в каждой номинации Конкурсная комиссия проводит оценку поступивших Конкурсных заявок, прошедших 2 этап</w:t>
      </w:r>
      <w:r w:rsidR="00D176F7">
        <w:rPr>
          <w:rFonts w:ascii="Times New Roman" w:hAnsi="Times New Roman"/>
          <w:sz w:val="24"/>
          <w:szCs w:val="24"/>
        </w:rPr>
        <w:t>;</w:t>
      </w:r>
    </w:p>
    <w:p w14:paraId="3EB048E1" w14:textId="40827E8C" w:rsidR="008C5136" w:rsidRPr="000A7887" w:rsidRDefault="000A7887" w:rsidP="004B26B8">
      <w:pPr>
        <w:tabs>
          <w:tab w:val="left" w:pos="426"/>
        </w:tabs>
        <w:spacing w:after="120" w:line="240" w:lineRule="auto"/>
        <w:jc w:val="both"/>
        <w:rPr>
          <w:rFonts w:ascii="Times New Roman" w:hAnsi="Times New Roman"/>
          <w:sz w:val="24"/>
          <w:szCs w:val="24"/>
        </w:rPr>
      </w:pPr>
      <w:r w:rsidRPr="000A7887">
        <w:rPr>
          <w:rFonts w:ascii="Times New Roman" w:hAnsi="Times New Roman"/>
          <w:sz w:val="24"/>
          <w:szCs w:val="24"/>
        </w:rPr>
        <w:t>10.</w:t>
      </w:r>
      <w:r w:rsidR="00704004">
        <w:rPr>
          <w:rFonts w:ascii="Times New Roman" w:hAnsi="Times New Roman"/>
          <w:sz w:val="24"/>
          <w:szCs w:val="24"/>
        </w:rPr>
        <w:t>3</w:t>
      </w:r>
      <w:r w:rsidR="00856615">
        <w:rPr>
          <w:rFonts w:ascii="Times New Roman" w:hAnsi="Times New Roman"/>
          <w:sz w:val="24"/>
          <w:szCs w:val="24"/>
        </w:rPr>
        <w:t>.</w:t>
      </w:r>
      <w:r w:rsidRPr="000A7887">
        <w:rPr>
          <w:rFonts w:ascii="Times New Roman" w:hAnsi="Times New Roman"/>
          <w:sz w:val="24"/>
          <w:szCs w:val="24"/>
        </w:rPr>
        <w:t xml:space="preserve"> </w:t>
      </w:r>
      <w:r w:rsidR="00DE4A8A" w:rsidRPr="000A7887">
        <w:rPr>
          <w:rFonts w:ascii="Times New Roman" w:hAnsi="Times New Roman"/>
          <w:sz w:val="24"/>
          <w:szCs w:val="24"/>
        </w:rPr>
        <w:t>Победителем Конкурса является Конкурсант</w:t>
      </w:r>
      <w:r w:rsidR="005C7DF2">
        <w:rPr>
          <w:rFonts w:ascii="Times New Roman" w:hAnsi="Times New Roman"/>
          <w:sz w:val="24"/>
          <w:szCs w:val="24"/>
        </w:rPr>
        <w:t xml:space="preserve"> </w:t>
      </w:r>
      <w:proofErr w:type="gramStart"/>
      <w:r w:rsidR="005C7DF2">
        <w:rPr>
          <w:rFonts w:ascii="Times New Roman" w:hAnsi="Times New Roman"/>
          <w:sz w:val="24"/>
          <w:szCs w:val="24"/>
        </w:rPr>
        <w:t>прошедший  2</w:t>
      </w:r>
      <w:proofErr w:type="gramEnd"/>
      <w:r w:rsidR="005C7DF2">
        <w:rPr>
          <w:rFonts w:ascii="Times New Roman" w:hAnsi="Times New Roman"/>
          <w:sz w:val="24"/>
          <w:szCs w:val="24"/>
        </w:rPr>
        <w:t xml:space="preserve"> этап </w:t>
      </w:r>
      <w:r w:rsidR="00DE4A8A" w:rsidRPr="000A7887">
        <w:rPr>
          <w:rFonts w:ascii="Times New Roman" w:hAnsi="Times New Roman"/>
          <w:sz w:val="24"/>
          <w:szCs w:val="24"/>
        </w:rPr>
        <w:t xml:space="preserve"> с наибольшим </w:t>
      </w:r>
      <w:r w:rsidR="00822517">
        <w:rPr>
          <w:rFonts w:ascii="Times New Roman" w:hAnsi="Times New Roman"/>
          <w:sz w:val="24"/>
          <w:szCs w:val="24"/>
        </w:rPr>
        <w:t xml:space="preserve">количеством баллов </w:t>
      </w:r>
      <w:r w:rsidR="00DE4A8A" w:rsidRPr="000A7887">
        <w:rPr>
          <w:rFonts w:ascii="Times New Roman" w:hAnsi="Times New Roman"/>
          <w:sz w:val="24"/>
          <w:szCs w:val="24"/>
        </w:rPr>
        <w:t xml:space="preserve"> по соответствующей номинации, согласно </w:t>
      </w:r>
      <w:r w:rsidR="00646420">
        <w:rPr>
          <w:rFonts w:ascii="Times New Roman" w:hAnsi="Times New Roman"/>
          <w:sz w:val="24"/>
          <w:szCs w:val="24"/>
        </w:rPr>
        <w:t>«</w:t>
      </w:r>
      <w:r w:rsidR="00DE4A8A" w:rsidRPr="000A7887">
        <w:rPr>
          <w:rFonts w:ascii="Times New Roman" w:hAnsi="Times New Roman"/>
          <w:sz w:val="24"/>
          <w:szCs w:val="24"/>
        </w:rPr>
        <w:t>Мето</w:t>
      </w:r>
      <w:r w:rsidR="00BD7DAA" w:rsidRPr="000A7887">
        <w:rPr>
          <w:rFonts w:ascii="Times New Roman" w:hAnsi="Times New Roman"/>
          <w:sz w:val="24"/>
          <w:szCs w:val="24"/>
        </w:rPr>
        <w:t>д</w:t>
      </w:r>
      <w:r w:rsidR="00DE4A8A" w:rsidRPr="000A7887">
        <w:rPr>
          <w:rFonts w:ascii="Times New Roman" w:hAnsi="Times New Roman"/>
          <w:sz w:val="24"/>
          <w:szCs w:val="24"/>
        </w:rPr>
        <w:t>ик</w:t>
      </w:r>
      <w:r w:rsidR="00646420">
        <w:rPr>
          <w:rFonts w:ascii="Times New Roman" w:hAnsi="Times New Roman"/>
          <w:sz w:val="24"/>
          <w:szCs w:val="24"/>
        </w:rPr>
        <w:t>и</w:t>
      </w:r>
      <w:r w:rsidR="00DE4A8A" w:rsidRPr="000A7887">
        <w:rPr>
          <w:rFonts w:ascii="Times New Roman" w:hAnsi="Times New Roman"/>
          <w:sz w:val="24"/>
          <w:szCs w:val="24"/>
        </w:rPr>
        <w:t xml:space="preserve"> оценки экспортной деятельности</w:t>
      </w:r>
      <w:r w:rsidR="00BB3118">
        <w:rPr>
          <w:rFonts w:ascii="Times New Roman" w:hAnsi="Times New Roman"/>
          <w:sz w:val="24"/>
          <w:szCs w:val="24"/>
        </w:rPr>
        <w:t xml:space="preserve"> </w:t>
      </w:r>
      <w:r w:rsidR="00DE4A8A" w:rsidRPr="000A7887">
        <w:rPr>
          <w:rFonts w:ascii="Times New Roman" w:hAnsi="Times New Roman"/>
          <w:sz w:val="24"/>
          <w:szCs w:val="24"/>
        </w:rPr>
        <w:t xml:space="preserve"> Конкурсанта</w:t>
      </w:r>
      <w:r w:rsidR="00DF2DE5">
        <w:rPr>
          <w:rFonts w:ascii="Times New Roman" w:hAnsi="Times New Roman"/>
          <w:sz w:val="24"/>
          <w:szCs w:val="24"/>
        </w:rPr>
        <w:t xml:space="preserve">» </w:t>
      </w:r>
      <w:r w:rsidR="00DE4A8A" w:rsidRPr="000A7887">
        <w:rPr>
          <w:rFonts w:ascii="Times New Roman" w:hAnsi="Times New Roman"/>
          <w:sz w:val="24"/>
          <w:szCs w:val="24"/>
        </w:rPr>
        <w:t xml:space="preserve"> (Приложение №</w:t>
      </w:r>
      <w:r w:rsidR="000E15F7" w:rsidRPr="000A7887">
        <w:rPr>
          <w:rFonts w:ascii="Times New Roman" w:hAnsi="Times New Roman"/>
          <w:sz w:val="24"/>
          <w:szCs w:val="24"/>
        </w:rPr>
        <w:t xml:space="preserve"> </w:t>
      </w:r>
      <w:r w:rsidR="00A10D6A">
        <w:rPr>
          <w:rFonts w:ascii="Times New Roman" w:hAnsi="Times New Roman"/>
          <w:sz w:val="24"/>
          <w:szCs w:val="24"/>
        </w:rPr>
        <w:t>5</w:t>
      </w:r>
      <w:r w:rsidR="00DE4A8A" w:rsidRPr="000A7887">
        <w:rPr>
          <w:rFonts w:ascii="Times New Roman" w:hAnsi="Times New Roman"/>
          <w:sz w:val="24"/>
          <w:szCs w:val="24"/>
        </w:rPr>
        <w:t>)</w:t>
      </w:r>
      <w:r w:rsidR="004846F2" w:rsidRPr="000A7887">
        <w:rPr>
          <w:rFonts w:ascii="Times New Roman" w:hAnsi="Times New Roman"/>
          <w:sz w:val="24"/>
          <w:szCs w:val="24"/>
        </w:rPr>
        <w:t>;</w:t>
      </w:r>
      <w:r w:rsidR="00DE4A8A" w:rsidRPr="000A7887">
        <w:rPr>
          <w:rFonts w:ascii="Times New Roman" w:hAnsi="Times New Roman"/>
          <w:sz w:val="24"/>
          <w:szCs w:val="24"/>
        </w:rPr>
        <w:t xml:space="preserve"> </w:t>
      </w:r>
    </w:p>
    <w:p w14:paraId="0BE8A400" w14:textId="51E020C5" w:rsidR="006639DB" w:rsidRPr="00A66A0E" w:rsidRDefault="00A66A0E" w:rsidP="00F7231A">
      <w:pPr>
        <w:spacing w:after="120" w:line="240" w:lineRule="auto"/>
        <w:jc w:val="both"/>
        <w:rPr>
          <w:rFonts w:ascii="Times New Roman" w:hAnsi="Times New Roman"/>
          <w:sz w:val="24"/>
          <w:szCs w:val="24"/>
        </w:rPr>
      </w:pPr>
      <w:r>
        <w:rPr>
          <w:rFonts w:ascii="Times New Roman" w:hAnsi="Times New Roman"/>
          <w:sz w:val="24"/>
          <w:szCs w:val="24"/>
        </w:rPr>
        <w:t>10.</w:t>
      </w:r>
      <w:r w:rsidR="00704004">
        <w:rPr>
          <w:rFonts w:ascii="Times New Roman" w:hAnsi="Times New Roman"/>
          <w:sz w:val="24"/>
          <w:szCs w:val="24"/>
        </w:rPr>
        <w:t>4</w:t>
      </w:r>
      <w:r w:rsidR="00856615">
        <w:rPr>
          <w:rFonts w:ascii="Times New Roman" w:hAnsi="Times New Roman"/>
          <w:sz w:val="24"/>
          <w:szCs w:val="24"/>
        </w:rPr>
        <w:t>.</w:t>
      </w:r>
      <w:r>
        <w:rPr>
          <w:rFonts w:ascii="Times New Roman" w:hAnsi="Times New Roman"/>
          <w:sz w:val="24"/>
          <w:szCs w:val="24"/>
        </w:rPr>
        <w:t xml:space="preserve"> </w:t>
      </w:r>
      <w:r w:rsidR="006639DB" w:rsidRPr="006A3809">
        <w:rPr>
          <w:rFonts w:ascii="Times New Roman" w:hAnsi="Times New Roman"/>
          <w:color w:val="FF0000"/>
          <w:sz w:val="24"/>
          <w:szCs w:val="24"/>
        </w:rPr>
        <w:t xml:space="preserve"> </w:t>
      </w:r>
      <w:r w:rsidR="006639DB" w:rsidRPr="00A66A0E">
        <w:rPr>
          <w:rFonts w:ascii="Times New Roman" w:hAnsi="Times New Roman"/>
          <w:sz w:val="24"/>
          <w:szCs w:val="24"/>
        </w:rPr>
        <w:t>В случае, если Конкурсантом набран наибольший итоговый балл по двум указанным в заявке номинациям, данный Конкурсант признается победителем в номинации, отмеченной им в заявке как основная</w:t>
      </w:r>
      <w:r w:rsidR="00F7231A">
        <w:rPr>
          <w:rFonts w:ascii="Times New Roman" w:hAnsi="Times New Roman"/>
          <w:sz w:val="24"/>
          <w:szCs w:val="24"/>
        </w:rPr>
        <w:t xml:space="preserve"> (</w:t>
      </w:r>
      <w:r w:rsidR="00F7231A">
        <w:rPr>
          <w:rFonts w:ascii="Times New Roman" w:eastAsia="Times New Roman" w:hAnsi="Times New Roman" w:cs="Arial"/>
          <w:sz w:val="24"/>
          <w:szCs w:val="24"/>
        </w:rPr>
        <w:t>в случае проведения Конкурса в отчетном году по основным и дополнительным номинациям);</w:t>
      </w:r>
      <w:r w:rsidR="006639DB" w:rsidRPr="00A66A0E">
        <w:rPr>
          <w:rFonts w:ascii="Times New Roman" w:hAnsi="Times New Roman"/>
          <w:sz w:val="24"/>
          <w:szCs w:val="24"/>
        </w:rPr>
        <w:tab/>
      </w:r>
    </w:p>
    <w:p w14:paraId="76E859AE" w14:textId="64E6B4A3" w:rsidR="00856615" w:rsidRPr="005D7A37" w:rsidRDefault="00856615" w:rsidP="00856615">
      <w:pPr>
        <w:pStyle w:val="a3"/>
        <w:spacing w:after="120" w:line="240" w:lineRule="auto"/>
        <w:ind w:left="0"/>
        <w:contextualSpacing w:val="0"/>
        <w:jc w:val="both"/>
        <w:rPr>
          <w:rFonts w:ascii="Times New Roman" w:hAnsi="Times New Roman"/>
          <w:sz w:val="24"/>
          <w:szCs w:val="24"/>
        </w:rPr>
      </w:pPr>
      <w:r w:rsidRPr="0097221A">
        <w:rPr>
          <w:rFonts w:ascii="Times New Roman" w:hAnsi="Times New Roman"/>
          <w:sz w:val="24"/>
          <w:szCs w:val="24"/>
        </w:rPr>
        <w:t>10.4</w:t>
      </w:r>
      <w:r w:rsidR="001C25AB" w:rsidRPr="0097221A">
        <w:rPr>
          <w:rFonts w:ascii="Times New Roman" w:hAnsi="Times New Roman"/>
          <w:sz w:val="24"/>
          <w:szCs w:val="24"/>
        </w:rPr>
        <w:t xml:space="preserve"> </w:t>
      </w:r>
      <w:r w:rsidR="00DE4A8A" w:rsidRPr="0097221A">
        <w:rPr>
          <w:rFonts w:ascii="Times New Roman" w:hAnsi="Times New Roman"/>
          <w:sz w:val="24"/>
          <w:szCs w:val="24"/>
        </w:rPr>
        <w:t>В случае</w:t>
      </w:r>
      <w:r w:rsidR="00E46AA1" w:rsidRPr="0097221A">
        <w:rPr>
          <w:rFonts w:ascii="Times New Roman" w:hAnsi="Times New Roman"/>
          <w:sz w:val="24"/>
          <w:szCs w:val="24"/>
        </w:rPr>
        <w:t>,</w:t>
      </w:r>
      <w:r w:rsidR="00DE4A8A" w:rsidRPr="0097221A">
        <w:rPr>
          <w:rFonts w:ascii="Times New Roman" w:hAnsi="Times New Roman"/>
          <w:sz w:val="24"/>
          <w:szCs w:val="24"/>
        </w:rPr>
        <w:t xml:space="preserve"> если </w:t>
      </w:r>
      <w:r w:rsidR="00B7131C" w:rsidRPr="0097221A">
        <w:rPr>
          <w:rFonts w:ascii="Times New Roman" w:hAnsi="Times New Roman"/>
          <w:sz w:val="24"/>
          <w:szCs w:val="24"/>
        </w:rPr>
        <w:t xml:space="preserve">Участниками </w:t>
      </w:r>
      <w:proofErr w:type="gramStart"/>
      <w:r w:rsidR="00B7131C" w:rsidRPr="0097221A">
        <w:rPr>
          <w:rFonts w:ascii="Times New Roman" w:hAnsi="Times New Roman"/>
          <w:sz w:val="24"/>
          <w:szCs w:val="24"/>
        </w:rPr>
        <w:t xml:space="preserve">конкурса </w:t>
      </w:r>
      <w:r w:rsidR="00DE4A8A" w:rsidRPr="0097221A">
        <w:rPr>
          <w:rFonts w:ascii="Times New Roman" w:hAnsi="Times New Roman"/>
          <w:sz w:val="24"/>
          <w:szCs w:val="24"/>
        </w:rPr>
        <w:t xml:space="preserve"> набрано</w:t>
      </w:r>
      <w:proofErr w:type="gramEnd"/>
      <w:r w:rsidR="00DE4A8A" w:rsidRPr="0097221A">
        <w:rPr>
          <w:rFonts w:ascii="Times New Roman" w:hAnsi="Times New Roman"/>
          <w:sz w:val="24"/>
          <w:szCs w:val="24"/>
        </w:rPr>
        <w:t xml:space="preserve"> равное значение</w:t>
      </w:r>
      <w:r w:rsidR="00691491" w:rsidRPr="0097221A">
        <w:rPr>
          <w:rFonts w:ascii="Times New Roman" w:hAnsi="Times New Roman"/>
          <w:sz w:val="24"/>
          <w:szCs w:val="24"/>
        </w:rPr>
        <w:t xml:space="preserve"> баллов</w:t>
      </w:r>
      <w:r w:rsidR="00B7131C" w:rsidRPr="0097221A">
        <w:rPr>
          <w:rFonts w:ascii="Times New Roman" w:hAnsi="Times New Roman"/>
          <w:sz w:val="24"/>
          <w:szCs w:val="24"/>
        </w:rPr>
        <w:t xml:space="preserve"> в одной и той же номинации</w:t>
      </w:r>
      <w:r w:rsidR="00DE4A8A" w:rsidRPr="0097221A">
        <w:rPr>
          <w:rFonts w:ascii="Times New Roman" w:hAnsi="Times New Roman"/>
          <w:sz w:val="24"/>
          <w:szCs w:val="24"/>
        </w:rPr>
        <w:t>, победител</w:t>
      </w:r>
      <w:r w:rsidR="00691491" w:rsidRPr="0097221A">
        <w:rPr>
          <w:rFonts w:ascii="Times New Roman" w:hAnsi="Times New Roman"/>
          <w:sz w:val="24"/>
          <w:szCs w:val="24"/>
        </w:rPr>
        <w:t>ем</w:t>
      </w:r>
      <w:r w:rsidR="00DE4A8A" w:rsidRPr="0097221A">
        <w:rPr>
          <w:rFonts w:ascii="Times New Roman" w:hAnsi="Times New Roman"/>
          <w:sz w:val="24"/>
          <w:szCs w:val="24"/>
        </w:rPr>
        <w:t xml:space="preserve"> </w:t>
      </w:r>
      <w:r w:rsidR="00387B68" w:rsidRPr="0097221A">
        <w:rPr>
          <w:rFonts w:ascii="Times New Roman" w:hAnsi="Times New Roman"/>
          <w:sz w:val="24"/>
          <w:szCs w:val="24"/>
        </w:rPr>
        <w:t xml:space="preserve"> </w:t>
      </w:r>
      <w:r w:rsidR="00644978" w:rsidRPr="0097221A">
        <w:rPr>
          <w:rFonts w:ascii="Times New Roman" w:hAnsi="Times New Roman"/>
          <w:sz w:val="24"/>
          <w:szCs w:val="24"/>
        </w:rPr>
        <w:t xml:space="preserve">и призером </w:t>
      </w:r>
      <w:r w:rsidR="00DE4A8A" w:rsidRPr="0097221A">
        <w:rPr>
          <w:rFonts w:ascii="Times New Roman" w:hAnsi="Times New Roman"/>
          <w:sz w:val="24"/>
          <w:szCs w:val="24"/>
        </w:rPr>
        <w:t xml:space="preserve">Конкурса </w:t>
      </w:r>
      <w:r w:rsidR="00691491" w:rsidRPr="0097221A">
        <w:rPr>
          <w:rFonts w:ascii="Times New Roman" w:hAnsi="Times New Roman"/>
          <w:sz w:val="24"/>
          <w:szCs w:val="24"/>
        </w:rPr>
        <w:t>признается Участник</w:t>
      </w:r>
      <w:r w:rsidR="00B7131C" w:rsidRPr="0097221A">
        <w:rPr>
          <w:rFonts w:ascii="Times New Roman" w:hAnsi="Times New Roman"/>
          <w:sz w:val="24"/>
          <w:szCs w:val="24"/>
        </w:rPr>
        <w:t xml:space="preserve">, </w:t>
      </w:r>
      <w:r w:rsidR="00430D4E" w:rsidRPr="0097221A">
        <w:rPr>
          <w:rFonts w:ascii="Times New Roman" w:hAnsi="Times New Roman"/>
          <w:sz w:val="24"/>
          <w:szCs w:val="24"/>
        </w:rPr>
        <w:t xml:space="preserve">чья заявка подана раньше в соответствии с </w:t>
      </w:r>
      <w:bookmarkStart w:id="5" w:name="_Hlk133577032"/>
      <w:r w:rsidR="005D7A37" w:rsidRPr="0097221A">
        <w:rPr>
          <w:rFonts w:ascii="Times New Roman" w:hAnsi="Times New Roman"/>
          <w:sz w:val="24"/>
          <w:szCs w:val="24"/>
        </w:rPr>
        <w:t xml:space="preserve">записью о </w:t>
      </w:r>
      <w:r w:rsidR="00430D4E" w:rsidRPr="0097221A">
        <w:rPr>
          <w:rFonts w:ascii="Times New Roman" w:hAnsi="Times New Roman"/>
          <w:sz w:val="24"/>
          <w:szCs w:val="24"/>
        </w:rPr>
        <w:t>регистраци</w:t>
      </w:r>
      <w:r w:rsidR="005D7A37" w:rsidRPr="0097221A">
        <w:rPr>
          <w:rFonts w:ascii="Times New Roman" w:hAnsi="Times New Roman"/>
          <w:sz w:val="24"/>
          <w:szCs w:val="24"/>
        </w:rPr>
        <w:t>и</w:t>
      </w:r>
      <w:r w:rsidR="00430D4E" w:rsidRPr="0097221A">
        <w:rPr>
          <w:rFonts w:ascii="Times New Roman" w:hAnsi="Times New Roman"/>
          <w:sz w:val="24"/>
          <w:szCs w:val="24"/>
        </w:rPr>
        <w:t xml:space="preserve"> </w:t>
      </w:r>
      <w:r w:rsidR="005D7A37" w:rsidRPr="0097221A">
        <w:rPr>
          <w:rFonts w:ascii="Times New Roman" w:hAnsi="Times New Roman"/>
          <w:sz w:val="24"/>
          <w:szCs w:val="24"/>
        </w:rPr>
        <w:t xml:space="preserve">Конкурсной заявки </w:t>
      </w:r>
      <w:r w:rsidR="00430D4E" w:rsidRPr="0097221A">
        <w:rPr>
          <w:rFonts w:ascii="Times New Roman" w:hAnsi="Times New Roman"/>
          <w:sz w:val="24"/>
          <w:szCs w:val="24"/>
        </w:rPr>
        <w:t>в журнале регистрации входящей корреспонденции.</w:t>
      </w:r>
    </w:p>
    <w:bookmarkEnd w:id="5"/>
    <w:p w14:paraId="11D6412C" w14:textId="77777777" w:rsidR="00B71166" w:rsidRDefault="00B71166" w:rsidP="00856615">
      <w:pPr>
        <w:pStyle w:val="a3"/>
        <w:spacing w:after="120" w:line="240" w:lineRule="auto"/>
        <w:ind w:left="0"/>
        <w:contextualSpacing w:val="0"/>
        <w:jc w:val="both"/>
        <w:rPr>
          <w:rFonts w:ascii="Times New Roman" w:hAnsi="Times New Roman"/>
          <w:sz w:val="24"/>
          <w:szCs w:val="24"/>
        </w:rPr>
      </w:pPr>
      <w:r>
        <w:rPr>
          <w:rFonts w:ascii="Times New Roman" w:hAnsi="Times New Roman"/>
          <w:sz w:val="24"/>
          <w:szCs w:val="24"/>
        </w:rPr>
        <w:t>10.6. В случае определения на любую из номинаций конкурсной заявки от единственного участника конкурса, данный участник конкурса автоматически признается победителем конкурса в соответствующей номинации. При условии принятия конкурсной комиссией его конкурсной заявки к рассмотрению</w:t>
      </w:r>
      <w:r w:rsidR="00C47241">
        <w:rPr>
          <w:rFonts w:ascii="Times New Roman" w:hAnsi="Times New Roman"/>
          <w:sz w:val="24"/>
          <w:szCs w:val="24"/>
        </w:rPr>
        <w:t>.</w:t>
      </w:r>
    </w:p>
    <w:p w14:paraId="638EF220" w14:textId="075146C2" w:rsidR="00CE36CE" w:rsidRPr="00856615" w:rsidRDefault="00C47241" w:rsidP="003A111B">
      <w:pPr>
        <w:pStyle w:val="a3"/>
        <w:spacing w:after="120" w:line="240" w:lineRule="auto"/>
        <w:ind w:left="0"/>
        <w:contextualSpacing w:val="0"/>
        <w:jc w:val="both"/>
        <w:rPr>
          <w:rFonts w:ascii="Times New Roman" w:hAnsi="Times New Roman"/>
          <w:sz w:val="24"/>
          <w:szCs w:val="24"/>
        </w:rPr>
      </w:pPr>
      <w:r>
        <w:rPr>
          <w:rFonts w:ascii="Times New Roman" w:hAnsi="Times New Roman"/>
          <w:sz w:val="24"/>
          <w:szCs w:val="24"/>
        </w:rPr>
        <w:t>10.7 В случае отсутствия конкурсных заявок по одной или нескольким номинациям, победители в данной номинации не определяются</w:t>
      </w:r>
      <w:r w:rsidR="0036246F">
        <w:rPr>
          <w:rFonts w:ascii="Times New Roman" w:hAnsi="Times New Roman"/>
          <w:sz w:val="24"/>
          <w:szCs w:val="24"/>
          <w:lang w:eastAsia="ru-RU"/>
        </w:rPr>
        <w:t>.</w:t>
      </w:r>
    </w:p>
    <w:p w14:paraId="7DEB97DA" w14:textId="77777777" w:rsidR="006D173E" w:rsidRPr="00E643CE" w:rsidRDefault="006D173E" w:rsidP="00423607">
      <w:pPr>
        <w:spacing w:after="0" w:line="240" w:lineRule="auto"/>
        <w:ind w:left="5103"/>
        <w:contextualSpacing/>
        <w:jc w:val="both"/>
        <w:rPr>
          <w:rFonts w:ascii="Times New Roman" w:eastAsia="Times New Roman" w:hAnsi="Times New Roman" w:cs="Arial"/>
          <w:sz w:val="24"/>
          <w:szCs w:val="24"/>
        </w:rPr>
      </w:pPr>
    </w:p>
    <w:p w14:paraId="522D8B6B" w14:textId="77777777" w:rsidR="006D173E" w:rsidRPr="00E643CE" w:rsidRDefault="006D173E" w:rsidP="00423607">
      <w:pPr>
        <w:spacing w:after="0" w:line="240" w:lineRule="auto"/>
        <w:ind w:left="5103"/>
        <w:contextualSpacing/>
        <w:jc w:val="both"/>
        <w:rPr>
          <w:rFonts w:ascii="Times New Roman" w:eastAsia="Times New Roman" w:hAnsi="Times New Roman" w:cs="Arial"/>
          <w:sz w:val="24"/>
          <w:szCs w:val="24"/>
        </w:rPr>
      </w:pPr>
    </w:p>
    <w:p w14:paraId="384A6036" w14:textId="77777777" w:rsidR="006D173E" w:rsidRPr="00E643CE" w:rsidRDefault="006D173E" w:rsidP="00423607">
      <w:pPr>
        <w:spacing w:after="0" w:line="240" w:lineRule="auto"/>
        <w:ind w:left="5103"/>
        <w:contextualSpacing/>
        <w:jc w:val="both"/>
        <w:rPr>
          <w:rFonts w:ascii="Times New Roman" w:eastAsia="Times New Roman" w:hAnsi="Times New Roman" w:cs="Arial"/>
          <w:sz w:val="24"/>
          <w:szCs w:val="24"/>
        </w:rPr>
      </w:pPr>
    </w:p>
    <w:p w14:paraId="1859D761" w14:textId="77777777" w:rsidR="006D173E" w:rsidRPr="00E643CE" w:rsidRDefault="006D173E" w:rsidP="00423607">
      <w:pPr>
        <w:spacing w:after="0" w:line="240" w:lineRule="auto"/>
        <w:ind w:left="5103"/>
        <w:contextualSpacing/>
        <w:jc w:val="both"/>
        <w:rPr>
          <w:rFonts w:ascii="Times New Roman" w:eastAsia="Times New Roman" w:hAnsi="Times New Roman" w:cs="Arial"/>
          <w:sz w:val="24"/>
          <w:szCs w:val="24"/>
        </w:rPr>
      </w:pPr>
    </w:p>
    <w:p w14:paraId="49A85CF5" w14:textId="77777777" w:rsidR="0063065A" w:rsidRPr="00E643CE" w:rsidRDefault="0063065A" w:rsidP="00423607">
      <w:pPr>
        <w:spacing w:after="0" w:line="240" w:lineRule="auto"/>
        <w:ind w:left="5103"/>
        <w:contextualSpacing/>
        <w:jc w:val="both"/>
        <w:rPr>
          <w:rFonts w:ascii="Times New Roman" w:eastAsia="Times New Roman" w:hAnsi="Times New Roman" w:cs="Arial"/>
          <w:sz w:val="24"/>
          <w:szCs w:val="24"/>
        </w:rPr>
      </w:pPr>
    </w:p>
    <w:p w14:paraId="5B031019" w14:textId="77777777" w:rsidR="00E16B3D" w:rsidRPr="00E643CE" w:rsidRDefault="00E16B3D" w:rsidP="00423607">
      <w:pPr>
        <w:spacing w:after="0" w:line="240" w:lineRule="auto"/>
        <w:ind w:left="5103"/>
        <w:contextualSpacing/>
        <w:jc w:val="both"/>
        <w:rPr>
          <w:rFonts w:ascii="Times New Roman" w:eastAsia="Times New Roman" w:hAnsi="Times New Roman" w:cs="Arial"/>
          <w:sz w:val="24"/>
          <w:szCs w:val="24"/>
        </w:rPr>
      </w:pPr>
    </w:p>
    <w:p w14:paraId="1F8D7AE8" w14:textId="77777777" w:rsidR="00E16B3D" w:rsidRPr="00E643CE" w:rsidRDefault="00E16B3D" w:rsidP="00423607">
      <w:pPr>
        <w:spacing w:after="0" w:line="240" w:lineRule="auto"/>
        <w:ind w:left="5103"/>
        <w:contextualSpacing/>
        <w:jc w:val="both"/>
        <w:rPr>
          <w:rFonts w:ascii="Times New Roman" w:eastAsia="Times New Roman" w:hAnsi="Times New Roman" w:cs="Arial"/>
          <w:sz w:val="24"/>
          <w:szCs w:val="24"/>
        </w:rPr>
      </w:pPr>
    </w:p>
    <w:p w14:paraId="11B0D85F" w14:textId="77777777" w:rsidR="00E16B3D" w:rsidRPr="00E643CE" w:rsidRDefault="00E16B3D" w:rsidP="00423607">
      <w:pPr>
        <w:spacing w:after="0" w:line="240" w:lineRule="auto"/>
        <w:ind w:left="5103"/>
        <w:contextualSpacing/>
        <w:jc w:val="both"/>
        <w:rPr>
          <w:rFonts w:ascii="Times New Roman" w:eastAsia="Times New Roman" w:hAnsi="Times New Roman" w:cs="Arial"/>
          <w:sz w:val="24"/>
          <w:szCs w:val="24"/>
        </w:rPr>
      </w:pPr>
    </w:p>
    <w:p w14:paraId="48696FEE" w14:textId="77777777" w:rsidR="00E16B3D" w:rsidRPr="00E643CE" w:rsidRDefault="00E16B3D" w:rsidP="00423607">
      <w:pPr>
        <w:spacing w:after="0" w:line="240" w:lineRule="auto"/>
        <w:ind w:left="5103"/>
        <w:contextualSpacing/>
        <w:jc w:val="both"/>
        <w:rPr>
          <w:rFonts w:ascii="Times New Roman" w:eastAsia="Times New Roman" w:hAnsi="Times New Roman" w:cs="Arial"/>
          <w:sz w:val="24"/>
          <w:szCs w:val="24"/>
        </w:rPr>
      </w:pPr>
    </w:p>
    <w:p w14:paraId="0FF7D8E0" w14:textId="77777777" w:rsidR="00E16B3D" w:rsidRPr="00E643CE" w:rsidRDefault="00E16B3D" w:rsidP="00423607">
      <w:pPr>
        <w:spacing w:after="0" w:line="240" w:lineRule="auto"/>
        <w:ind w:left="5103"/>
        <w:contextualSpacing/>
        <w:jc w:val="both"/>
        <w:rPr>
          <w:rFonts w:ascii="Times New Roman" w:eastAsia="Times New Roman" w:hAnsi="Times New Roman" w:cs="Arial"/>
          <w:sz w:val="24"/>
          <w:szCs w:val="24"/>
        </w:rPr>
      </w:pPr>
    </w:p>
    <w:p w14:paraId="3247D3EE" w14:textId="77777777" w:rsidR="00E16B3D" w:rsidRPr="00E643CE" w:rsidRDefault="00E16B3D" w:rsidP="00423607">
      <w:pPr>
        <w:spacing w:after="0" w:line="240" w:lineRule="auto"/>
        <w:ind w:left="5103"/>
        <w:contextualSpacing/>
        <w:jc w:val="both"/>
        <w:rPr>
          <w:rFonts w:ascii="Times New Roman" w:eastAsia="Times New Roman" w:hAnsi="Times New Roman" w:cs="Arial"/>
          <w:sz w:val="24"/>
          <w:szCs w:val="24"/>
        </w:rPr>
      </w:pPr>
    </w:p>
    <w:p w14:paraId="089A210A" w14:textId="77777777" w:rsidR="00E16B3D" w:rsidRPr="00E643CE" w:rsidRDefault="00E16B3D" w:rsidP="00423607">
      <w:pPr>
        <w:spacing w:after="0" w:line="240" w:lineRule="auto"/>
        <w:ind w:left="5103"/>
        <w:contextualSpacing/>
        <w:jc w:val="both"/>
        <w:rPr>
          <w:rFonts w:ascii="Times New Roman" w:eastAsia="Times New Roman" w:hAnsi="Times New Roman" w:cs="Arial"/>
          <w:sz w:val="24"/>
          <w:szCs w:val="24"/>
        </w:rPr>
      </w:pPr>
    </w:p>
    <w:p w14:paraId="1BF22C5D" w14:textId="77777777" w:rsidR="005E5C5C" w:rsidRDefault="00876A72" w:rsidP="00E2716B">
      <w:pPr>
        <w:spacing w:after="0" w:line="240" w:lineRule="auto"/>
        <w:ind w:left="5103"/>
        <w:contextualSpacing/>
        <w:jc w:val="both"/>
        <w:rPr>
          <w:rFonts w:ascii="Times New Roman" w:eastAsia="Times New Roman" w:hAnsi="Times New Roman" w:cs="Arial"/>
          <w:sz w:val="24"/>
          <w:szCs w:val="24"/>
        </w:rPr>
      </w:pPr>
      <w:r>
        <w:rPr>
          <w:rFonts w:ascii="Times New Roman" w:eastAsia="Times New Roman" w:hAnsi="Times New Roman" w:cs="Arial"/>
          <w:sz w:val="24"/>
          <w:szCs w:val="24"/>
        </w:rPr>
        <w:tab/>
      </w:r>
      <w:r w:rsidR="00E2716B">
        <w:rPr>
          <w:rFonts w:ascii="Times New Roman" w:eastAsia="Times New Roman" w:hAnsi="Times New Roman" w:cs="Arial"/>
          <w:sz w:val="24"/>
          <w:szCs w:val="24"/>
        </w:rPr>
        <w:t xml:space="preserve">          </w:t>
      </w:r>
    </w:p>
    <w:p w14:paraId="349CBA50" w14:textId="77777777" w:rsidR="005E5C5C" w:rsidRDefault="005E5C5C" w:rsidP="00E2716B">
      <w:pPr>
        <w:spacing w:after="0" w:line="240" w:lineRule="auto"/>
        <w:ind w:left="5103"/>
        <w:contextualSpacing/>
        <w:jc w:val="both"/>
        <w:rPr>
          <w:rFonts w:ascii="Times New Roman" w:eastAsia="Times New Roman" w:hAnsi="Times New Roman" w:cs="Arial"/>
          <w:sz w:val="24"/>
          <w:szCs w:val="24"/>
        </w:rPr>
      </w:pPr>
    </w:p>
    <w:p w14:paraId="7BA45052" w14:textId="77777777" w:rsidR="00854F09" w:rsidRDefault="005E5C5C" w:rsidP="00E2716B">
      <w:pPr>
        <w:spacing w:after="0" w:line="240" w:lineRule="auto"/>
        <w:ind w:left="5103"/>
        <w:contextualSpacing/>
        <w:jc w:val="both"/>
        <w:rPr>
          <w:rFonts w:ascii="Times New Roman" w:eastAsia="Times New Roman" w:hAnsi="Times New Roman" w:cs="Arial"/>
          <w:sz w:val="24"/>
          <w:szCs w:val="24"/>
        </w:rPr>
      </w:pPr>
      <w:r>
        <w:rPr>
          <w:rFonts w:ascii="Times New Roman" w:eastAsia="Times New Roman" w:hAnsi="Times New Roman" w:cs="Arial"/>
          <w:sz w:val="24"/>
          <w:szCs w:val="24"/>
        </w:rPr>
        <w:t xml:space="preserve">                   </w:t>
      </w:r>
      <w:r w:rsidR="00E2716B">
        <w:rPr>
          <w:rFonts w:ascii="Times New Roman" w:eastAsia="Times New Roman" w:hAnsi="Times New Roman" w:cs="Arial"/>
          <w:sz w:val="24"/>
          <w:szCs w:val="24"/>
        </w:rPr>
        <w:t xml:space="preserve">  </w:t>
      </w:r>
    </w:p>
    <w:p w14:paraId="69AA6202" w14:textId="77777777" w:rsidR="00854F09" w:rsidRDefault="00854F09" w:rsidP="00E2716B">
      <w:pPr>
        <w:spacing w:after="0" w:line="240" w:lineRule="auto"/>
        <w:ind w:left="5103"/>
        <w:contextualSpacing/>
        <w:jc w:val="both"/>
        <w:rPr>
          <w:rFonts w:ascii="Times New Roman" w:eastAsia="Times New Roman" w:hAnsi="Times New Roman" w:cs="Arial"/>
          <w:sz w:val="24"/>
          <w:szCs w:val="24"/>
        </w:rPr>
      </w:pPr>
    </w:p>
    <w:p w14:paraId="487EC942" w14:textId="77777777" w:rsidR="00854F09" w:rsidRDefault="00854F09" w:rsidP="00E2716B">
      <w:pPr>
        <w:spacing w:after="0" w:line="240" w:lineRule="auto"/>
        <w:ind w:left="5103"/>
        <w:contextualSpacing/>
        <w:jc w:val="both"/>
        <w:rPr>
          <w:rFonts w:ascii="Times New Roman" w:eastAsia="Times New Roman" w:hAnsi="Times New Roman" w:cs="Arial"/>
          <w:sz w:val="24"/>
          <w:szCs w:val="24"/>
        </w:rPr>
      </w:pPr>
    </w:p>
    <w:p w14:paraId="42FBBD59" w14:textId="77777777" w:rsidR="00BC5DEE" w:rsidRDefault="00854F09" w:rsidP="00E2716B">
      <w:pPr>
        <w:spacing w:after="0" w:line="240" w:lineRule="auto"/>
        <w:ind w:left="5103"/>
        <w:contextualSpacing/>
        <w:jc w:val="both"/>
        <w:rPr>
          <w:rFonts w:ascii="Times New Roman" w:eastAsia="Times New Roman" w:hAnsi="Times New Roman" w:cs="Arial"/>
          <w:sz w:val="24"/>
          <w:szCs w:val="24"/>
        </w:rPr>
      </w:pPr>
      <w:r>
        <w:rPr>
          <w:rFonts w:ascii="Times New Roman" w:eastAsia="Times New Roman" w:hAnsi="Times New Roman" w:cs="Arial"/>
          <w:sz w:val="24"/>
          <w:szCs w:val="24"/>
        </w:rPr>
        <w:t xml:space="preserve">                    </w:t>
      </w:r>
    </w:p>
    <w:p w14:paraId="4E9BC70A" w14:textId="77777777" w:rsidR="00BC5DEE" w:rsidRDefault="00BC5DEE" w:rsidP="00E2716B">
      <w:pPr>
        <w:spacing w:after="0" w:line="240" w:lineRule="auto"/>
        <w:ind w:left="5103"/>
        <w:contextualSpacing/>
        <w:jc w:val="both"/>
        <w:rPr>
          <w:rFonts w:ascii="Times New Roman" w:eastAsia="Times New Roman" w:hAnsi="Times New Roman" w:cs="Arial"/>
          <w:sz w:val="24"/>
          <w:szCs w:val="24"/>
        </w:rPr>
      </w:pPr>
    </w:p>
    <w:p w14:paraId="2D8C07F7" w14:textId="77777777" w:rsidR="00D215EB" w:rsidRDefault="00D215EB" w:rsidP="00BC5DEE">
      <w:pPr>
        <w:spacing w:after="0" w:line="240" w:lineRule="auto"/>
        <w:ind w:left="5811" w:firstLine="561"/>
        <w:contextualSpacing/>
        <w:jc w:val="both"/>
        <w:rPr>
          <w:rFonts w:ascii="Times New Roman" w:eastAsia="Times New Roman" w:hAnsi="Times New Roman" w:cs="Arial"/>
          <w:sz w:val="24"/>
          <w:szCs w:val="24"/>
        </w:rPr>
      </w:pPr>
    </w:p>
    <w:p w14:paraId="3FD9FE55" w14:textId="77777777" w:rsidR="00D215EB" w:rsidRDefault="00D215EB" w:rsidP="00BC5DEE">
      <w:pPr>
        <w:spacing w:after="0" w:line="240" w:lineRule="auto"/>
        <w:ind w:left="5811" w:firstLine="561"/>
        <w:contextualSpacing/>
        <w:jc w:val="both"/>
        <w:rPr>
          <w:rFonts w:ascii="Times New Roman" w:eastAsia="Times New Roman" w:hAnsi="Times New Roman" w:cs="Arial"/>
          <w:sz w:val="24"/>
          <w:szCs w:val="24"/>
        </w:rPr>
      </w:pPr>
    </w:p>
    <w:p w14:paraId="54665084" w14:textId="77777777" w:rsidR="00D215EB" w:rsidRDefault="00D215EB" w:rsidP="00BC5DEE">
      <w:pPr>
        <w:spacing w:after="0" w:line="240" w:lineRule="auto"/>
        <w:ind w:left="5811" w:firstLine="561"/>
        <w:contextualSpacing/>
        <w:jc w:val="both"/>
        <w:rPr>
          <w:rFonts w:ascii="Times New Roman" w:eastAsia="Times New Roman" w:hAnsi="Times New Roman" w:cs="Arial"/>
          <w:sz w:val="24"/>
          <w:szCs w:val="24"/>
        </w:rPr>
      </w:pPr>
    </w:p>
    <w:p w14:paraId="54A14D64" w14:textId="77777777" w:rsidR="00FC4E36" w:rsidRDefault="00FC4E36" w:rsidP="00BC5DEE">
      <w:pPr>
        <w:spacing w:after="0" w:line="240" w:lineRule="auto"/>
        <w:ind w:left="5811" w:firstLine="561"/>
        <w:contextualSpacing/>
        <w:jc w:val="both"/>
        <w:rPr>
          <w:rFonts w:ascii="Times New Roman" w:eastAsia="Times New Roman" w:hAnsi="Times New Roman" w:cs="Arial"/>
          <w:sz w:val="24"/>
          <w:szCs w:val="24"/>
        </w:rPr>
      </w:pPr>
    </w:p>
    <w:p w14:paraId="10C31E2F" w14:textId="77777777" w:rsidR="00FC4E36" w:rsidRDefault="00FC4E36" w:rsidP="00BC5DEE">
      <w:pPr>
        <w:spacing w:after="0" w:line="240" w:lineRule="auto"/>
        <w:ind w:left="5811" w:firstLine="561"/>
        <w:contextualSpacing/>
        <w:jc w:val="both"/>
        <w:rPr>
          <w:rFonts w:ascii="Times New Roman" w:eastAsia="Times New Roman" w:hAnsi="Times New Roman" w:cs="Arial"/>
          <w:sz w:val="24"/>
          <w:szCs w:val="24"/>
        </w:rPr>
      </w:pPr>
    </w:p>
    <w:p w14:paraId="494E7A5B" w14:textId="77777777" w:rsidR="002A032F" w:rsidRDefault="002A032F" w:rsidP="00BC5DEE">
      <w:pPr>
        <w:spacing w:after="0" w:line="240" w:lineRule="auto"/>
        <w:ind w:left="5811" w:firstLine="561"/>
        <w:contextualSpacing/>
        <w:jc w:val="both"/>
        <w:rPr>
          <w:rFonts w:ascii="Times New Roman" w:eastAsia="Times New Roman" w:hAnsi="Times New Roman" w:cs="Arial"/>
          <w:sz w:val="24"/>
          <w:szCs w:val="24"/>
        </w:rPr>
      </w:pPr>
    </w:p>
    <w:p w14:paraId="668183C0" w14:textId="77777777" w:rsidR="002A032F" w:rsidRDefault="002A032F" w:rsidP="00BC5DEE">
      <w:pPr>
        <w:spacing w:after="0" w:line="240" w:lineRule="auto"/>
        <w:ind w:left="5811" w:firstLine="561"/>
        <w:contextualSpacing/>
        <w:jc w:val="both"/>
        <w:rPr>
          <w:rFonts w:ascii="Times New Roman" w:eastAsia="Times New Roman" w:hAnsi="Times New Roman" w:cs="Arial"/>
          <w:sz w:val="24"/>
          <w:szCs w:val="24"/>
        </w:rPr>
      </w:pPr>
    </w:p>
    <w:p w14:paraId="018FFF00" w14:textId="77777777" w:rsidR="002A032F" w:rsidRDefault="002A032F" w:rsidP="00BC5DEE">
      <w:pPr>
        <w:spacing w:after="0" w:line="240" w:lineRule="auto"/>
        <w:ind w:left="5811" w:firstLine="561"/>
        <w:contextualSpacing/>
        <w:jc w:val="both"/>
        <w:rPr>
          <w:rFonts w:ascii="Times New Roman" w:eastAsia="Times New Roman" w:hAnsi="Times New Roman" w:cs="Arial"/>
          <w:sz w:val="24"/>
          <w:szCs w:val="24"/>
        </w:rPr>
      </w:pPr>
    </w:p>
    <w:p w14:paraId="1ABD4236" w14:textId="77777777" w:rsidR="002A032F" w:rsidRDefault="002A032F" w:rsidP="00BC5DEE">
      <w:pPr>
        <w:spacing w:after="0" w:line="240" w:lineRule="auto"/>
        <w:ind w:left="5811" w:firstLine="561"/>
        <w:contextualSpacing/>
        <w:jc w:val="both"/>
        <w:rPr>
          <w:rFonts w:ascii="Times New Roman" w:eastAsia="Times New Roman" w:hAnsi="Times New Roman" w:cs="Arial"/>
          <w:sz w:val="24"/>
          <w:szCs w:val="24"/>
        </w:rPr>
      </w:pPr>
    </w:p>
    <w:p w14:paraId="03BD582B" w14:textId="3E532ADA" w:rsidR="00C42546" w:rsidRPr="00A2673C" w:rsidRDefault="006F49AE" w:rsidP="00BC5DEE">
      <w:pPr>
        <w:spacing w:after="0" w:line="240" w:lineRule="auto"/>
        <w:ind w:left="5811" w:firstLine="561"/>
        <w:contextualSpacing/>
        <w:jc w:val="both"/>
        <w:rPr>
          <w:rFonts w:ascii="Times New Roman" w:eastAsia="Times New Roman" w:hAnsi="Times New Roman" w:cs="Arial"/>
        </w:rPr>
      </w:pPr>
      <w:bookmarkStart w:id="6" w:name="_Hlk159420874"/>
      <w:r w:rsidRPr="00A2673C">
        <w:rPr>
          <w:rFonts w:ascii="Times New Roman" w:eastAsia="Times New Roman" w:hAnsi="Times New Roman" w:cs="Arial"/>
        </w:rPr>
        <w:lastRenderedPageBreak/>
        <w:t xml:space="preserve">Приложение № </w:t>
      </w:r>
      <w:r w:rsidR="00B63718" w:rsidRPr="00A2673C">
        <w:rPr>
          <w:rFonts w:ascii="Times New Roman" w:eastAsia="Times New Roman" w:hAnsi="Times New Roman" w:cs="Arial"/>
        </w:rPr>
        <w:t>1</w:t>
      </w:r>
      <w:r w:rsidRPr="00A2673C">
        <w:rPr>
          <w:rFonts w:ascii="Times New Roman" w:eastAsia="Times New Roman" w:hAnsi="Times New Roman" w:cs="Arial"/>
        </w:rPr>
        <w:t xml:space="preserve"> к Положению </w:t>
      </w:r>
      <w:r w:rsidR="00C42546" w:rsidRPr="00A2673C">
        <w:rPr>
          <w:rFonts w:ascii="Times New Roman" w:eastAsia="Times New Roman" w:hAnsi="Times New Roman" w:cs="Arial"/>
        </w:rPr>
        <w:t xml:space="preserve">о </w:t>
      </w:r>
    </w:p>
    <w:p w14:paraId="238C9E01" w14:textId="4B6FB83E" w:rsidR="006F49AE" w:rsidRPr="00A2673C" w:rsidRDefault="00C42546" w:rsidP="00A2673C">
      <w:pPr>
        <w:spacing w:after="0" w:line="240" w:lineRule="auto"/>
        <w:ind w:left="6379" w:hanging="7"/>
        <w:contextualSpacing/>
        <w:jc w:val="both"/>
        <w:rPr>
          <w:rFonts w:ascii="Times New Roman" w:eastAsia="Times New Roman" w:hAnsi="Times New Roman" w:cs="Arial"/>
        </w:rPr>
      </w:pPr>
      <w:r w:rsidRPr="00A2673C">
        <w:rPr>
          <w:rFonts w:ascii="Times New Roman" w:eastAsia="Times New Roman" w:hAnsi="Times New Roman" w:cs="Arial"/>
        </w:rPr>
        <w:t>конкурс</w:t>
      </w:r>
      <w:r w:rsidR="002F36D7" w:rsidRPr="00A2673C">
        <w:rPr>
          <w:rFonts w:ascii="Times New Roman" w:eastAsia="Times New Roman" w:hAnsi="Times New Roman" w:cs="Arial"/>
        </w:rPr>
        <w:t>е</w:t>
      </w:r>
      <w:r w:rsidRPr="00A2673C">
        <w:rPr>
          <w:rFonts w:ascii="Times New Roman" w:eastAsia="Times New Roman" w:hAnsi="Times New Roman" w:cs="Arial"/>
        </w:rPr>
        <w:t xml:space="preserve"> </w:t>
      </w:r>
      <w:r w:rsidR="002F36D7" w:rsidRPr="00A2673C">
        <w:rPr>
          <w:rFonts w:ascii="Times New Roman" w:eastAsia="Times New Roman" w:hAnsi="Times New Roman" w:cs="Arial"/>
        </w:rPr>
        <w:t>«</w:t>
      </w:r>
      <w:r w:rsidR="00EC01EA" w:rsidRPr="00A2673C">
        <w:rPr>
          <w:rFonts w:ascii="Times New Roman" w:eastAsia="Times New Roman" w:hAnsi="Times New Roman" w:cs="Arial"/>
        </w:rPr>
        <w:t>Э</w:t>
      </w:r>
      <w:r w:rsidRPr="00A2673C">
        <w:rPr>
          <w:rFonts w:ascii="Times New Roman" w:eastAsia="Times New Roman" w:hAnsi="Times New Roman" w:cs="Arial"/>
        </w:rPr>
        <w:t>кспортер</w:t>
      </w:r>
      <w:r w:rsidR="00724D39" w:rsidRPr="00A2673C">
        <w:rPr>
          <w:rFonts w:ascii="Times New Roman" w:eastAsia="Times New Roman" w:hAnsi="Times New Roman" w:cs="Arial"/>
        </w:rPr>
        <w:t xml:space="preserve"> </w:t>
      </w:r>
      <w:r w:rsidRPr="00A2673C">
        <w:rPr>
          <w:rFonts w:ascii="Times New Roman" w:eastAsia="Times New Roman" w:hAnsi="Times New Roman" w:cs="Arial"/>
        </w:rPr>
        <w:t>года»</w:t>
      </w:r>
      <w:r w:rsidR="002F36D7" w:rsidRPr="00A2673C">
        <w:rPr>
          <w:rFonts w:ascii="Times New Roman" w:eastAsia="Times New Roman" w:hAnsi="Times New Roman" w:cs="Arial"/>
        </w:rPr>
        <w:t xml:space="preserve"> для </w:t>
      </w:r>
      <w:r w:rsidR="00A2673C" w:rsidRPr="00A2673C">
        <w:rPr>
          <w:rFonts w:ascii="Times New Roman" w:eastAsia="Times New Roman" w:hAnsi="Times New Roman" w:cs="Arial"/>
        </w:rPr>
        <w:t>экспортеров-субъектов малого и среднего предпринимательства Республики Адыгея</w:t>
      </w:r>
    </w:p>
    <w:bookmarkEnd w:id="6"/>
    <w:p w14:paraId="64964E99" w14:textId="77777777" w:rsidR="00826CEA" w:rsidRDefault="00826CEA" w:rsidP="00826CEA">
      <w:pPr>
        <w:spacing w:line="0" w:lineRule="atLeast"/>
        <w:jc w:val="center"/>
        <w:rPr>
          <w:rFonts w:ascii="Times New Roman" w:eastAsia="Times New Roman" w:hAnsi="Times New Roman"/>
          <w:b/>
          <w:color w:val="00000A"/>
          <w:sz w:val="24"/>
        </w:rPr>
      </w:pPr>
      <w:r>
        <w:rPr>
          <w:rFonts w:ascii="Times New Roman" w:eastAsia="Times New Roman" w:hAnsi="Times New Roman"/>
          <w:b/>
          <w:color w:val="00000A"/>
          <w:sz w:val="24"/>
        </w:rPr>
        <w:t>ИЗВЕЩЕНИЕ</w:t>
      </w:r>
    </w:p>
    <w:p w14:paraId="7552334C" w14:textId="77777777" w:rsidR="00826CEA" w:rsidRDefault="00826CEA" w:rsidP="00826CEA">
      <w:pPr>
        <w:spacing w:line="0" w:lineRule="atLeast"/>
        <w:contextualSpacing/>
        <w:jc w:val="center"/>
        <w:rPr>
          <w:rFonts w:ascii="Times New Roman" w:eastAsia="Times New Roman" w:hAnsi="Times New Roman"/>
          <w:b/>
          <w:color w:val="00000A"/>
          <w:sz w:val="24"/>
        </w:rPr>
      </w:pPr>
      <w:r>
        <w:rPr>
          <w:rFonts w:ascii="Times New Roman" w:eastAsia="Times New Roman" w:hAnsi="Times New Roman"/>
          <w:b/>
          <w:color w:val="00000A"/>
          <w:sz w:val="24"/>
        </w:rPr>
        <w:t>о проведении конкурса «</w:t>
      </w:r>
      <w:proofErr w:type="gramStart"/>
      <w:r w:rsidR="009526F8">
        <w:rPr>
          <w:rFonts w:ascii="Times New Roman" w:eastAsia="Times New Roman" w:hAnsi="Times New Roman"/>
          <w:b/>
          <w:color w:val="00000A"/>
          <w:sz w:val="24"/>
        </w:rPr>
        <w:t>Э</w:t>
      </w:r>
      <w:r>
        <w:rPr>
          <w:rFonts w:ascii="Times New Roman" w:eastAsia="Times New Roman" w:hAnsi="Times New Roman"/>
          <w:b/>
          <w:color w:val="00000A"/>
          <w:sz w:val="24"/>
        </w:rPr>
        <w:t>кспортер  года</w:t>
      </w:r>
      <w:proofErr w:type="gramEnd"/>
      <w:r>
        <w:rPr>
          <w:rFonts w:ascii="Times New Roman" w:eastAsia="Times New Roman" w:hAnsi="Times New Roman"/>
          <w:b/>
          <w:color w:val="00000A"/>
          <w:sz w:val="24"/>
        </w:rPr>
        <w:t>»</w:t>
      </w:r>
    </w:p>
    <w:p w14:paraId="6D86E424" w14:textId="77777777" w:rsidR="00826CEA" w:rsidRDefault="00826CEA" w:rsidP="00826CEA">
      <w:pPr>
        <w:spacing w:line="0" w:lineRule="atLeast"/>
        <w:contextualSpacing/>
        <w:jc w:val="center"/>
        <w:rPr>
          <w:rFonts w:ascii="Times New Roman" w:eastAsia="Times New Roman" w:hAnsi="Times New Roman"/>
          <w:b/>
          <w:color w:val="00000A"/>
          <w:sz w:val="24"/>
        </w:rPr>
      </w:pPr>
      <w:r>
        <w:rPr>
          <w:rFonts w:ascii="Times New Roman" w:eastAsia="Times New Roman" w:hAnsi="Times New Roman"/>
          <w:b/>
          <w:color w:val="00000A"/>
          <w:sz w:val="24"/>
        </w:rPr>
        <w:t>для экспортеров-субъектов малого и среднего предпринимательства</w:t>
      </w:r>
    </w:p>
    <w:p w14:paraId="6AEB2AE4" w14:textId="77777777" w:rsidR="00826CEA" w:rsidRDefault="000C29F4" w:rsidP="00826CEA">
      <w:pPr>
        <w:spacing w:line="0" w:lineRule="atLeast"/>
        <w:contextualSpacing/>
        <w:jc w:val="center"/>
        <w:rPr>
          <w:rFonts w:ascii="Times New Roman" w:eastAsia="Times New Roman" w:hAnsi="Times New Roman"/>
          <w:b/>
          <w:color w:val="00000A"/>
          <w:sz w:val="24"/>
        </w:rPr>
      </w:pPr>
      <w:r>
        <w:rPr>
          <w:rFonts w:ascii="Times New Roman" w:eastAsia="Times New Roman" w:hAnsi="Times New Roman"/>
          <w:b/>
          <w:color w:val="00000A"/>
          <w:sz w:val="24"/>
        </w:rPr>
        <w:t>Р</w:t>
      </w:r>
      <w:r w:rsidR="00826CEA">
        <w:rPr>
          <w:rFonts w:ascii="Times New Roman" w:eastAsia="Times New Roman" w:hAnsi="Times New Roman"/>
          <w:b/>
          <w:color w:val="00000A"/>
          <w:sz w:val="24"/>
        </w:rPr>
        <w:t>еспублики Адыгея</w:t>
      </w:r>
    </w:p>
    <w:p w14:paraId="5AD969BB" w14:textId="77777777" w:rsidR="00826CEA" w:rsidRDefault="00826CEA" w:rsidP="00E91C4D">
      <w:pPr>
        <w:spacing w:line="234" w:lineRule="auto"/>
        <w:jc w:val="both"/>
        <w:rPr>
          <w:rFonts w:ascii="Times New Roman" w:eastAsia="Times New Roman" w:hAnsi="Times New Roman"/>
          <w:sz w:val="24"/>
        </w:rPr>
      </w:pPr>
      <w:r>
        <w:rPr>
          <w:rFonts w:ascii="Times New Roman" w:eastAsia="Times New Roman" w:hAnsi="Times New Roman"/>
          <w:b/>
          <w:sz w:val="24"/>
        </w:rPr>
        <w:t xml:space="preserve">Организатор Конкурса: </w:t>
      </w:r>
      <w:r w:rsidRPr="00D202DD">
        <w:rPr>
          <w:rFonts w:ascii="Times New Roman" w:eastAsia="Times New Roman" w:hAnsi="Times New Roman"/>
          <w:bCs/>
          <w:sz w:val="24"/>
        </w:rPr>
        <w:t>А</w:t>
      </w:r>
      <w:r w:rsidR="00804F39">
        <w:rPr>
          <w:rFonts w:ascii="Times New Roman" w:eastAsia="Times New Roman" w:hAnsi="Times New Roman"/>
          <w:bCs/>
          <w:sz w:val="24"/>
        </w:rPr>
        <w:t xml:space="preserve">втономная некоммерческая организация </w:t>
      </w:r>
      <w:r w:rsidRPr="00D202DD">
        <w:rPr>
          <w:rFonts w:ascii="Times New Roman" w:eastAsia="Times New Roman" w:hAnsi="Times New Roman"/>
          <w:bCs/>
          <w:sz w:val="24"/>
        </w:rPr>
        <w:t>«Центр поддержки предпринимательства Республики Адыгея»</w:t>
      </w:r>
      <w:r>
        <w:rPr>
          <w:rFonts w:ascii="Times New Roman" w:eastAsia="Times New Roman" w:hAnsi="Times New Roman"/>
          <w:b/>
          <w:sz w:val="24"/>
        </w:rPr>
        <w:t>.</w:t>
      </w:r>
    </w:p>
    <w:p w14:paraId="61BA2357" w14:textId="77777777" w:rsidR="00826CEA" w:rsidRDefault="00826CEA" w:rsidP="00E91C4D">
      <w:pPr>
        <w:spacing w:line="234" w:lineRule="auto"/>
        <w:jc w:val="both"/>
        <w:rPr>
          <w:rFonts w:ascii="Times New Roman" w:eastAsia="Times New Roman" w:hAnsi="Times New Roman"/>
          <w:sz w:val="24"/>
        </w:rPr>
      </w:pPr>
      <w:r>
        <w:rPr>
          <w:rFonts w:ascii="Times New Roman" w:eastAsia="Times New Roman" w:hAnsi="Times New Roman"/>
          <w:b/>
          <w:sz w:val="24"/>
        </w:rPr>
        <w:t xml:space="preserve">Место нахождения Организатора / почтовый адрес: </w:t>
      </w:r>
      <w:r>
        <w:rPr>
          <w:rFonts w:ascii="Times New Roman" w:eastAsia="Times New Roman" w:hAnsi="Times New Roman"/>
          <w:sz w:val="24"/>
        </w:rPr>
        <w:t>3</w:t>
      </w:r>
      <w:r w:rsidR="008304F8">
        <w:rPr>
          <w:rFonts w:ascii="Times New Roman" w:eastAsia="Times New Roman" w:hAnsi="Times New Roman"/>
          <w:sz w:val="24"/>
        </w:rPr>
        <w:t>8</w:t>
      </w:r>
      <w:r>
        <w:rPr>
          <w:rFonts w:ascii="Times New Roman" w:eastAsia="Times New Roman" w:hAnsi="Times New Roman"/>
          <w:sz w:val="24"/>
        </w:rPr>
        <w:t>5000, Республика Адыгея,</w:t>
      </w:r>
      <w:r>
        <w:rPr>
          <w:rFonts w:ascii="Times New Roman" w:eastAsia="Times New Roman" w:hAnsi="Times New Roman"/>
          <w:b/>
          <w:sz w:val="24"/>
        </w:rPr>
        <w:t xml:space="preserve"> </w:t>
      </w:r>
      <w:r>
        <w:rPr>
          <w:rFonts w:ascii="Times New Roman" w:eastAsia="Times New Roman" w:hAnsi="Times New Roman"/>
          <w:sz w:val="24"/>
        </w:rPr>
        <w:t>г. Майкоп, ул. Пионерская, д.324.</w:t>
      </w:r>
    </w:p>
    <w:p w14:paraId="3CEABCD6" w14:textId="27CDB43E" w:rsidR="006C5FE3" w:rsidRPr="00C909EC" w:rsidRDefault="00826CEA" w:rsidP="006C5FE3">
      <w:pPr>
        <w:pStyle w:val="ab"/>
        <w:jc w:val="both"/>
        <w:rPr>
          <w:rFonts w:ascii="Times New Roman" w:hAnsi="Times New Roman"/>
          <w:sz w:val="24"/>
          <w:szCs w:val="24"/>
        </w:rPr>
      </w:pPr>
      <w:r>
        <w:rPr>
          <w:rFonts w:ascii="Times New Roman" w:eastAsia="Times New Roman" w:hAnsi="Times New Roman"/>
          <w:b/>
          <w:sz w:val="24"/>
        </w:rPr>
        <w:t>Адрес электронной почты</w:t>
      </w:r>
      <w:r w:rsidR="006C5FE3">
        <w:rPr>
          <w:rFonts w:ascii="Times New Roman" w:eastAsia="Times New Roman" w:hAnsi="Times New Roman"/>
          <w:b/>
          <w:sz w:val="24"/>
        </w:rPr>
        <w:t>:</w:t>
      </w:r>
      <w:r w:rsidR="006C5FE3" w:rsidRPr="006C5FE3">
        <w:rPr>
          <w:rFonts w:ascii="Times New Roman" w:hAnsi="Times New Roman"/>
          <w:sz w:val="28"/>
          <w:szCs w:val="28"/>
        </w:rPr>
        <w:t xml:space="preserve"> </w:t>
      </w:r>
      <w:hyperlink r:id="rId10" w:history="1">
        <w:r w:rsidR="006002CE" w:rsidRPr="001429F8">
          <w:rPr>
            <w:rStyle w:val="a4"/>
            <w:rFonts w:ascii="Times New Roman" w:hAnsi="Times New Roman"/>
            <w:sz w:val="24"/>
            <w:szCs w:val="24"/>
            <w:lang w:val="en-US"/>
          </w:rPr>
          <w:t>cpp</w:t>
        </w:r>
        <w:r w:rsidR="006002CE" w:rsidRPr="001429F8">
          <w:rPr>
            <w:rStyle w:val="a4"/>
            <w:rFonts w:ascii="Times New Roman" w:hAnsi="Times New Roman"/>
            <w:sz w:val="24"/>
            <w:szCs w:val="24"/>
          </w:rPr>
          <w:t>_01@</w:t>
        </w:r>
        <w:r w:rsidR="006002CE" w:rsidRPr="001429F8">
          <w:rPr>
            <w:rStyle w:val="a4"/>
            <w:rFonts w:ascii="Times New Roman" w:hAnsi="Times New Roman"/>
            <w:sz w:val="24"/>
            <w:szCs w:val="24"/>
            <w:lang w:val="en-US"/>
          </w:rPr>
          <w:t>mail</w:t>
        </w:r>
        <w:r w:rsidR="006002CE" w:rsidRPr="001429F8">
          <w:rPr>
            <w:rStyle w:val="a4"/>
            <w:rFonts w:ascii="Times New Roman" w:hAnsi="Times New Roman"/>
            <w:sz w:val="24"/>
            <w:szCs w:val="24"/>
          </w:rPr>
          <w:t>.</w:t>
        </w:r>
        <w:proofErr w:type="spellStart"/>
        <w:r w:rsidR="006002CE" w:rsidRPr="001429F8">
          <w:rPr>
            <w:rStyle w:val="a4"/>
            <w:rFonts w:ascii="Times New Roman" w:hAnsi="Times New Roman"/>
            <w:sz w:val="24"/>
            <w:szCs w:val="24"/>
            <w:lang w:val="en-US"/>
          </w:rPr>
          <w:t>ru</w:t>
        </w:r>
        <w:proofErr w:type="spellEnd"/>
      </w:hyperlink>
    </w:p>
    <w:p w14:paraId="0B5BD633" w14:textId="77777777" w:rsidR="001461D9" w:rsidRDefault="00826CEA" w:rsidP="00E91C4D">
      <w:pPr>
        <w:spacing w:line="0" w:lineRule="atLeast"/>
        <w:rPr>
          <w:rFonts w:ascii="Times New Roman" w:eastAsia="Times New Roman" w:hAnsi="Times New Roman"/>
          <w:sz w:val="24"/>
        </w:rPr>
      </w:pPr>
      <w:r>
        <w:rPr>
          <w:rFonts w:ascii="Times New Roman" w:eastAsia="Times New Roman" w:hAnsi="Times New Roman"/>
          <w:b/>
          <w:sz w:val="24"/>
        </w:rPr>
        <w:t xml:space="preserve">Контактный телефон Организатора: </w:t>
      </w:r>
      <w:r>
        <w:rPr>
          <w:rFonts w:ascii="Times New Roman" w:eastAsia="Times New Roman" w:hAnsi="Times New Roman"/>
          <w:sz w:val="24"/>
        </w:rPr>
        <w:t>8(8772) 57</w:t>
      </w:r>
      <w:r w:rsidR="005D2B1C">
        <w:rPr>
          <w:rFonts w:ascii="Times New Roman" w:eastAsia="Times New Roman" w:hAnsi="Times New Roman"/>
          <w:sz w:val="24"/>
        </w:rPr>
        <w:t xml:space="preserve"> </w:t>
      </w:r>
      <w:r>
        <w:rPr>
          <w:rFonts w:ascii="Times New Roman" w:eastAsia="Times New Roman" w:hAnsi="Times New Roman"/>
          <w:sz w:val="24"/>
        </w:rPr>
        <w:t>97</w:t>
      </w:r>
      <w:r w:rsidR="005D2B1C">
        <w:rPr>
          <w:rFonts w:ascii="Times New Roman" w:eastAsia="Times New Roman" w:hAnsi="Times New Roman"/>
          <w:sz w:val="24"/>
        </w:rPr>
        <w:t xml:space="preserve"> </w:t>
      </w:r>
      <w:r>
        <w:rPr>
          <w:rFonts w:ascii="Times New Roman" w:eastAsia="Times New Roman" w:hAnsi="Times New Roman"/>
          <w:sz w:val="24"/>
        </w:rPr>
        <w:t>90</w:t>
      </w:r>
      <w:r w:rsidR="00E51E56">
        <w:rPr>
          <w:rFonts w:ascii="Times New Roman" w:eastAsia="Times New Roman" w:hAnsi="Times New Roman"/>
          <w:sz w:val="24"/>
        </w:rPr>
        <w:t xml:space="preserve"> </w:t>
      </w:r>
    </w:p>
    <w:p w14:paraId="5D351CE5" w14:textId="494956EB" w:rsidR="00826CEA" w:rsidRDefault="00826CEA" w:rsidP="00E91C4D">
      <w:pPr>
        <w:spacing w:line="0" w:lineRule="atLeast"/>
        <w:contextualSpacing/>
        <w:rPr>
          <w:rFonts w:ascii="Times New Roman" w:eastAsia="Times New Roman" w:hAnsi="Times New Roman"/>
          <w:b/>
          <w:sz w:val="24"/>
        </w:rPr>
      </w:pPr>
      <w:r>
        <w:rPr>
          <w:rFonts w:ascii="Times New Roman" w:eastAsia="Times New Roman" w:hAnsi="Times New Roman"/>
          <w:b/>
          <w:sz w:val="24"/>
        </w:rPr>
        <w:t>Конкурс «</w:t>
      </w:r>
      <w:r w:rsidR="007814DB">
        <w:rPr>
          <w:rFonts w:ascii="Times New Roman" w:eastAsia="Times New Roman" w:hAnsi="Times New Roman"/>
          <w:b/>
          <w:sz w:val="24"/>
        </w:rPr>
        <w:t>Э</w:t>
      </w:r>
      <w:r>
        <w:rPr>
          <w:rFonts w:ascii="Times New Roman" w:eastAsia="Times New Roman" w:hAnsi="Times New Roman"/>
          <w:b/>
          <w:sz w:val="24"/>
        </w:rPr>
        <w:t>кспортер года» проводится по следующим</w:t>
      </w:r>
      <w:r w:rsidR="000B6242">
        <w:rPr>
          <w:rFonts w:ascii="Times New Roman" w:eastAsia="Times New Roman" w:hAnsi="Times New Roman"/>
          <w:b/>
          <w:sz w:val="24"/>
        </w:rPr>
        <w:t xml:space="preserve"> </w:t>
      </w:r>
      <w:r>
        <w:rPr>
          <w:rFonts w:ascii="Times New Roman" w:eastAsia="Times New Roman" w:hAnsi="Times New Roman"/>
          <w:b/>
          <w:sz w:val="24"/>
        </w:rPr>
        <w:t>номинациям:</w:t>
      </w:r>
    </w:p>
    <w:p w14:paraId="59A26A23" w14:textId="77777777" w:rsidR="00826CEA" w:rsidRPr="009D7EAB" w:rsidRDefault="00CA13BE" w:rsidP="00E91C4D">
      <w:pPr>
        <w:tabs>
          <w:tab w:val="left" w:pos="1420"/>
        </w:tabs>
        <w:spacing w:after="0" w:line="237" w:lineRule="auto"/>
        <w:contextualSpacing/>
        <w:jc w:val="both"/>
        <w:rPr>
          <w:rFonts w:ascii="Symbol" w:eastAsia="Symbol" w:hAnsi="Symbol"/>
          <w:sz w:val="24"/>
          <w:szCs w:val="24"/>
        </w:rPr>
      </w:pPr>
      <w:r w:rsidRPr="009D7EAB">
        <w:rPr>
          <w:rFonts w:ascii="Times New Roman" w:eastAsia="Times New Roman" w:hAnsi="Times New Roman" w:cs="Arial"/>
          <w:sz w:val="24"/>
          <w:szCs w:val="24"/>
        </w:rPr>
        <w:t>«</w:t>
      </w:r>
      <w:proofErr w:type="gramStart"/>
      <w:r w:rsidR="007814DB" w:rsidRPr="009D7EAB">
        <w:rPr>
          <w:rFonts w:ascii="Times New Roman" w:eastAsia="Times New Roman" w:hAnsi="Times New Roman" w:cs="Arial"/>
          <w:sz w:val="24"/>
          <w:szCs w:val="24"/>
        </w:rPr>
        <w:t>Э</w:t>
      </w:r>
      <w:r w:rsidR="00F0361D" w:rsidRPr="009D7EAB">
        <w:rPr>
          <w:rFonts w:ascii="Times New Roman" w:eastAsia="Times New Roman" w:hAnsi="Times New Roman" w:cs="Arial"/>
          <w:sz w:val="24"/>
          <w:szCs w:val="24"/>
        </w:rPr>
        <w:t>кспортер  года</w:t>
      </w:r>
      <w:proofErr w:type="gramEnd"/>
      <w:r w:rsidR="00F0361D" w:rsidRPr="009D7EAB">
        <w:rPr>
          <w:rFonts w:ascii="Times New Roman" w:eastAsia="Times New Roman" w:hAnsi="Times New Roman" w:cs="Arial"/>
          <w:sz w:val="24"/>
          <w:szCs w:val="24"/>
        </w:rPr>
        <w:t xml:space="preserve"> </w:t>
      </w:r>
      <w:r w:rsidR="00BB1A41" w:rsidRPr="009D7EAB">
        <w:rPr>
          <w:rFonts w:ascii="Times New Roman" w:eastAsia="Times New Roman" w:hAnsi="Times New Roman" w:cs="Arial"/>
          <w:sz w:val="24"/>
          <w:szCs w:val="24"/>
        </w:rPr>
        <w:t xml:space="preserve">в сфере </w:t>
      </w:r>
      <w:r w:rsidR="00A36F05" w:rsidRPr="009D7EAB">
        <w:rPr>
          <w:rFonts w:ascii="Times New Roman" w:eastAsia="Times New Roman" w:hAnsi="Times New Roman" w:cs="Arial"/>
          <w:sz w:val="24"/>
          <w:szCs w:val="24"/>
        </w:rPr>
        <w:t>промышленности</w:t>
      </w:r>
      <w:r w:rsidR="00F113C9" w:rsidRPr="009D7EAB">
        <w:rPr>
          <w:rFonts w:ascii="Times New Roman" w:eastAsia="Times New Roman" w:hAnsi="Times New Roman" w:cs="Arial"/>
          <w:sz w:val="24"/>
          <w:szCs w:val="24"/>
        </w:rPr>
        <w:t>»</w:t>
      </w:r>
      <w:r w:rsidR="00BB1A41" w:rsidRPr="009D7EAB">
        <w:rPr>
          <w:rFonts w:ascii="Times New Roman" w:eastAsia="Times New Roman" w:hAnsi="Times New Roman" w:cs="Arial"/>
          <w:sz w:val="24"/>
          <w:szCs w:val="24"/>
        </w:rPr>
        <w:t>;</w:t>
      </w:r>
    </w:p>
    <w:p w14:paraId="46CE9E9A" w14:textId="77777777" w:rsidR="00BB1A41" w:rsidRPr="009D7EAB" w:rsidRDefault="00BB1A41" w:rsidP="00E91C4D">
      <w:pPr>
        <w:tabs>
          <w:tab w:val="left" w:pos="1420"/>
        </w:tabs>
        <w:spacing w:after="0" w:line="237" w:lineRule="auto"/>
        <w:jc w:val="both"/>
        <w:rPr>
          <w:rFonts w:ascii="Symbol" w:eastAsia="Symbol" w:hAnsi="Symbol"/>
          <w:sz w:val="24"/>
          <w:szCs w:val="24"/>
        </w:rPr>
      </w:pPr>
      <w:r w:rsidRPr="009D7EAB">
        <w:rPr>
          <w:rFonts w:ascii="Times New Roman" w:eastAsia="Times New Roman" w:hAnsi="Times New Roman" w:cs="Arial"/>
          <w:sz w:val="24"/>
          <w:szCs w:val="24"/>
        </w:rPr>
        <w:t>«</w:t>
      </w:r>
      <w:r w:rsidR="007814DB" w:rsidRPr="009D7EAB">
        <w:rPr>
          <w:rFonts w:ascii="Times New Roman" w:eastAsia="Times New Roman" w:hAnsi="Times New Roman" w:cs="Arial"/>
          <w:sz w:val="24"/>
          <w:szCs w:val="24"/>
        </w:rPr>
        <w:t>Э</w:t>
      </w:r>
      <w:r w:rsidRPr="009D7EAB">
        <w:rPr>
          <w:rFonts w:ascii="Times New Roman" w:eastAsia="Times New Roman" w:hAnsi="Times New Roman" w:cs="Arial"/>
          <w:sz w:val="24"/>
          <w:szCs w:val="24"/>
        </w:rPr>
        <w:t>кспортер года в сфере агропромышленного комплекса»;</w:t>
      </w:r>
    </w:p>
    <w:p w14:paraId="5DDFEC6C" w14:textId="61936EE5" w:rsidR="00F717B0" w:rsidRDefault="00F717B0" w:rsidP="00BA0437">
      <w:pPr>
        <w:spacing w:line="0" w:lineRule="atLeast"/>
        <w:contextualSpacing/>
        <w:rPr>
          <w:rFonts w:ascii="Times New Roman" w:eastAsia="Times New Roman" w:hAnsi="Times New Roman" w:cs="Arial"/>
          <w:sz w:val="24"/>
          <w:szCs w:val="24"/>
        </w:rPr>
      </w:pPr>
      <w:r w:rsidRPr="009D7EAB">
        <w:rPr>
          <w:rFonts w:ascii="Times New Roman" w:eastAsia="Times New Roman" w:hAnsi="Times New Roman" w:cs="Arial"/>
          <w:sz w:val="24"/>
          <w:szCs w:val="24"/>
        </w:rPr>
        <w:t>«Лидер географии продаж»</w:t>
      </w:r>
      <w:r w:rsidR="00AB06B4">
        <w:rPr>
          <w:rFonts w:ascii="Times New Roman" w:eastAsia="Times New Roman" w:hAnsi="Times New Roman" w:cs="Arial"/>
          <w:sz w:val="24"/>
          <w:szCs w:val="24"/>
        </w:rPr>
        <w:t>;</w:t>
      </w:r>
    </w:p>
    <w:p w14:paraId="21253DCF" w14:textId="21995363" w:rsidR="00021786" w:rsidRDefault="00021786" w:rsidP="00BA0437">
      <w:pPr>
        <w:spacing w:line="0" w:lineRule="atLeast"/>
        <w:contextualSpacing/>
        <w:rPr>
          <w:rFonts w:ascii="Times New Roman" w:eastAsia="Times New Roman" w:hAnsi="Times New Roman" w:cs="Arial"/>
          <w:sz w:val="24"/>
          <w:szCs w:val="24"/>
        </w:rPr>
      </w:pPr>
      <w:r>
        <w:rPr>
          <w:rFonts w:ascii="Times New Roman" w:eastAsia="Times New Roman" w:hAnsi="Times New Roman" w:cs="Arial"/>
          <w:sz w:val="24"/>
          <w:szCs w:val="24"/>
        </w:rPr>
        <w:t>«Трейдер года»;</w:t>
      </w:r>
    </w:p>
    <w:p w14:paraId="0F67CC33" w14:textId="1D96115F" w:rsidR="00C32241" w:rsidRPr="00021786" w:rsidRDefault="00C32241" w:rsidP="00C32241">
      <w:pPr>
        <w:tabs>
          <w:tab w:val="left" w:pos="4530"/>
        </w:tabs>
        <w:spacing w:after="120" w:line="240" w:lineRule="auto"/>
        <w:contextualSpacing/>
        <w:jc w:val="both"/>
        <w:rPr>
          <w:rFonts w:ascii="Times New Roman" w:eastAsia="Times New Roman" w:hAnsi="Times New Roman" w:cs="Arial"/>
          <w:color w:val="FF0000"/>
          <w:sz w:val="24"/>
          <w:szCs w:val="24"/>
        </w:rPr>
      </w:pPr>
      <w:r w:rsidRPr="00021786">
        <w:rPr>
          <w:rFonts w:ascii="Times New Roman" w:eastAsia="Times New Roman" w:hAnsi="Times New Roman" w:cs="Arial"/>
          <w:bCs/>
          <w:sz w:val="24"/>
          <w:szCs w:val="24"/>
        </w:rPr>
        <w:t>«Лучшая женщина-экспортер»</w:t>
      </w:r>
      <w:r w:rsidR="00021786">
        <w:rPr>
          <w:rFonts w:ascii="Times New Roman" w:eastAsia="Times New Roman" w:hAnsi="Times New Roman" w:cs="Arial"/>
          <w:bCs/>
          <w:sz w:val="24"/>
          <w:szCs w:val="24"/>
        </w:rPr>
        <w:t>;</w:t>
      </w:r>
      <w:r w:rsidRPr="00021786">
        <w:rPr>
          <w:rFonts w:ascii="Times New Roman" w:eastAsia="Times New Roman" w:hAnsi="Times New Roman" w:cs="Arial"/>
          <w:sz w:val="24"/>
          <w:szCs w:val="24"/>
        </w:rPr>
        <w:t xml:space="preserve"> </w:t>
      </w:r>
    </w:p>
    <w:p w14:paraId="1C117C66" w14:textId="239F1BEF" w:rsidR="00C32241" w:rsidRPr="00DD1B18" w:rsidRDefault="00C32241" w:rsidP="00C32241">
      <w:pPr>
        <w:tabs>
          <w:tab w:val="left" w:pos="4530"/>
        </w:tabs>
        <w:spacing w:after="120" w:line="240" w:lineRule="auto"/>
        <w:contextualSpacing/>
        <w:jc w:val="both"/>
        <w:rPr>
          <w:rFonts w:ascii="Times New Roman" w:eastAsia="Times New Roman" w:hAnsi="Times New Roman" w:cs="Arial"/>
          <w:color w:val="FF0000"/>
          <w:sz w:val="24"/>
          <w:szCs w:val="24"/>
        </w:rPr>
      </w:pPr>
      <w:r w:rsidRPr="00DD1B18">
        <w:rPr>
          <w:rFonts w:ascii="Times New Roman" w:eastAsia="Times New Roman" w:hAnsi="Times New Roman" w:cs="Arial"/>
          <w:sz w:val="24"/>
          <w:szCs w:val="24"/>
        </w:rPr>
        <w:t>«Лучший молодой предприниматель-экспортер»</w:t>
      </w:r>
      <w:r w:rsidR="00021786">
        <w:rPr>
          <w:rFonts w:ascii="Times New Roman" w:eastAsia="Times New Roman" w:hAnsi="Times New Roman" w:cs="Arial"/>
          <w:sz w:val="24"/>
          <w:szCs w:val="24"/>
        </w:rPr>
        <w:t>.</w:t>
      </w:r>
      <w:r w:rsidRPr="00DD1B18">
        <w:rPr>
          <w:rFonts w:ascii="Times New Roman" w:eastAsia="Times New Roman" w:hAnsi="Times New Roman" w:cs="Arial"/>
          <w:sz w:val="24"/>
          <w:szCs w:val="24"/>
        </w:rPr>
        <w:t xml:space="preserve">  </w:t>
      </w:r>
    </w:p>
    <w:p w14:paraId="2973EBEC" w14:textId="65D0EE9D" w:rsidR="00C93901" w:rsidRDefault="00021786" w:rsidP="00E91C4D">
      <w:pPr>
        <w:spacing w:line="0" w:lineRule="atLeast"/>
        <w:contextualSpacing/>
        <w:rPr>
          <w:rFonts w:ascii="Times New Roman" w:eastAsia="Times New Roman" w:hAnsi="Times New Roman"/>
          <w:b/>
          <w:sz w:val="24"/>
        </w:rPr>
      </w:pPr>
      <w:r>
        <w:rPr>
          <w:rFonts w:ascii="Times New Roman" w:eastAsia="Times New Roman" w:hAnsi="Times New Roman" w:cs="Arial"/>
          <w:sz w:val="24"/>
          <w:szCs w:val="24"/>
        </w:rPr>
        <w:t xml:space="preserve"> </w:t>
      </w:r>
    </w:p>
    <w:p w14:paraId="727DD94D" w14:textId="77AD1C54" w:rsidR="00826CEA" w:rsidRDefault="00826CEA" w:rsidP="00E91C4D">
      <w:pPr>
        <w:spacing w:line="0" w:lineRule="atLeast"/>
        <w:contextualSpacing/>
        <w:rPr>
          <w:rFonts w:ascii="Times New Roman" w:eastAsia="Times New Roman" w:hAnsi="Times New Roman"/>
          <w:b/>
          <w:sz w:val="24"/>
        </w:rPr>
      </w:pPr>
      <w:r>
        <w:rPr>
          <w:rFonts w:ascii="Times New Roman" w:eastAsia="Times New Roman" w:hAnsi="Times New Roman"/>
          <w:b/>
          <w:sz w:val="24"/>
        </w:rPr>
        <w:t>Место, сроки</w:t>
      </w:r>
      <w:r w:rsidR="00B41B52">
        <w:rPr>
          <w:rFonts w:ascii="Times New Roman" w:eastAsia="Times New Roman" w:hAnsi="Times New Roman"/>
          <w:b/>
          <w:sz w:val="24"/>
        </w:rPr>
        <w:t xml:space="preserve"> проведения Конкурса, включая </w:t>
      </w:r>
      <w:proofErr w:type="gramStart"/>
      <w:r w:rsidR="00B41B52">
        <w:rPr>
          <w:rFonts w:ascii="Times New Roman" w:eastAsia="Times New Roman" w:hAnsi="Times New Roman"/>
          <w:b/>
          <w:sz w:val="24"/>
        </w:rPr>
        <w:t xml:space="preserve">сроки </w:t>
      </w:r>
      <w:r>
        <w:rPr>
          <w:rFonts w:ascii="Times New Roman" w:eastAsia="Times New Roman" w:hAnsi="Times New Roman"/>
          <w:b/>
          <w:sz w:val="24"/>
        </w:rPr>
        <w:t xml:space="preserve"> и</w:t>
      </w:r>
      <w:proofErr w:type="gramEnd"/>
      <w:r>
        <w:rPr>
          <w:rFonts w:ascii="Times New Roman" w:eastAsia="Times New Roman" w:hAnsi="Times New Roman"/>
          <w:b/>
          <w:sz w:val="24"/>
        </w:rPr>
        <w:t xml:space="preserve"> порядок предоставления </w:t>
      </w:r>
      <w:r w:rsidR="00355AC1">
        <w:rPr>
          <w:rFonts w:ascii="Times New Roman" w:eastAsia="Times New Roman" w:hAnsi="Times New Roman"/>
          <w:b/>
          <w:sz w:val="24"/>
        </w:rPr>
        <w:t>Конкурсных з</w:t>
      </w:r>
      <w:r>
        <w:rPr>
          <w:rFonts w:ascii="Times New Roman" w:eastAsia="Times New Roman" w:hAnsi="Times New Roman"/>
          <w:b/>
          <w:sz w:val="24"/>
        </w:rPr>
        <w:t>аявок</w:t>
      </w:r>
      <w:r w:rsidR="00CA02A1">
        <w:rPr>
          <w:rFonts w:ascii="Times New Roman" w:eastAsia="Times New Roman" w:hAnsi="Times New Roman"/>
          <w:b/>
          <w:sz w:val="24"/>
        </w:rPr>
        <w:t xml:space="preserve"> и подтверждающих документов </w:t>
      </w:r>
      <w:r>
        <w:rPr>
          <w:rFonts w:ascii="Times New Roman" w:eastAsia="Times New Roman" w:hAnsi="Times New Roman"/>
          <w:b/>
          <w:sz w:val="24"/>
        </w:rPr>
        <w:t xml:space="preserve"> для участия в Конкурсе</w:t>
      </w:r>
    </w:p>
    <w:p w14:paraId="0949F716" w14:textId="71DBA966" w:rsidR="00C93901" w:rsidRPr="00183635" w:rsidRDefault="00C93901" w:rsidP="00E91C4D">
      <w:pPr>
        <w:spacing w:line="0" w:lineRule="atLeast"/>
        <w:contextualSpacing/>
        <w:rPr>
          <w:rFonts w:ascii="Times New Roman" w:eastAsia="Times New Roman" w:hAnsi="Times New Roman"/>
          <w:b/>
          <w:sz w:val="24"/>
        </w:rPr>
      </w:pPr>
      <w:r w:rsidRPr="00183635">
        <w:rPr>
          <w:rFonts w:ascii="Times New Roman" w:eastAsia="Times New Roman" w:hAnsi="Times New Roman"/>
          <w:b/>
          <w:sz w:val="24"/>
        </w:rPr>
        <w:t>1 этап</w:t>
      </w:r>
      <w:r w:rsidR="00F27408" w:rsidRPr="00183635">
        <w:rPr>
          <w:rFonts w:ascii="Times New Roman" w:eastAsia="Times New Roman" w:hAnsi="Times New Roman"/>
          <w:b/>
          <w:sz w:val="24"/>
        </w:rPr>
        <w:t>:</w:t>
      </w:r>
    </w:p>
    <w:p w14:paraId="610658A8" w14:textId="23A0DA6C" w:rsidR="00826CEA" w:rsidRPr="00183635" w:rsidRDefault="00826CEA" w:rsidP="00E91C4D">
      <w:pPr>
        <w:spacing w:line="236" w:lineRule="auto"/>
        <w:contextualSpacing/>
        <w:rPr>
          <w:rFonts w:ascii="Times New Roman" w:eastAsia="Times New Roman" w:hAnsi="Times New Roman"/>
          <w:sz w:val="24"/>
        </w:rPr>
      </w:pPr>
      <w:r w:rsidRPr="00183635">
        <w:rPr>
          <w:rFonts w:ascii="Times New Roman" w:eastAsia="Times New Roman" w:hAnsi="Times New Roman"/>
          <w:sz w:val="24"/>
        </w:rPr>
        <w:t xml:space="preserve">Дата начала подачи </w:t>
      </w:r>
      <w:r w:rsidR="007A1EC5" w:rsidRPr="00183635">
        <w:rPr>
          <w:rFonts w:ascii="Times New Roman" w:eastAsia="Times New Roman" w:hAnsi="Times New Roman"/>
          <w:sz w:val="24"/>
        </w:rPr>
        <w:t xml:space="preserve">конкурсных </w:t>
      </w:r>
      <w:proofErr w:type="gramStart"/>
      <w:r w:rsidRPr="00183635">
        <w:rPr>
          <w:rFonts w:ascii="Times New Roman" w:eastAsia="Times New Roman" w:hAnsi="Times New Roman"/>
          <w:sz w:val="24"/>
        </w:rPr>
        <w:t xml:space="preserve">заявок: </w:t>
      </w:r>
      <w:r w:rsidR="00891065" w:rsidRPr="00183635">
        <w:rPr>
          <w:rFonts w:ascii="Times New Roman" w:eastAsia="Times New Roman" w:hAnsi="Times New Roman"/>
          <w:sz w:val="24"/>
        </w:rPr>
        <w:t xml:space="preserve">  </w:t>
      </w:r>
      <w:proofErr w:type="gramEnd"/>
      <w:r w:rsidR="00891065" w:rsidRPr="00183635">
        <w:rPr>
          <w:rFonts w:ascii="Times New Roman" w:eastAsia="Times New Roman" w:hAnsi="Times New Roman"/>
          <w:sz w:val="24"/>
        </w:rPr>
        <w:t xml:space="preserve">    </w:t>
      </w:r>
      <w:r w:rsidRPr="00183635">
        <w:rPr>
          <w:rFonts w:ascii="Times New Roman" w:eastAsia="Times New Roman" w:hAnsi="Times New Roman"/>
          <w:sz w:val="24"/>
        </w:rPr>
        <w:t>«</w:t>
      </w:r>
      <w:r w:rsidR="00EE1E7F" w:rsidRPr="00183635">
        <w:rPr>
          <w:rFonts w:ascii="Times New Roman" w:eastAsia="Times New Roman" w:hAnsi="Times New Roman"/>
          <w:sz w:val="24"/>
        </w:rPr>
        <w:t xml:space="preserve"> </w:t>
      </w:r>
      <w:r w:rsidR="00891065" w:rsidRPr="00183635">
        <w:rPr>
          <w:rFonts w:ascii="Times New Roman" w:eastAsia="Times New Roman" w:hAnsi="Times New Roman"/>
          <w:sz w:val="24"/>
        </w:rPr>
        <w:t xml:space="preserve"> </w:t>
      </w:r>
      <w:r w:rsidRPr="00183635">
        <w:rPr>
          <w:rFonts w:ascii="Times New Roman" w:eastAsia="Times New Roman" w:hAnsi="Times New Roman"/>
          <w:sz w:val="24"/>
        </w:rPr>
        <w:t>»</w:t>
      </w:r>
      <w:r w:rsidR="00903AD1" w:rsidRPr="00183635">
        <w:rPr>
          <w:rFonts w:ascii="Times New Roman" w:eastAsia="Times New Roman" w:hAnsi="Times New Roman"/>
          <w:sz w:val="24"/>
        </w:rPr>
        <w:t xml:space="preserve"> </w:t>
      </w:r>
      <w:r w:rsidR="00891065" w:rsidRPr="00183635">
        <w:rPr>
          <w:rFonts w:ascii="Times New Roman" w:eastAsia="Times New Roman" w:hAnsi="Times New Roman"/>
          <w:sz w:val="24"/>
        </w:rPr>
        <w:t>________</w:t>
      </w:r>
      <w:r w:rsidRPr="00183635">
        <w:rPr>
          <w:rFonts w:ascii="Times New Roman" w:eastAsia="Times New Roman" w:hAnsi="Times New Roman"/>
          <w:sz w:val="24"/>
        </w:rPr>
        <w:t xml:space="preserve"> </w:t>
      </w:r>
      <w:r w:rsidR="009E7B75" w:rsidRPr="00183635">
        <w:rPr>
          <w:rFonts w:ascii="Times New Roman" w:eastAsia="Times New Roman" w:hAnsi="Times New Roman"/>
          <w:sz w:val="24"/>
        </w:rPr>
        <w:t xml:space="preserve"> </w:t>
      </w:r>
      <w:r w:rsidRPr="00183635">
        <w:rPr>
          <w:rFonts w:ascii="Times New Roman" w:eastAsia="Times New Roman" w:hAnsi="Times New Roman"/>
          <w:sz w:val="24"/>
        </w:rPr>
        <w:t>20</w:t>
      </w:r>
      <w:r w:rsidR="00903AD1" w:rsidRPr="00183635">
        <w:rPr>
          <w:rFonts w:ascii="Times New Roman" w:eastAsia="Times New Roman" w:hAnsi="Times New Roman"/>
          <w:sz w:val="24"/>
        </w:rPr>
        <w:t>2</w:t>
      </w:r>
      <w:r w:rsidR="00C93901" w:rsidRPr="00183635">
        <w:rPr>
          <w:rFonts w:ascii="Times New Roman" w:eastAsia="Times New Roman" w:hAnsi="Times New Roman"/>
          <w:sz w:val="24"/>
        </w:rPr>
        <w:t>4</w:t>
      </w:r>
      <w:r w:rsidR="00903AD1" w:rsidRPr="00183635">
        <w:rPr>
          <w:rFonts w:ascii="Times New Roman" w:eastAsia="Times New Roman" w:hAnsi="Times New Roman"/>
          <w:sz w:val="24"/>
        </w:rPr>
        <w:t xml:space="preserve"> </w:t>
      </w:r>
      <w:r w:rsidRPr="00183635">
        <w:rPr>
          <w:rFonts w:ascii="Times New Roman" w:eastAsia="Times New Roman" w:hAnsi="Times New Roman"/>
          <w:sz w:val="24"/>
        </w:rPr>
        <w:t xml:space="preserve"> г.</w:t>
      </w:r>
    </w:p>
    <w:p w14:paraId="4B83FE45" w14:textId="1E91E21A" w:rsidR="00826CEA" w:rsidRPr="00183635" w:rsidRDefault="00826CEA" w:rsidP="00E91C4D">
      <w:pPr>
        <w:spacing w:line="0" w:lineRule="atLeast"/>
        <w:contextualSpacing/>
        <w:rPr>
          <w:rFonts w:ascii="Times New Roman" w:eastAsia="Times New Roman" w:hAnsi="Times New Roman"/>
          <w:sz w:val="24"/>
        </w:rPr>
      </w:pPr>
      <w:r w:rsidRPr="00183635">
        <w:rPr>
          <w:rFonts w:ascii="Times New Roman" w:eastAsia="Times New Roman" w:hAnsi="Times New Roman"/>
          <w:sz w:val="24"/>
        </w:rPr>
        <w:t xml:space="preserve">Дата окончания подачи </w:t>
      </w:r>
      <w:r w:rsidR="007A1EC5" w:rsidRPr="00183635">
        <w:rPr>
          <w:rFonts w:ascii="Times New Roman" w:eastAsia="Times New Roman" w:hAnsi="Times New Roman"/>
          <w:sz w:val="24"/>
        </w:rPr>
        <w:t xml:space="preserve">конкурсных </w:t>
      </w:r>
      <w:r w:rsidRPr="00183635">
        <w:rPr>
          <w:rFonts w:ascii="Times New Roman" w:eastAsia="Times New Roman" w:hAnsi="Times New Roman"/>
          <w:sz w:val="24"/>
        </w:rPr>
        <w:t xml:space="preserve">заявок: </w:t>
      </w:r>
      <w:proofErr w:type="gramStart"/>
      <w:r w:rsidRPr="00183635">
        <w:rPr>
          <w:rFonts w:ascii="Times New Roman" w:eastAsia="Times New Roman" w:hAnsi="Times New Roman"/>
          <w:sz w:val="24"/>
        </w:rPr>
        <w:t>«</w:t>
      </w:r>
      <w:r w:rsidR="00891065" w:rsidRPr="00183635">
        <w:rPr>
          <w:rFonts w:ascii="Times New Roman" w:eastAsia="Times New Roman" w:hAnsi="Times New Roman"/>
          <w:sz w:val="24"/>
        </w:rPr>
        <w:t xml:space="preserve">  </w:t>
      </w:r>
      <w:proofErr w:type="gramEnd"/>
      <w:r w:rsidR="00891065" w:rsidRPr="00183635">
        <w:rPr>
          <w:rFonts w:ascii="Times New Roman" w:eastAsia="Times New Roman" w:hAnsi="Times New Roman"/>
          <w:sz w:val="24"/>
        </w:rPr>
        <w:t xml:space="preserve"> </w:t>
      </w:r>
      <w:r w:rsidRPr="00183635">
        <w:rPr>
          <w:rFonts w:ascii="Times New Roman" w:eastAsia="Times New Roman" w:hAnsi="Times New Roman"/>
          <w:sz w:val="24"/>
        </w:rPr>
        <w:t>»</w:t>
      </w:r>
      <w:r w:rsidR="00903AD1" w:rsidRPr="00183635">
        <w:rPr>
          <w:rFonts w:ascii="Times New Roman" w:eastAsia="Times New Roman" w:hAnsi="Times New Roman"/>
          <w:sz w:val="24"/>
        </w:rPr>
        <w:t xml:space="preserve"> </w:t>
      </w:r>
      <w:r w:rsidR="00891065" w:rsidRPr="00183635">
        <w:rPr>
          <w:rFonts w:ascii="Times New Roman" w:eastAsia="Times New Roman" w:hAnsi="Times New Roman"/>
          <w:sz w:val="24"/>
        </w:rPr>
        <w:t>____</w:t>
      </w:r>
      <w:r w:rsidR="009E7B75" w:rsidRPr="00183635">
        <w:rPr>
          <w:rFonts w:ascii="Times New Roman" w:eastAsia="Times New Roman" w:hAnsi="Times New Roman"/>
          <w:sz w:val="24"/>
        </w:rPr>
        <w:t>__</w:t>
      </w:r>
      <w:r w:rsidR="00891065" w:rsidRPr="00183635">
        <w:rPr>
          <w:rFonts w:ascii="Times New Roman" w:eastAsia="Times New Roman" w:hAnsi="Times New Roman"/>
          <w:sz w:val="24"/>
        </w:rPr>
        <w:t>__</w:t>
      </w:r>
      <w:r w:rsidRPr="00183635">
        <w:rPr>
          <w:rFonts w:ascii="Times New Roman" w:eastAsia="Times New Roman" w:hAnsi="Times New Roman"/>
          <w:sz w:val="24"/>
        </w:rPr>
        <w:t xml:space="preserve"> 20</w:t>
      </w:r>
      <w:r w:rsidR="00903AD1" w:rsidRPr="00183635">
        <w:rPr>
          <w:rFonts w:ascii="Times New Roman" w:eastAsia="Times New Roman" w:hAnsi="Times New Roman"/>
          <w:sz w:val="24"/>
        </w:rPr>
        <w:t>2</w:t>
      </w:r>
      <w:r w:rsidR="00C93901" w:rsidRPr="00183635">
        <w:rPr>
          <w:rFonts w:ascii="Times New Roman" w:eastAsia="Times New Roman" w:hAnsi="Times New Roman"/>
          <w:sz w:val="24"/>
        </w:rPr>
        <w:t>4</w:t>
      </w:r>
      <w:r w:rsidRPr="00183635">
        <w:rPr>
          <w:rFonts w:ascii="Times New Roman" w:eastAsia="Times New Roman" w:hAnsi="Times New Roman"/>
          <w:sz w:val="24"/>
        </w:rPr>
        <w:t xml:space="preserve"> г.</w:t>
      </w:r>
    </w:p>
    <w:p w14:paraId="3049DDFB" w14:textId="58A38CE8" w:rsidR="00712819" w:rsidRPr="00183635" w:rsidRDefault="00F27408" w:rsidP="00355AC1">
      <w:pPr>
        <w:spacing w:line="0" w:lineRule="atLeast"/>
        <w:contextualSpacing/>
        <w:rPr>
          <w:rFonts w:ascii="Times New Roman" w:eastAsia="Times New Roman" w:hAnsi="Times New Roman"/>
          <w:b/>
          <w:bCs/>
          <w:sz w:val="24"/>
        </w:rPr>
      </w:pPr>
      <w:r w:rsidRPr="00183635">
        <w:rPr>
          <w:rFonts w:ascii="Times New Roman" w:eastAsia="Times New Roman" w:hAnsi="Times New Roman"/>
          <w:b/>
          <w:bCs/>
          <w:sz w:val="24"/>
        </w:rPr>
        <w:t>2 этап:</w:t>
      </w:r>
    </w:p>
    <w:p w14:paraId="29DB624A" w14:textId="5562B50C" w:rsidR="00F27408" w:rsidRPr="00183635" w:rsidRDefault="00F27408" w:rsidP="00F27408">
      <w:pPr>
        <w:spacing w:line="236" w:lineRule="auto"/>
        <w:contextualSpacing/>
        <w:rPr>
          <w:rFonts w:ascii="Times New Roman" w:eastAsia="Times New Roman" w:hAnsi="Times New Roman"/>
          <w:sz w:val="24"/>
        </w:rPr>
      </w:pPr>
      <w:r w:rsidRPr="00183635">
        <w:rPr>
          <w:rFonts w:ascii="Times New Roman" w:eastAsia="Times New Roman" w:hAnsi="Times New Roman"/>
          <w:sz w:val="24"/>
        </w:rPr>
        <w:t xml:space="preserve">Дата начала подачи </w:t>
      </w:r>
      <w:r w:rsidR="00D75AAF" w:rsidRPr="00183635">
        <w:rPr>
          <w:rFonts w:ascii="Times New Roman" w:eastAsia="Times New Roman" w:hAnsi="Times New Roman"/>
          <w:sz w:val="24"/>
        </w:rPr>
        <w:t xml:space="preserve">подтверждающих </w:t>
      </w:r>
      <w:proofErr w:type="gramStart"/>
      <w:r w:rsidR="00D75AAF" w:rsidRPr="00183635">
        <w:rPr>
          <w:rFonts w:ascii="Times New Roman" w:eastAsia="Times New Roman" w:hAnsi="Times New Roman"/>
          <w:sz w:val="24"/>
        </w:rPr>
        <w:t>документов</w:t>
      </w:r>
      <w:r w:rsidRPr="00183635">
        <w:rPr>
          <w:rFonts w:ascii="Times New Roman" w:eastAsia="Times New Roman" w:hAnsi="Times New Roman"/>
          <w:sz w:val="24"/>
        </w:rPr>
        <w:t xml:space="preserve">:   </w:t>
      </w:r>
      <w:proofErr w:type="gramEnd"/>
      <w:r w:rsidRPr="00183635">
        <w:rPr>
          <w:rFonts w:ascii="Times New Roman" w:eastAsia="Times New Roman" w:hAnsi="Times New Roman"/>
          <w:sz w:val="24"/>
        </w:rPr>
        <w:t xml:space="preserve">    «  » ________  2024  г.</w:t>
      </w:r>
    </w:p>
    <w:p w14:paraId="60568132" w14:textId="12ACE33C" w:rsidR="00F27408" w:rsidRDefault="00F27408" w:rsidP="00F27408">
      <w:pPr>
        <w:spacing w:line="0" w:lineRule="atLeast"/>
        <w:contextualSpacing/>
        <w:rPr>
          <w:rFonts w:ascii="Times New Roman" w:eastAsia="Times New Roman" w:hAnsi="Times New Roman"/>
          <w:sz w:val="24"/>
        </w:rPr>
      </w:pPr>
      <w:r w:rsidRPr="00183635">
        <w:rPr>
          <w:rFonts w:ascii="Times New Roman" w:eastAsia="Times New Roman" w:hAnsi="Times New Roman"/>
          <w:sz w:val="24"/>
        </w:rPr>
        <w:t xml:space="preserve">Дата окончания подачи </w:t>
      </w:r>
      <w:r w:rsidR="00D75AAF" w:rsidRPr="00183635">
        <w:rPr>
          <w:rFonts w:ascii="Times New Roman" w:eastAsia="Times New Roman" w:hAnsi="Times New Roman"/>
          <w:sz w:val="24"/>
        </w:rPr>
        <w:t>подтверждающих документов</w:t>
      </w:r>
      <w:r w:rsidRPr="00183635">
        <w:rPr>
          <w:rFonts w:ascii="Times New Roman" w:eastAsia="Times New Roman" w:hAnsi="Times New Roman"/>
          <w:sz w:val="24"/>
        </w:rPr>
        <w:t xml:space="preserve">: </w:t>
      </w:r>
      <w:proofErr w:type="gramStart"/>
      <w:r w:rsidRPr="00183635">
        <w:rPr>
          <w:rFonts w:ascii="Times New Roman" w:eastAsia="Times New Roman" w:hAnsi="Times New Roman"/>
          <w:sz w:val="24"/>
        </w:rPr>
        <w:t xml:space="preserve">«  </w:t>
      </w:r>
      <w:proofErr w:type="gramEnd"/>
      <w:r w:rsidRPr="00183635">
        <w:rPr>
          <w:rFonts w:ascii="Times New Roman" w:eastAsia="Times New Roman" w:hAnsi="Times New Roman"/>
          <w:sz w:val="24"/>
        </w:rPr>
        <w:t xml:space="preserve"> » ________ 2024 г.</w:t>
      </w:r>
    </w:p>
    <w:p w14:paraId="6859CFE6" w14:textId="77777777" w:rsidR="00BB4316" w:rsidRDefault="00BB4316" w:rsidP="00355AC1">
      <w:pPr>
        <w:spacing w:line="0" w:lineRule="atLeast"/>
        <w:contextualSpacing/>
        <w:rPr>
          <w:rFonts w:ascii="Times New Roman" w:eastAsia="Times New Roman" w:hAnsi="Times New Roman"/>
          <w:b/>
          <w:bCs/>
          <w:sz w:val="24"/>
        </w:rPr>
      </w:pPr>
    </w:p>
    <w:p w14:paraId="21BE83B8" w14:textId="57014FA8" w:rsidR="00826CEA" w:rsidRDefault="00826CEA" w:rsidP="00355AC1">
      <w:pPr>
        <w:spacing w:line="0" w:lineRule="atLeast"/>
        <w:contextualSpacing/>
        <w:rPr>
          <w:rFonts w:ascii="Times New Roman" w:eastAsia="Times New Roman" w:hAnsi="Times New Roman"/>
        </w:rPr>
      </w:pPr>
      <w:r w:rsidRPr="00355AC1">
        <w:rPr>
          <w:rFonts w:ascii="Times New Roman" w:eastAsia="Times New Roman" w:hAnsi="Times New Roman"/>
          <w:b/>
          <w:bCs/>
          <w:sz w:val="24"/>
        </w:rPr>
        <w:t xml:space="preserve">Способ предоставления </w:t>
      </w:r>
      <w:r w:rsidR="007A1EC5" w:rsidRPr="00355AC1">
        <w:rPr>
          <w:rFonts w:ascii="Times New Roman" w:eastAsia="Times New Roman" w:hAnsi="Times New Roman"/>
          <w:b/>
          <w:bCs/>
          <w:sz w:val="24"/>
        </w:rPr>
        <w:t xml:space="preserve">конкурсных </w:t>
      </w:r>
      <w:r w:rsidRPr="00355AC1">
        <w:rPr>
          <w:rFonts w:ascii="Times New Roman" w:eastAsia="Times New Roman" w:hAnsi="Times New Roman"/>
          <w:b/>
          <w:bCs/>
          <w:sz w:val="24"/>
        </w:rPr>
        <w:t>заявок</w:t>
      </w:r>
      <w:r w:rsidR="002D5B29">
        <w:rPr>
          <w:rFonts w:ascii="Times New Roman" w:eastAsia="Times New Roman" w:hAnsi="Times New Roman"/>
          <w:b/>
          <w:bCs/>
          <w:sz w:val="24"/>
        </w:rPr>
        <w:t xml:space="preserve"> и подтверждающих документов</w:t>
      </w:r>
      <w:r w:rsidRPr="00355AC1">
        <w:rPr>
          <w:rFonts w:ascii="Times New Roman" w:eastAsia="Times New Roman" w:hAnsi="Times New Roman"/>
          <w:b/>
          <w:bCs/>
          <w:sz w:val="24"/>
        </w:rPr>
        <w:t>:</w:t>
      </w:r>
    </w:p>
    <w:p w14:paraId="24CFFDD7" w14:textId="77777777" w:rsidR="00E91C4D" w:rsidRDefault="00826CEA" w:rsidP="00E91C4D">
      <w:pPr>
        <w:spacing w:line="238" w:lineRule="auto"/>
        <w:jc w:val="both"/>
        <w:rPr>
          <w:rFonts w:ascii="Times New Roman" w:eastAsia="Times New Roman" w:hAnsi="Times New Roman"/>
          <w:color w:val="00000A"/>
          <w:sz w:val="24"/>
        </w:rPr>
      </w:pPr>
      <w:r>
        <w:rPr>
          <w:rFonts w:ascii="Times New Roman" w:eastAsia="Times New Roman" w:hAnsi="Times New Roman"/>
          <w:color w:val="00000A"/>
          <w:sz w:val="24"/>
        </w:rPr>
        <w:t>лично или курьером по адресу: 385000, Республика Адыгея, г. Майкоп, ул. Пионерская, д. 324 – ежедневно, кроме выходных, с 09:00 до 17:00, перерыв с 13:00 до 14:0</w:t>
      </w:r>
      <w:r w:rsidR="00430D4E">
        <w:rPr>
          <w:rFonts w:ascii="Times New Roman" w:eastAsia="Times New Roman" w:hAnsi="Times New Roman"/>
          <w:color w:val="00000A"/>
          <w:sz w:val="24"/>
        </w:rPr>
        <w:t>0</w:t>
      </w:r>
    </w:p>
    <w:p w14:paraId="5A49EC55" w14:textId="0212FA18" w:rsidR="00FE65E7" w:rsidRPr="00FE65E7" w:rsidRDefault="004165DC" w:rsidP="00FE65E7">
      <w:pPr>
        <w:pStyle w:val="ab"/>
        <w:contextualSpacing/>
        <w:jc w:val="both"/>
        <w:rPr>
          <w:rFonts w:ascii="Times New Roman" w:hAnsi="Times New Roman"/>
          <w:sz w:val="24"/>
          <w:szCs w:val="24"/>
        </w:rPr>
      </w:pPr>
      <w:r>
        <w:rPr>
          <w:rFonts w:ascii="Times New Roman" w:eastAsia="Times New Roman" w:hAnsi="Times New Roman"/>
          <w:sz w:val="24"/>
        </w:rPr>
        <w:t xml:space="preserve">в </w:t>
      </w:r>
      <w:r w:rsidR="00826CEA">
        <w:rPr>
          <w:rFonts w:ascii="Times New Roman" w:eastAsia="Times New Roman" w:hAnsi="Times New Roman"/>
          <w:sz w:val="24"/>
        </w:rPr>
        <w:t xml:space="preserve"> электронно</w:t>
      </w:r>
      <w:r>
        <w:rPr>
          <w:rFonts w:ascii="Times New Roman" w:eastAsia="Times New Roman" w:hAnsi="Times New Roman"/>
          <w:sz w:val="24"/>
        </w:rPr>
        <w:t>м</w:t>
      </w:r>
      <w:r w:rsidR="00826CEA">
        <w:rPr>
          <w:rFonts w:ascii="Times New Roman" w:eastAsia="Times New Roman" w:hAnsi="Times New Roman"/>
          <w:sz w:val="24"/>
        </w:rPr>
        <w:t xml:space="preserve"> </w:t>
      </w:r>
      <w:r>
        <w:rPr>
          <w:rFonts w:ascii="Times New Roman" w:eastAsia="Times New Roman" w:hAnsi="Times New Roman"/>
          <w:sz w:val="24"/>
        </w:rPr>
        <w:t xml:space="preserve">виде в формате сканированных копий </w:t>
      </w:r>
      <w:r w:rsidR="009778D5">
        <w:rPr>
          <w:rFonts w:ascii="Times New Roman" w:eastAsia="Times New Roman" w:hAnsi="Times New Roman" w:cs="Arial"/>
          <w:sz w:val="24"/>
          <w:szCs w:val="24"/>
        </w:rPr>
        <w:t xml:space="preserve">оригинала </w:t>
      </w:r>
      <w:r w:rsidR="009778D5" w:rsidRPr="0029142C">
        <w:rPr>
          <w:rFonts w:ascii="Times New Roman" w:eastAsia="Times New Roman" w:hAnsi="Times New Roman" w:cs="Arial"/>
          <w:sz w:val="24"/>
          <w:szCs w:val="24"/>
        </w:rPr>
        <w:t xml:space="preserve">Конкурсной заявки </w:t>
      </w:r>
      <w:r w:rsidR="00A846FB" w:rsidRPr="0029142C">
        <w:rPr>
          <w:rFonts w:ascii="Times New Roman" w:eastAsia="Times New Roman" w:hAnsi="Times New Roman" w:cs="Arial"/>
          <w:sz w:val="24"/>
          <w:szCs w:val="24"/>
        </w:rPr>
        <w:t xml:space="preserve">и </w:t>
      </w:r>
      <w:r w:rsidR="009778D5" w:rsidRPr="0029142C">
        <w:rPr>
          <w:rFonts w:ascii="Times New Roman" w:eastAsia="Times New Roman" w:hAnsi="Times New Roman" w:cs="Arial"/>
          <w:sz w:val="24"/>
          <w:szCs w:val="24"/>
        </w:rPr>
        <w:t xml:space="preserve">  сканированных копий оригиналов </w:t>
      </w:r>
      <w:r w:rsidR="00B11B52" w:rsidRPr="0029142C">
        <w:rPr>
          <w:rFonts w:ascii="Times New Roman" w:eastAsia="Times New Roman" w:hAnsi="Times New Roman" w:cs="Arial"/>
          <w:sz w:val="24"/>
          <w:szCs w:val="24"/>
        </w:rPr>
        <w:t xml:space="preserve">подтверждающих </w:t>
      </w:r>
      <w:r w:rsidR="009778D5" w:rsidRPr="0029142C">
        <w:rPr>
          <w:rFonts w:ascii="Times New Roman" w:eastAsia="Times New Roman" w:hAnsi="Times New Roman" w:cs="Arial"/>
          <w:sz w:val="24"/>
          <w:szCs w:val="24"/>
        </w:rPr>
        <w:t xml:space="preserve">документов на </w:t>
      </w:r>
      <w:r w:rsidR="00DE3D24" w:rsidRPr="0029142C">
        <w:rPr>
          <w:rFonts w:ascii="Times New Roman" w:eastAsia="Times New Roman" w:hAnsi="Times New Roman" w:cs="Arial"/>
          <w:sz w:val="24"/>
          <w:szCs w:val="24"/>
        </w:rPr>
        <w:t xml:space="preserve">электронный почтовый адрес </w:t>
      </w:r>
      <w:hyperlink r:id="rId11" w:history="1">
        <w:r w:rsidR="00FE65E7" w:rsidRPr="0029142C">
          <w:rPr>
            <w:rStyle w:val="a4"/>
            <w:rFonts w:ascii="Times New Roman" w:hAnsi="Times New Roman"/>
            <w:sz w:val="24"/>
            <w:szCs w:val="24"/>
            <w:u w:val="none"/>
            <w:lang w:val="en-US"/>
          </w:rPr>
          <w:t>cpp</w:t>
        </w:r>
        <w:r w:rsidR="00FE65E7" w:rsidRPr="0029142C">
          <w:rPr>
            <w:rStyle w:val="a4"/>
            <w:rFonts w:ascii="Times New Roman" w:hAnsi="Times New Roman"/>
            <w:sz w:val="24"/>
            <w:szCs w:val="24"/>
            <w:u w:val="none"/>
          </w:rPr>
          <w:t>_01@</w:t>
        </w:r>
        <w:r w:rsidR="00FE65E7" w:rsidRPr="0029142C">
          <w:rPr>
            <w:rStyle w:val="a4"/>
            <w:rFonts w:ascii="Times New Roman" w:hAnsi="Times New Roman"/>
            <w:sz w:val="24"/>
            <w:szCs w:val="24"/>
            <w:u w:val="none"/>
            <w:lang w:val="en-US"/>
          </w:rPr>
          <w:t>mail</w:t>
        </w:r>
        <w:r w:rsidR="00FE65E7" w:rsidRPr="0029142C">
          <w:rPr>
            <w:rStyle w:val="a4"/>
            <w:rFonts w:ascii="Times New Roman" w:hAnsi="Times New Roman"/>
            <w:sz w:val="24"/>
            <w:szCs w:val="24"/>
            <w:u w:val="none"/>
          </w:rPr>
          <w:t>.</w:t>
        </w:r>
        <w:proofErr w:type="spellStart"/>
        <w:r w:rsidR="00FE65E7" w:rsidRPr="0029142C">
          <w:rPr>
            <w:rStyle w:val="a4"/>
            <w:rFonts w:ascii="Times New Roman" w:hAnsi="Times New Roman"/>
            <w:sz w:val="24"/>
            <w:szCs w:val="24"/>
            <w:u w:val="none"/>
            <w:lang w:val="en-US"/>
          </w:rPr>
          <w:t>ru</w:t>
        </w:r>
        <w:proofErr w:type="spellEnd"/>
      </w:hyperlink>
      <w:r w:rsidR="00FE65E7" w:rsidRPr="0029142C">
        <w:rPr>
          <w:rStyle w:val="a4"/>
          <w:rFonts w:ascii="Times New Roman" w:hAnsi="Times New Roman"/>
          <w:sz w:val="24"/>
          <w:szCs w:val="24"/>
          <w:u w:val="none"/>
        </w:rPr>
        <w:t xml:space="preserve"> </w:t>
      </w:r>
      <w:r w:rsidR="00FE65E7" w:rsidRPr="0029142C">
        <w:rPr>
          <w:rStyle w:val="a4"/>
          <w:rFonts w:ascii="Times New Roman" w:hAnsi="Times New Roman"/>
          <w:color w:val="auto"/>
          <w:sz w:val="24"/>
          <w:szCs w:val="24"/>
          <w:u w:val="none"/>
        </w:rPr>
        <w:t>с темой сообщения «На конкурс «Экспортер года»</w:t>
      </w:r>
      <w:r w:rsidR="0029142C">
        <w:rPr>
          <w:rStyle w:val="a4"/>
          <w:rFonts w:ascii="Times New Roman" w:hAnsi="Times New Roman"/>
          <w:color w:val="auto"/>
          <w:sz w:val="24"/>
          <w:szCs w:val="24"/>
          <w:u w:val="none"/>
        </w:rPr>
        <w:t>.</w:t>
      </w:r>
    </w:p>
    <w:p w14:paraId="5E16CC2E" w14:textId="77777777" w:rsidR="0037745C" w:rsidRDefault="0037745C" w:rsidP="00E91C4D">
      <w:pPr>
        <w:spacing w:line="236" w:lineRule="auto"/>
        <w:contextualSpacing/>
        <w:jc w:val="both"/>
        <w:rPr>
          <w:rFonts w:ascii="Times New Roman" w:eastAsia="Times New Roman" w:hAnsi="Times New Roman"/>
          <w:sz w:val="24"/>
        </w:rPr>
      </w:pPr>
    </w:p>
    <w:p w14:paraId="4D1A9634" w14:textId="34C738D9" w:rsidR="00826CEA" w:rsidRDefault="00826CEA" w:rsidP="00E91C4D">
      <w:pPr>
        <w:spacing w:line="236" w:lineRule="auto"/>
        <w:contextualSpacing/>
        <w:jc w:val="both"/>
        <w:rPr>
          <w:rFonts w:ascii="Times New Roman" w:eastAsia="Times New Roman" w:hAnsi="Times New Roman"/>
          <w:sz w:val="24"/>
        </w:rPr>
      </w:pPr>
      <w:r>
        <w:rPr>
          <w:rFonts w:ascii="Times New Roman" w:eastAsia="Times New Roman" w:hAnsi="Times New Roman"/>
          <w:sz w:val="24"/>
        </w:rPr>
        <w:t xml:space="preserve">Датой подачи </w:t>
      </w:r>
      <w:r w:rsidR="00AB241C">
        <w:rPr>
          <w:rFonts w:ascii="Times New Roman" w:eastAsia="Times New Roman" w:hAnsi="Times New Roman"/>
          <w:sz w:val="24"/>
        </w:rPr>
        <w:t>Конкурсной з</w:t>
      </w:r>
      <w:r>
        <w:rPr>
          <w:rFonts w:ascii="Times New Roman" w:eastAsia="Times New Roman" w:hAnsi="Times New Roman"/>
          <w:sz w:val="24"/>
        </w:rPr>
        <w:t xml:space="preserve">аявки </w:t>
      </w:r>
      <w:r w:rsidR="0037745C">
        <w:rPr>
          <w:rFonts w:ascii="Times New Roman" w:eastAsia="Times New Roman" w:hAnsi="Times New Roman"/>
          <w:sz w:val="24"/>
        </w:rPr>
        <w:t xml:space="preserve">и подтверждающих документов </w:t>
      </w:r>
      <w:r>
        <w:rPr>
          <w:rFonts w:ascii="Times New Roman" w:eastAsia="Times New Roman" w:hAnsi="Times New Roman"/>
          <w:sz w:val="24"/>
        </w:rPr>
        <w:t xml:space="preserve">считается дата </w:t>
      </w:r>
      <w:r w:rsidR="007A1EC5">
        <w:rPr>
          <w:rFonts w:ascii="Times New Roman" w:eastAsia="Times New Roman" w:hAnsi="Times New Roman"/>
          <w:sz w:val="24"/>
        </w:rPr>
        <w:t xml:space="preserve">регистрации Организатором конкурсной заявки в журнале регистрации входящей корреспонденции. </w:t>
      </w:r>
      <w:r>
        <w:rPr>
          <w:rFonts w:ascii="Times New Roman" w:eastAsia="Times New Roman" w:hAnsi="Times New Roman"/>
          <w:sz w:val="24"/>
        </w:rPr>
        <w:t xml:space="preserve"> </w:t>
      </w:r>
      <w:r w:rsidR="007A1EC5">
        <w:rPr>
          <w:rFonts w:ascii="Times New Roman" w:eastAsia="Times New Roman" w:hAnsi="Times New Roman"/>
          <w:sz w:val="24"/>
        </w:rPr>
        <w:t>Конкурсные з</w:t>
      </w:r>
      <w:r>
        <w:rPr>
          <w:rFonts w:ascii="Times New Roman" w:eastAsia="Times New Roman" w:hAnsi="Times New Roman"/>
          <w:sz w:val="24"/>
        </w:rPr>
        <w:t>аявки</w:t>
      </w:r>
      <w:r w:rsidR="0029142C">
        <w:rPr>
          <w:rFonts w:ascii="Times New Roman" w:eastAsia="Times New Roman" w:hAnsi="Times New Roman"/>
          <w:sz w:val="24"/>
        </w:rPr>
        <w:t xml:space="preserve"> и подтверждающие документы</w:t>
      </w:r>
      <w:r>
        <w:rPr>
          <w:rFonts w:ascii="Times New Roman" w:eastAsia="Times New Roman" w:hAnsi="Times New Roman"/>
          <w:sz w:val="24"/>
        </w:rPr>
        <w:t xml:space="preserve">, предоставленные после окончания срока приема </w:t>
      </w:r>
      <w:r w:rsidR="007A1EC5">
        <w:rPr>
          <w:rFonts w:ascii="Times New Roman" w:eastAsia="Times New Roman" w:hAnsi="Times New Roman"/>
          <w:sz w:val="24"/>
        </w:rPr>
        <w:t xml:space="preserve">конкурсных </w:t>
      </w:r>
      <w:proofErr w:type="gramStart"/>
      <w:r>
        <w:rPr>
          <w:rFonts w:ascii="Times New Roman" w:eastAsia="Times New Roman" w:hAnsi="Times New Roman"/>
          <w:sz w:val="24"/>
        </w:rPr>
        <w:t>заявок  рассмотрению</w:t>
      </w:r>
      <w:proofErr w:type="gramEnd"/>
      <w:r>
        <w:rPr>
          <w:rFonts w:ascii="Times New Roman" w:eastAsia="Times New Roman" w:hAnsi="Times New Roman"/>
          <w:sz w:val="24"/>
        </w:rPr>
        <w:t xml:space="preserve"> не подлежат.</w:t>
      </w:r>
    </w:p>
    <w:p w14:paraId="10011ACA" w14:textId="02868D2B" w:rsidR="00DC7DFF" w:rsidRPr="00630717" w:rsidRDefault="00826CEA" w:rsidP="0061283A">
      <w:pPr>
        <w:spacing w:line="235" w:lineRule="auto"/>
        <w:contextualSpacing/>
        <w:jc w:val="both"/>
        <w:rPr>
          <w:rFonts w:ascii="Times New Roman" w:eastAsia="Times New Roman" w:hAnsi="Times New Roman"/>
          <w:sz w:val="24"/>
        </w:rPr>
      </w:pPr>
      <w:r>
        <w:rPr>
          <w:rFonts w:ascii="Times New Roman" w:eastAsia="Times New Roman" w:hAnsi="Times New Roman"/>
          <w:sz w:val="24"/>
        </w:rPr>
        <w:t xml:space="preserve">Заседание Комиссии по рассмотрению и оценке участников Конкурса, определению победителей </w:t>
      </w:r>
      <w:r w:rsidRPr="00630717">
        <w:rPr>
          <w:rFonts w:ascii="Times New Roman" w:eastAsia="Times New Roman" w:hAnsi="Times New Roman"/>
          <w:sz w:val="24"/>
        </w:rPr>
        <w:t xml:space="preserve">Конкурса состоится – </w:t>
      </w:r>
      <w:r w:rsidR="00B5047E" w:rsidRPr="00630717">
        <w:rPr>
          <w:rFonts w:ascii="Times New Roman" w:eastAsia="Times New Roman" w:hAnsi="Times New Roman"/>
          <w:sz w:val="24"/>
        </w:rPr>
        <w:t xml:space="preserve">1 этап </w:t>
      </w:r>
      <w:proofErr w:type="gramStart"/>
      <w:r w:rsidRPr="00630717">
        <w:rPr>
          <w:rFonts w:ascii="Times New Roman" w:eastAsia="Times New Roman" w:hAnsi="Times New Roman"/>
          <w:sz w:val="24"/>
        </w:rPr>
        <w:t>«</w:t>
      </w:r>
      <w:r w:rsidR="00891065" w:rsidRPr="00630717">
        <w:rPr>
          <w:rFonts w:ascii="Times New Roman" w:eastAsia="Times New Roman" w:hAnsi="Times New Roman"/>
          <w:sz w:val="24"/>
        </w:rPr>
        <w:t xml:space="preserve">  </w:t>
      </w:r>
      <w:proofErr w:type="gramEnd"/>
      <w:r w:rsidR="00891065" w:rsidRPr="00630717">
        <w:rPr>
          <w:rFonts w:ascii="Times New Roman" w:eastAsia="Times New Roman" w:hAnsi="Times New Roman"/>
          <w:sz w:val="24"/>
        </w:rPr>
        <w:t xml:space="preserve"> </w:t>
      </w:r>
      <w:r w:rsidRPr="00630717">
        <w:rPr>
          <w:rFonts w:ascii="Times New Roman" w:eastAsia="Times New Roman" w:hAnsi="Times New Roman"/>
          <w:sz w:val="24"/>
        </w:rPr>
        <w:t xml:space="preserve">» </w:t>
      </w:r>
      <w:r w:rsidR="00891065" w:rsidRPr="00630717">
        <w:rPr>
          <w:rFonts w:ascii="Times New Roman" w:eastAsia="Times New Roman" w:hAnsi="Times New Roman"/>
          <w:sz w:val="24"/>
        </w:rPr>
        <w:t>________</w:t>
      </w:r>
      <w:r w:rsidRPr="00630717">
        <w:rPr>
          <w:rFonts w:ascii="Times New Roman" w:eastAsia="Times New Roman" w:hAnsi="Times New Roman"/>
          <w:sz w:val="24"/>
        </w:rPr>
        <w:t xml:space="preserve"> </w:t>
      </w:r>
      <w:r w:rsidR="00DE3B77" w:rsidRPr="00630717">
        <w:rPr>
          <w:rFonts w:ascii="Times New Roman" w:eastAsia="Times New Roman" w:hAnsi="Times New Roman"/>
          <w:sz w:val="24"/>
        </w:rPr>
        <w:t xml:space="preserve"> </w:t>
      </w:r>
      <w:r w:rsidRPr="00630717">
        <w:rPr>
          <w:rFonts w:ascii="Times New Roman" w:eastAsia="Times New Roman" w:hAnsi="Times New Roman"/>
          <w:sz w:val="24"/>
        </w:rPr>
        <w:t>20</w:t>
      </w:r>
      <w:r w:rsidR="00903AD1" w:rsidRPr="00630717">
        <w:rPr>
          <w:rFonts w:ascii="Times New Roman" w:eastAsia="Times New Roman" w:hAnsi="Times New Roman"/>
          <w:sz w:val="24"/>
        </w:rPr>
        <w:t>2</w:t>
      </w:r>
      <w:r w:rsidR="00B5047E" w:rsidRPr="00630717">
        <w:rPr>
          <w:rFonts w:ascii="Times New Roman" w:eastAsia="Times New Roman" w:hAnsi="Times New Roman"/>
          <w:sz w:val="24"/>
        </w:rPr>
        <w:t>4</w:t>
      </w:r>
      <w:r w:rsidR="00903AD1" w:rsidRPr="00630717">
        <w:rPr>
          <w:rFonts w:ascii="Times New Roman" w:eastAsia="Times New Roman" w:hAnsi="Times New Roman"/>
          <w:sz w:val="24"/>
        </w:rPr>
        <w:t xml:space="preserve"> </w:t>
      </w:r>
      <w:r w:rsidRPr="00630717">
        <w:rPr>
          <w:rFonts w:ascii="Times New Roman" w:eastAsia="Times New Roman" w:hAnsi="Times New Roman"/>
          <w:sz w:val="24"/>
        </w:rPr>
        <w:t>г.</w:t>
      </w:r>
    </w:p>
    <w:p w14:paraId="74706682" w14:textId="25317BF4" w:rsidR="00B5047E" w:rsidRDefault="00B5047E" w:rsidP="0061283A">
      <w:pPr>
        <w:spacing w:line="235" w:lineRule="auto"/>
        <w:contextualSpacing/>
        <w:jc w:val="both"/>
        <w:rPr>
          <w:rFonts w:ascii="Times New Roman" w:eastAsia="Times New Roman" w:hAnsi="Times New Roman"/>
          <w:sz w:val="24"/>
        </w:rPr>
      </w:pPr>
      <w:r w:rsidRPr="00630717">
        <w:rPr>
          <w:rFonts w:ascii="Times New Roman" w:eastAsia="Times New Roman" w:hAnsi="Times New Roman"/>
          <w:sz w:val="24"/>
        </w:rPr>
        <w:tab/>
      </w:r>
      <w:r w:rsidRPr="00630717">
        <w:rPr>
          <w:rFonts w:ascii="Times New Roman" w:eastAsia="Times New Roman" w:hAnsi="Times New Roman"/>
          <w:sz w:val="24"/>
        </w:rPr>
        <w:tab/>
      </w:r>
      <w:r w:rsidRPr="00630717">
        <w:rPr>
          <w:rFonts w:ascii="Times New Roman" w:eastAsia="Times New Roman" w:hAnsi="Times New Roman"/>
          <w:sz w:val="24"/>
        </w:rPr>
        <w:tab/>
        <w:t xml:space="preserve">   2 </w:t>
      </w:r>
      <w:proofErr w:type="gramStart"/>
      <w:r w:rsidRPr="00630717">
        <w:rPr>
          <w:rFonts w:ascii="Times New Roman" w:eastAsia="Times New Roman" w:hAnsi="Times New Roman"/>
          <w:sz w:val="24"/>
        </w:rPr>
        <w:t>этап  «</w:t>
      </w:r>
      <w:proofErr w:type="gramEnd"/>
      <w:r w:rsidRPr="00630717">
        <w:rPr>
          <w:rFonts w:ascii="Times New Roman" w:eastAsia="Times New Roman" w:hAnsi="Times New Roman"/>
          <w:sz w:val="24"/>
        </w:rPr>
        <w:t xml:space="preserve">   » ________ 2024 г</w:t>
      </w:r>
      <w:r w:rsidR="0061283A" w:rsidRPr="00630717">
        <w:rPr>
          <w:rFonts w:ascii="Times New Roman" w:eastAsia="Times New Roman" w:hAnsi="Times New Roman"/>
          <w:sz w:val="24"/>
        </w:rPr>
        <w:t>.</w:t>
      </w:r>
      <w:r>
        <w:rPr>
          <w:rFonts w:ascii="Times New Roman" w:eastAsia="Times New Roman" w:hAnsi="Times New Roman"/>
          <w:sz w:val="24"/>
        </w:rPr>
        <w:t xml:space="preserve">  </w:t>
      </w:r>
      <w:r>
        <w:rPr>
          <w:rFonts w:ascii="Times New Roman" w:eastAsia="Times New Roman" w:hAnsi="Times New Roman"/>
          <w:sz w:val="24"/>
        </w:rPr>
        <w:tab/>
      </w:r>
    </w:p>
    <w:p w14:paraId="156D7F51" w14:textId="48DCA569" w:rsidR="009663E4" w:rsidRPr="00377F9C" w:rsidRDefault="00826CEA" w:rsidP="00E91C4D">
      <w:pPr>
        <w:spacing w:line="234" w:lineRule="auto"/>
        <w:jc w:val="both"/>
        <w:rPr>
          <w:rFonts w:ascii="Times New Roman" w:eastAsia="Times New Roman" w:hAnsi="Times New Roman"/>
          <w:b/>
          <w:sz w:val="24"/>
        </w:rPr>
      </w:pPr>
      <w:r>
        <w:rPr>
          <w:rFonts w:ascii="Times New Roman" w:eastAsia="Times New Roman" w:hAnsi="Times New Roman"/>
          <w:b/>
          <w:sz w:val="24"/>
        </w:rPr>
        <w:t>Официальный сайт, на котором размещено Положение о проведении Конкурса «</w:t>
      </w:r>
      <w:proofErr w:type="gramStart"/>
      <w:r w:rsidR="000C6403">
        <w:rPr>
          <w:rFonts w:ascii="Times New Roman" w:eastAsia="Times New Roman" w:hAnsi="Times New Roman"/>
          <w:b/>
          <w:sz w:val="24"/>
        </w:rPr>
        <w:t>Э</w:t>
      </w:r>
      <w:r>
        <w:rPr>
          <w:rFonts w:ascii="Times New Roman" w:eastAsia="Times New Roman" w:hAnsi="Times New Roman"/>
          <w:b/>
          <w:sz w:val="24"/>
        </w:rPr>
        <w:t xml:space="preserve">кспортер </w:t>
      </w:r>
      <w:r w:rsidR="00E24CEA">
        <w:rPr>
          <w:rFonts w:ascii="Times New Roman" w:eastAsia="Times New Roman" w:hAnsi="Times New Roman"/>
          <w:b/>
          <w:sz w:val="24"/>
        </w:rPr>
        <w:t xml:space="preserve"> </w:t>
      </w:r>
      <w:r>
        <w:rPr>
          <w:rFonts w:ascii="Times New Roman" w:eastAsia="Times New Roman" w:hAnsi="Times New Roman"/>
          <w:b/>
          <w:sz w:val="24"/>
        </w:rPr>
        <w:t>года</w:t>
      </w:r>
      <w:proofErr w:type="gramEnd"/>
      <w:r>
        <w:rPr>
          <w:rFonts w:ascii="Times New Roman" w:eastAsia="Times New Roman" w:hAnsi="Times New Roman"/>
          <w:b/>
          <w:sz w:val="24"/>
        </w:rPr>
        <w:t xml:space="preserve">»: </w:t>
      </w:r>
      <w:r w:rsidR="00377F9C" w:rsidRPr="00377F9C">
        <w:rPr>
          <w:rFonts w:ascii="Times New Roman" w:eastAsia="Times New Roman" w:hAnsi="Times New Roman"/>
          <w:b/>
          <w:sz w:val="24"/>
        </w:rPr>
        <w:t xml:space="preserve"> https://export01.ru</w:t>
      </w:r>
    </w:p>
    <w:p w14:paraId="0FADF3E7" w14:textId="77777777" w:rsidR="000D4468" w:rsidRDefault="000D4468" w:rsidP="00772518">
      <w:pPr>
        <w:spacing w:after="0" w:line="240" w:lineRule="auto"/>
        <w:ind w:left="6379" w:firstLine="561"/>
        <w:contextualSpacing/>
        <w:jc w:val="both"/>
        <w:rPr>
          <w:rFonts w:ascii="Times New Roman" w:eastAsia="Times New Roman" w:hAnsi="Times New Roman" w:cs="Arial"/>
          <w:sz w:val="24"/>
          <w:szCs w:val="24"/>
        </w:rPr>
      </w:pPr>
    </w:p>
    <w:p w14:paraId="0D440A3A" w14:textId="77777777" w:rsidR="000D4468" w:rsidRDefault="000D4468" w:rsidP="00772518">
      <w:pPr>
        <w:spacing w:after="0" w:line="240" w:lineRule="auto"/>
        <w:ind w:left="6379" w:firstLine="561"/>
        <w:contextualSpacing/>
        <w:jc w:val="both"/>
        <w:rPr>
          <w:rFonts w:ascii="Times New Roman" w:eastAsia="Times New Roman" w:hAnsi="Times New Roman" w:cs="Arial"/>
          <w:sz w:val="24"/>
          <w:szCs w:val="24"/>
        </w:rPr>
      </w:pPr>
    </w:p>
    <w:p w14:paraId="386AD31B" w14:textId="77777777" w:rsidR="000D4468" w:rsidRDefault="000D4468" w:rsidP="00772518">
      <w:pPr>
        <w:spacing w:after="0" w:line="240" w:lineRule="auto"/>
        <w:ind w:left="6379" w:firstLine="561"/>
        <w:contextualSpacing/>
        <w:jc w:val="both"/>
        <w:rPr>
          <w:rFonts w:ascii="Times New Roman" w:eastAsia="Times New Roman" w:hAnsi="Times New Roman" w:cs="Arial"/>
          <w:sz w:val="24"/>
          <w:szCs w:val="24"/>
        </w:rPr>
      </w:pPr>
    </w:p>
    <w:p w14:paraId="04BB4E63" w14:textId="1A326404" w:rsidR="000D4468" w:rsidRPr="00A2673C" w:rsidRDefault="000D4468" w:rsidP="000D4468">
      <w:pPr>
        <w:spacing w:after="0" w:line="240" w:lineRule="auto"/>
        <w:ind w:left="5811" w:firstLine="561"/>
        <w:contextualSpacing/>
        <w:jc w:val="both"/>
        <w:rPr>
          <w:rFonts w:ascii="Times New Roman" w:eastAsia="Times New Roman" w:hAnsi="Times New Roman" w:cs="Arial"/>
        </w:rPr>
      </w:pPr>
      <w:bookmarkStart w:id="7" w:name="_Hlk159420904"/>
      <w:r w:rsidRPr="00A2673C">
        <w:rPr>
          <w:rFonts w:ascii="Times New Roman" w:eastAsia="Times New Roman" w:hAnsi="Times New Roman" w:cs="Arial"/>
        </w:rPr>
        <w:lastRenderedPageBreak/>
        <w:t xml:space="preserve">Приложение № </w:t>
      </w:r>
      <w:r>
        <w:rPr>
          <w:rFonts w:ascii="Times New Roman" w:eastAsia="Times New Roman" w:hAnsi="Times New Roman" w:cs="Arial"/>
        </w:rPr>
        <w:t xml:space="preserve">2 </w:t>
      </w:r>
      <w:r w:rsidRPr="00A2673C">
        <w:rPr>
          <w:rFonts w:ascii="Times New Roman" w:eastAsia="Times New Roman" w:hAnsi="Times New Roman" w:cs="Arial"/>
        </w:rPr>
        <w:t xml:space="preserve">к Положению о </w:t>
      </w:r>
    </w:p>
    <w:p w14:paraId="20BAD4CE" w14:textId="646D2D4C" w:rsidR="000D4468" w:rsidRPr="00A2673C" w:rsidRDefault="000D4468" w:rsidP="000D4468">
      <w:pPr>
        <w:spacing w:after="0" w:line="240" w:lineRule="auto"/>
        <w:ind w:left="6379" w:hanging="7"/>
        <w:contextualSpacing/>
        <w:jc w:val="both"/>
        <w:rPr>
          <w:rFonts w:ascii="Times New Roman" w:eastAsia="Times New Roman" w:hAnsi="Times New Roman" w:cs="Arial"/>
        </w:rPr>
      </w:pPr>
      <w:r w:rsidRPr="00A2673C">
        <w:rPr>
          <w:rFonts w:ascii="Times New Roman" w:eastAsia="Times New Roman" w:hAnsi="Times New Roman" w:cs="Arial"/>
        </w:rPr>
        <w:t>конкурсе «Экспортер года» для экспортеров-субъектов малого и среднего предпринимательства Республики Адыгея</w:t>
      </w:r>
    </w:p>
    <w:bookmarkEnd w:id="7"/>
    <w:p w14:paraId="40B6CC23" w14:textId="53B812D6" w:rsidR="00D41AD0" w:rsidRPr="00423607" w:rsidRDefault="00D41AD0" w:rsidP="00772518">
      <w:pPr>
        <w:spacing w:after="0" w:line="240" w:lineRule="auto"/>
        <w:ind w:left="6379" w:firstLine="561"/>
        <w:contextualSpacing/>
        <w:jc w:val="both"/>
        <w:rPr>
          <w:rFonts w:ascii="Times New Roman" w:eastAsia="Times New Roman" w:hAnsi="Times New Roman" w:cs="Arial"/>
          <w:sz w:val="24"/>
          <w:szCs w:val="24"/>
        </w:rPr>
      </w:pPr>
    </w:p>
    <w:p w14:paraId="3FC221E6" w14:textId="77777777" w:rsidR="00457AE4" w:rsidRDefault="00457AE4" w:rsidP="00A3638D">
      <w:pPr>
        <w:spacing w:line="0" w:lineRule="atLeast"/>
        <w:ind w:right="-99"/>
        <w:jc w:val="center"/>
        <w:rPr>
          <w:rFonts w:ascii="Times New Roman" w:eastAsia="Times New Roman" w:hAnsi="Times New Roman"/>
          <w:i/>
          <w:color w:val="00000A"/>
          <w:sz w:val="24"/>
        </w:rPr>
      </w:pPr>
      <w:r>
        <w:rPr>
          <w:rFonts w:ascii="Times New Roman" w:eastAsia="Times New Roman" w:hAnsi="Times New Roman"/>
          <w:i/>
          <w:color w:val="00000A"/>
          <w:sz w:val="24"/>
        </w:rPr>
        <w:t>ФОРМА</w:t>
      </w:r>
    </w:p>
    <w:p w14:paraId="159B3D76" w14:textId="0D8C168A" w:rsidR="00E87416" w:rsidRDefault="00D41AD0" w:rsidP="00457AE4">
      <w:pPr>
        <w:spacing w:line="0" w:lineRule="atLeast"/>
        <w:ind w:left="2124" w:right="-99"/>
        <w:rPr>
          <w:rFonts w:ascii="Times New Roman" w:eastAsia="Times New Roman" w:hAnsi="Times New Roman"/>
          <w:i/>
          <w:color w:val="00000A"/>
          <w:sz w:val="24"/>
        </w:rPr>
        <w:sectPr w:rsidR="00E87416" w:rsidSect="00D41AD0">
          <w:footerReference w:type="default" r:id="rId12"/>
          <w:footerReference w:type="first" r:id="rId13"/>
          <w:pgSz w:w="11900" w:h="16838"/>
          <w:pgMar w:top="711" w:right="566" w:bottom="941" w:left="1020" w:header="0" w:footer="0" w:gutter="0"/>
          <w:cols w:space="0" w:equalWidth="0">
            <w:col w:w="10320"/>
          </w:cols>
          <w:docGrid w:linePitch="360"/>
        </w:sectPr>
      </w:pPr>
      <w:r>
        <w:rPr>
          <w:rFonts w:ascii="Times New Roman" w:eastAsia="Times New Roman" w:hAnsi="Times New Roman"/>
          <w:i/>
          <w:color w:val="00000A"/>
          <w:sz w:val="24"/>
        </w:rPr>
        <w:t>НА ОФИЦИАЛЬНОМ БЛАНКЕ ЗАЯВИТЕЛ</w:t>
      </w:r>
      <w:r w:rsidR="003E5542">
        <w:rPr>
          <w:rFonts w:ascii="Times New Roman" w:eastAsia="Times New Roman" w:hAnsi="Times New Roman"/>
          <w:i/>
          <w:color w:val="00000A"/>
          <w:sz w:val="24"/>
        </w:rPr>
        <w:t>Я</w:t>
      </w:r>
      <w:r w:rsidR="00977688">
        <w:rPr>
          <w:rFonts w:ascii="Times New Roman" w:eastAsia="Times New Roman" w:hAnsi="Times New Roman"/>
          <w:i/>
          <w:color w:val="00000A"/>
          <w:sz w:val="24"/>
        </w:rPr>
        <w:t xml:space="preserve"> </w:t>
      </w:r>
      <w:r w:rsidR="00213983">
        <w:rPr>
          <w:rFonts w:ascii="Times New Roman" w:eastAsia="Times New Roman" w:hAnsi="Times New Roman"/>
          <w:i/>
          <w:color w:val="00000A"/>
          <w:sz w:val="24"/>
        </w:rPr>
        <w:t>(при наличии)</w:t>
      </w:r>
    </w:p>
    <w:p w14:paraId="7F91A796" w14:textId="77777777" w:rsidR="00D41AD0" w:rsidRDefault="00D41AD0" w:rsidP="00D41AD0">
      <w:pPr>
        <w:spacing w:line="200" w:lineRule="exact"/>
        <w:rPr>
          <w:rFonts w:ascii="Times New Roman" w:eastAsia="Times New Roman" w:hAnsi="Times New Roman"/>
        </w:rPr>
      </w:pPr>
    </w:p>
    <w:p w14:paraId="11D72FE3" w14:textId="77777777" w:rsidR="00D41AD0" w:rsidRDefault="00D41AD0" w:rsidP="00D41AD0">
      <w:pPr>
        <w:spacing w:line="364" w:lineRule="exact"/>
        <w:rPr>
          <w:rFonts w:ascii="Times New Roman" w:eastAsia="Times New Roman" w:hAnsi="Times New Roman"/>
        </w:rPr>
      </w:pPr>
    </w:p>
    <w:p w14:paraId="0754DDD4" w14:textId="77777777" w:rsidR="00D41AD0" w:rsidRDefault="00D41AD0" w:rsidP="00457AE4">
      <w:pPr>
        <w:spacing w:line="240" w:lineRule="auto"/>
        <w:contextualSpacing/>
        <w:rPr>
          <w:rFonts w:ascii="Times New Roman" w:eastAsia="Times New Roman" w:hAnsi="Times New Roman"/>
          <w:color w:val="00000A"/>
          <w:sz w:val="24"/>
        </w:rPr>
      </w:pPr>
      <w:r>
        <w:rPr>
          <w:rFonts w:ascii="Times New Roman" w:eastAsia="Times New Roman" w:hAnsi="Times New Roman"/>
          <w:color w:val="00000A"/>
          <w:sz w:val="24"/>
        </w:rPr>
        <w:t>Директору А</w:t>
      </w:r>
      <w:r w:rsidR="00457AE4">
        <w:rPr>
          <w:rFonts w:ascii="Times New Roman" w:eastAsia="Times New Roman" w:hAnsi="Times New Roman"/>
          <w:color w:val="00000A"/>
          <w:sz w:val="24"/>
        </w:rPr>
        <w:t>втономной некоммерческой организации</w:t>
      </w:r>
      <w:r>
        <w:rPr>
          <w:rFonts w:ascii="Times New Roman" w:eastAsia="Times New Roman" w:hAnsi="Times New Roman"/>
          <w:color w:val="00000A"/>
          <w:sz w:val="24"/>
        </w:rPr>
        <w:t xml:space="preserve"> «</w:t>
      </w:r>
      <w:r w:rsidR="00457AE4">
        <w:rPr>
          <w:rFonts w:ascii="Times New Roman" w:eastAsia="Times New Roman" w:hAnsi="Times New Roman"/>
          <w:color w:val="00000A"/>
          <w:sz w:val="24"/>
        </w:rPr>
        <w:t>Центр поддержки предпринимательства Республики Адыгея</w:t>
      </w:r>
      <w:r>
        <w:rPr>
          <w:rFonts w:ascii="Times New Roman" w:eastAsia="Times New Roman" w:hAnsi="Times New Roman"/>
          <w:color w:val="00000A"/>
          <w:sz w:val="24"/>
        </w:rPr>
        <w:t>»</w:t>
      </w:r>
    </w:p>
    <w:p w14:paraId="5DCEB0A2" w14:textId="77777777" w:rsidR="00D41AD0" w:rsidRDefault="00D41AD0" w:rsidP="00457AE4">
      <w:pPr>
        <w:spacing w:line="240" w:lineRule="auto"/>
        <w:contextualSpacing/>
        <w:rPr>
          <w:rFonts w:ascii="Times New Roman" w:eastAsia="Times New Roman" w:hAnsi="Times New Roman"/>
          <w:color w:val="00000A"/>
          <w:sz w:val="24"/>
        </w:rPr>
      </w:pPr>
      <w:r>
        <w:rPr>
          <w:rFonts w:ascii="Times New Roman" w:eastAsia="Times New Roman" w:hAnsi="Times New Roman"/>
          <w:color w:val="00000A"/>
          <w:sz w:val="24"/>
        </w:rPr>
        <w:t>А.Ю. Чич</w:t>
      </w:r>
    </w:p>
    <w:p w14:paraId="5D5B0D8B" w14:textId="77777777" w:rsidR="00D41AD0" w:rsidRDefault="00D41AD0" w:rsidP="00D41AD0">
      <w:pPr>
        <w:spacing w:line="240" w:lineRule="auto"/>
        <w:rPr>
          <w:rFonts w:ascii="Times New Roman" w:eastAsia="Times New Roman" w:hAnsi="Times New Roman"/>
          <w:color w:val="00000A"/>
          <w:sz w:val="24"/>
        </w:rPr>
      </w:pPr>
    </w:p>
    <w:p w14:paraId="09236D68" w14:textId="77777777" w:rsidR="009A4C5A" w:rsidRDefault="009A4C5A" w:rsidP="00D41AD0">
      <w:pPr>
        <w:spacing w:line="240" w:lineRule="auto"/>
        <w:rPr>
          <w:rFonts w:ascii="Times New Roman" w:eastAsia="Times New Roman" w:hAnsi="Times New Roman"/>
          <w:color w:val="00000A"/>
          <w:sz w:val="24"/>
        </w:rPr>
        <w:sectPr w:rsidR="009A4C5A">
          <w:type w:val="continuous"/>
          <w:pgSz w:w="11900" w:h="16838"/>
          <w:pgMar w:top="711" w:right="566" w:bottom="941" w:left="1020" w:header="0" w:footer="0" w:gutter="0"/>
          <w:cols w:num="2" w:space="0" w:equalWidth="0">
            <w:col w:w="5060" w:space="720"/>
            <w:col w:w="4540"/>
          </w:cols>
          <w:docGrid w:linePitch="360"/>
        </w:sectPr>
      </w:pPr>
    </w:p>
    <w:p w14:paraId="2F28F571" w14:textId="77777777" w:rsidR="00D41AD0" w:rsidRDefault="009A4C5A" w:rsidP="00D41AD0">
      <w:pPr>
        <w:spacing w:line="0" w:lineRule="atLeast"/>
        <w:ind w:right="-119"/>
        <w:jc w:val="center"/>
        <w:rPr>
          <w:rFonts w:ascii="Times New Roman" w:eastAsia="Times New Roman" w:hAnsi="Times New Roman"/>
          <w:b/>
          <w:color w:val="00000A"/>
          <w:sz w:val="24"/>
        </w:rPr>
      </w:pPr>
      <w:bookmarkStart w:id="8" w:name="_Hlk126054814"/>
      <w:r>
        <w:rPr>
          <w:rFonts w:ascii="Times New Roman" w:eastAsia="Times New Roman" w:hAnsi="Times New Roman"/>
          <w:b/>
          <w:color w:val="00000A"/>
          <w:sz w:val="24"/>
        </w:rPr>
        <w:t xml:space="preserve">КОНКУРСНАЯ </w:t>
      </w:r>
      <w:r w:rsidR="00D41AD0">
        <w:rPr>
          <w:rFonts w:ascii="Times New Roman" w:eastAsia="Times New Roman" w:hAnsi="Times New Roman"/>
          <w:b/>
          <w:color w:val="00000A"/>
          <w:sz w:val="24"/>
        </w:rPr>
        <w:t>З</w:t>
      </w:r>
      <w:r w:rsidR="00457AE4">
        <w:rPr>
          <w:rFonts w:ascii="Times New Roman" w:eastAsia="Times New Roman" w:hAnsi="Times New Roman"/>
          <w:b/>
          <w:color w:val="00000A"/>
          <w:sz w:val="24"/>
        </w:rPr>
        <w:t>АЯВКА</w:t>
      </w:r>
    </w:p>
    <w:p w14:paraId="515CAE8A" w14:textId="77777777" w:rsidR="00D41AD0" w:rsidRDefault="00D41AD0" w:rsidP="00D41AD0">
      <w:pPr>
        <w:spacing w:line="237" w:lineRule="auto"/>
        <w:ind w:right="-99"/>
        <w:jc w:val="center"/>
        <w:rPr>
          <w:rFonts w:ascii="Times New Roman" w:eastAsia="Times New Roman" w:hAnsi="Times New Roman"/>
          <w:b/>
          <w:color w:val="000000"/>
          <w:sz w:val="24"/>
        </w:rPr>
      </w:pPr>
      <w:r>
        <w:rPr>
          <w:rFonts w:ascii="Times New Roman" w:eastAsia="Times New Roman" w:hAnsi="Times New Roman"/>
          <w:b/>
          <w:color w:val="00000A"/>
          <w:sz w:val="24"/>
        </w:rPr>
        <w:t xml:space="preserve">на участие в конкурсе </w:t>
      </w:r>
      <w:r>
        <w:rPr>
          <w:rFonts w:ascii="Times New Roman" w:eastAsia="Times New Roman" w:hAnsi="Times New Roman"/>
          <w:b/>
          <w:color w:val="000000"/>
          <w:sz w:val="24"/>
        </w:rPr>
        <w:t>«</w:t>
      </w:r>
      <w:proofErr w:type="gramStart"/>
      <w:r w:rsidR="0031740F">
        <w:rPr>
          <w:rFonts w:ascii="Times New Roman" w:eastAsia="Times New Roman" w:hAnsi="Times New Roman"/>
          <w:b/>
          <w:color w:val="000000"/>
          <w:sz w:val="24"/>
        </w:rPr>
        <w:t>Э</w:t>
      </w:r>
      <w:r>
        <w:rPr>
          <w:rFonts w:ascii="Times New Roman" w:eastAsia="Times New Roman" w:hAnsi="Times New Roman"/>
          <w:b/>
          <w:color w:val="000000"/>
          <w:sz w:val="24"/>
        </w:rPr>
        <w:t>кспортер</w:t>
      </w:r>
      <w:r>
        <w:rPr>
          <w:rFonts w:ascii="Times New Roman" w:eastAsia="Times New Roman" w:hAnsi="Times New Roman"/>
          <w:b/>
          <w:color w:val="00000A"/>
          <w:sz w:val="24"/>
        </w:rPr>
        <w:t xml:space="preserve"> </w:t>
      </w:r>
      <w:r w:rsidR="00C94DA4">
        <w:rPr>
          <w:rFonts w:ascii="Times New Roman" w:eastAsia="Times New Roman" w:hAnsi="Times New Roman"/>
          <w:b/>
          <w:color w:val="00000A"/>
          <w:sz w:val="24"/>
        </w:rPr>
        <w:t xml:space="preserve"> </w:t>
      </w:r>
      <w:r>
        <w:rPr>
          <w:rFonts w:ascii="Times New Roman" w:eastAsia="Times New Roman" w:hAnsi="Times New Roman"/>
          <w:b/>
          <w:color w:val="000000"/>
          <w:sz w:val="24"/>
        </w:rPr>
        <w:t>года</w:t>
      </w:r>
      <w:proofErr w:type="gramEnd"/>
      <w:r>
        <w:rPr>
          <w:rFonts w:ascii="Times New Roman" w:eastAsia="Times New Roman" w:hAnsi="Times New Roman"/>
          <w:b/>
          <w:color w:val="000000"/>
          <w:sz w:val="24"/>
        </w:rPr>
        <w:t>»</w:t>
      </w:r>
    </w:p>
    <w:p w14:paraId="6BA0D0B4" w14:textId="40CAB82E" w:rsidR="00D41AD0" w:rsidRDefault="00C436E3" w:rsidP="00C436E3">
      <w:pPr>
        <w:tabs>
          <w:tab w:val="left" w:pos="1160"/>
        </w:tabs>
        <w:spacing w:after="0" w:line="234" w:lineRule="auto"/>
        <w:ind w:right="100"/>
        <w:jc w:val="both"/>
        <w:rPr>
          <w:rFonts w:ascii="Times New Roman" w:eastAsia="Times New Roman" w:hAnsi="Times New Roman"/>
          <w:color w:val="00000A"/>
          <w:sz w:val="24"/>
        </w:rPr>
      </w:pPr>
      <w:r>
        <w:rPr>
          <w:rFonts w:ascii="Times New Roman" w:eastAsia="Times New Roman" w:hAnsi="Times New Roman"/>
          <w:color w:val="00000A"/>
          <w:sz w:val="24"/>
        </w:rPr>
        <w:tab/>
      </w:r>
      <w:r w:rsidR="00D41AD0">
        <w:rPr>
          <w:rFonts w:ascii="Times New Roman" w:eastAsia="Times New Roman" w:hAnsi="Times New Roman"/>
          <w:color w:val="00000A"/>
          <w:sz w:val="24"/>
        </w:rPr>
        <w:t>Изучив Положение о конкурсе «</w:t>
      </w:r>
      <w:proofErr w:type="gramStart"/>
      <w:r w:rsidR="0031740F">
        <w:rPr>
          <w:rFonts w:ascii="Times New Roman" w:eastAsia="Times New Roman" w:hAnsi="Times New Roman"/>
          <w:color w:val="00000A"/>
          <w:sz w:val="24"/>
        </w:rPr>
        <w:t>Э</w:t>
      </w:r>
      <w:r w:rsidR="00D41AD0">
        <w:rPr>
          <w:rFonts w:ascii="Times New Roman" w:eastAsia="Times New Roman" w:hAnsi="Times New Roman"/>
          <w:color w:val="00000A"/>
          <w:sz w:val="24"/>
        </w:rPr>
        <w:t>кспортер  года</w:t>
      </w:r>
      <w:proofErr w:type="gramEnd"/>
      <w:r w:rsidR="00D41AD0">
        <w:rPr>
          <w:rFonts w:ascii="Times New Roman" w:eastAsia="Times New Roman" w:hAnsi="Times New Roman"/>
          <w:color w:val="00000A"/>
          <w:sz w:val="24"/>
        </w:rPr>
        <w:t>» для экспортеров</w:t>
      </w:r>
      <w:r w:rsidR="00987BC6">
        <w:rPr>
          <w:rFonts w:ascii="Times New Roman" w:eastAsia="Times New Roman" w:hAnsi="Times New Roman"/>
          <w:color w:val="00000A"/>
          <w:sz w:val="24"/>
        </w:rPr>
        <w:t xml:space="preserve"> </w:t>
      </w:r>
      <w:r w:rsidR="00D41AD0">
        <w:rPr>
          <w:rFonts w:ascii="Times New Roman" w:eastAsia="Times New Roman" w:hAnsi="Times New Roman"/>
          <w:color w:val="00000A"/>
          <w:sz w:val="24"/>
        </w:rPr>
        <w:t>субъектов малого и среднего предпринимательства Республики Адыгея (далее – Положение),</w:t>
      </w:r>
    </w:p>
    <w:p w14:paraId="13736ACD" w14:textId="77777777" w:rsidR="00D41AD0" w:rsidRDefault="00D41AD0" w:rsidP="00D41AD0">
      <w:pPr>
        <w:spacing w:line="20" w:lineRule="exact"/>
        <w:rPr>
          <w:rFonts w:ascii="Times New Roman" w:eastAsia="Times New Roman" w:hAnsi="Times New Roman"/>
        </w:rPr>
      </w:pPr>
      <w:r>
        <w:rPr>
          <w:rFonts w:ascii="Times New Roman" w:eastAsia="Times New Roman" w:hAnsi="Times New Roman"/>
          <w:noProof/>
          <w:color w:val="00000A"/>
          <w:sz w:val="24"/>
          <w:lang w:eastAsia="ru-RU"/>
        </w:rPr>
        <mc:AlternateContent>
          <mc:Choice Requires="wps">
            <w:drawing>
              <wp:anchor distT="0" distB="0" distL="114300" distR="114300" simplePos="0" relativeHeight="251675648" behindDoc="1" locked="0" layoutInCell="1" allowOverlap="1" wp14:anchorId="321A2B44" wp14:editId="30FAA319">
                <wp:simplePos x="0" y="0"/>
                <wp:positionH relativeFrom="column">
                  <wp:posOffset>2540</wp:posOffset>
                </wp:positionH>
                <wp:positionV relativeFrom="paragraph">
                  <wp:posOffset>307340</wp:posOffset>
                </wp:positionV>
                <wp:extent cx="6551930" cy="0"/>
                <wp:effectExtent l="12065" t="11430" r="8255" b="762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9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66E1AA3" id="Прямая соединительная линия 2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2pt" to="516.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" strokeweight=".48pt"/>
            </w:pict>
          </mc:Fallback>
        </mc:AlternateContent>
      </w:r>
    </w:p>
    <w:p w14:paraId="4DD4F30B" w14:textId="77777777" w:rsidR="00D41AD0" w:rsidRDefault="00D41AD0" w:rsidP="00D41AD0">
      <w:pPr>
        <w:spacing w:line="200" w:lineRule="exact"/>
        <w:rPr>
          <w:rFonts w:ascii="Times New Roman" w:eastAsia="Times New Roman" w:hAnsi="Times New Roman"/>
        </w:rPr>
      </w:pPr>
    </w:p>
    <w:p w14:paraId="7D7CCC27" w14:textId="77777777" w:rsidR="00D41AD0" w:rsidRDefault="00D41AD0" w:rsidP="00D41AD0">
      <w:pPr>
        <w:spacing w:line="0" w:lineRule="atLeast"/>
        <w:jc w:val="center"/>
        <w:rPr>
          <w:rFonts w:ascii="Times New Roman" w:eastAsia="Times New Roman" w:hAnsi="Times New Roman"/>
          <w:i/>
          <w:color w:val="00000A"/>
        </w:rPr>
      </w:pPr>
      <w:r>
        <w:rPr>
          <w:rFonts w:ascii="Times New Roman" w:eastAsia="Times New Roman" w:hAnsi="Times New Roman"/>
          <w:i/>
          <w:color w:val="00000A"/>
        </w:rPr>
        <w:t>(</w:t>
      </w:r>
      <w:r w:rsidR="00575E3D">
        <w:rPr>
          <w:rFonts w:ascii="Times New Roman" w:eastAsia="Times New Roman" w:hAnsi="Times New Roman"/>
          <w:i/>
          <w:color w:val="00000A"/>
        </w:rPr>
        <w:t>полное фирменное наименование организации (индивидуального предпринимателя</w:t>
      </w:r>
      <w:r>
        <w:rPr>
          <w:rFonts w:ascii="Times New Roman" w:eastAsia="Times New Roman" w:hAnsi="Times New Roman"/>
          <w:i/>
          <w:color w:val="00000A"/>
        </w:rPr>
        <w:t>)</w:t>
      </w:r>
      <w:r w:rsidR="00575E3D">
        <w:rPr>
          <w:rFonts w:ascii="Times New Roman" w:eastAsia="Times New Roman" w:hAnsi="Times New Roman"/>
          <w:i/>
          <w:color w:val="00000A"/>
        </w:rPr>
        <w:t xml:space="preserve">-далее </w:t>
      </w:r>
      <w:r w:rsidR="008E633F">
        <w:rPr>
          <w:rFonts w:ascii="Times New Roman" w:eastAsia="Times New Roman" w:hAnsi="Times New Roman"/>
          <w:i/>
          <w:color w:val="00000A"/>
        </w:rPr>
        <w:t>Заявитель</w:t>
      </w:r>
    </w:p>
    <w:p w14:paraId="37B0E83C" w14:textId="2EDF8374" w:rsidR="00D41AD0" w:rsidRDefault="00D41AD0" w:rsidP="00D41AD0">
      <w:pPr>
        <w:spacing w:line="238" w:lineRule="auto"/>
        <w:ind w:left="120"/>
        <w:rPr>
          <w:rFonts w:ascii="Times New Roman" w:eastAsia="Times New Roman" w:hAnsi="Times New Roman"/>
          <w:color w:val="00000A"/>
          <w:sz w:val="24"/>
        </w:rPr>
      </w:pPr>
      <w:r>
        <w:rPr>
          <w:rFonts w:ascii="Times New Roman" w:eastAsia="Times New Roman" w:hAnsi="Times New Roman"/>
          <w:color w:val="00000A"/>
          <w:sz w:val="24"/>
        </w:rPr>
        <w:t>в лице</w:t>
      </w:r>
    </w:p>
    <w:p w14:paraId="18CA0736" w14:textId="77777777" w:rsidR="00D41AD0" w:rsidRDefault="00D41AD0" w:rsidP="00D41AD0">
      <w:pPr>
        <w:spacing w:line="20" w:lineRule="exact"/>
        <w:rPr>
          <w:rFonts w:ascii="Times New Roman" w:eastAsia="Times New Roman" w:hAnsi="Times New Roman"/>
        </w:rPr>
      </w:pPr>
      <w:r>
        <w:rPr>
          <w:rFonts w:ascii="Times New Roman" w:eastAsia="Times New Roman" w:hAnsi="Times New Roman"/>
          <w:noProof/>
          <w:color w:val="00000A"/>
          <w:sz w:val="24"/>
          <w:lang w:eastAsia="ru-RU"/>
        </w:rPr>
        <mc:AlternateContent>
          <mc:Choice Requires="wps">
            <w:drawing>
              <wp:anchor distT="0" distB="0" distL="114300" distR="114300" simplePos="0" relativeHeight="251676672" behindDoc="1" locked="0" layoutInCell="1" allowOverlap="1" wp14:anchorId="1A4FD64B" wp14:editId="03DCB76B">
                <wp:simplePos x="0" y="0"/>
                <wp:positionH relativeFrom="column">
                  <wp:posOffset>845820</wp:posOffset>
                </wp:positionH>
                <wp:positionV relativeFrom="paragraph">
                  <wp:posOffset>9525</wp:posOffset>
                </wp:positionV>
                <wp:extent cx="5708015" cy="0"/>
                <wp:effectExtent l="7620" t="5715" r="889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6616C4F" id="Прямая соединительная линия 2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75pt" to="516.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" strokeweight=".48pt"/>
            </w:pict>
          </mc:Fallback>
        </mc:AlternateContent>
      </w:r>
    </w:p>
    <w:p w14:paraId="19836C0D" w14:textId="77777777" w:rsidR="00D41AD0" w:rsidRDefault="00D41AD0" w:rsidP="007E0ABE">
      <w:pPr>
        <w:spacing w:line="0" w:lineRule="atLeast"/>
        <w:ind w:left="3720"/>
        <w:rPr>
          <w:rFonts w:ascii="Times New Roman" w:eastAsia="Times New Roman" w:hAnsi="Times New Roman"/>
        </w:rPr>
      </w:pPr>
      <w:r>
        <w:rPr>
          <w:rFonts w:ascii="Times New Roman" w:eastAsia="Times New Roman" w:hAnsi="Times New Roman"/>
          <w:i/>
          <w:color w:val="00000A"/>
        </w:rPr>
        <w:t>(Ф.И.О., должность представителя Заявителя),</w:t>
      </w:r>
    </w:p>
    <w:p w14:paraId="61D4E27F" w14:textId="77777777" w:rsidR="00D41AD0" w:rsidRDefault="00D41AD0" w:rsidP="00D41AD0">
      <w:pPr>
        <w:spacing w:line="0" w:lineRule="atLeast"/>
        <w:ind w:left="120"/>
        <w:rPr>
          <w:rFonts w:ascii="Times New Roman" w:eastAsia="Times New Roman" w:hAnsi="Times New Roman"/>
          <w:sz w:val="24"/>
        </w:rPr>
      </w:pPr>
      <w:r>
        <w:rPr>
          <w:rFonts w:ascii="Times New Roman" w:eastAsia="Times New Roman" w:hAnsi="Times New Roman"/>
          <w:sz w:val="24"/>
        </w:rPr>
        <w:t>действующего на основании</w:t>
      </w:r>
    </w:p>
    <w:p w14:paraId="3F020FAF" w14:textId="77777777" w:rsidR="00D41AD0" w:rsidRDefault="00D41AD0" w:rsidP="00D41AD0">
      <w:pPr>
        <w:spacing w:line="20" w:lineRule="exact"/>
        <w:rPr>
          <w:rFonts w:ascii="Times New Roman" w:eastAsia="Times New Roman" w:hAnsi="Times New Roman"/>
        </w:rPr>
      </w:pPr>
      <w:r>
        <w:rPr>
          <w:rFonts w:ascii="Times New Roman" w:eastAsia="Times New Roman" w:hAnsi="Times New Roman"/>
          <w:noProof/>
          <w:sz w:val="24"/>
          <w:lang w:eastAsia="ru-RU"/>
        </w:rPr>
        <mc:AlternateContent>
          <mc:Choice Requires="wps">
            <w:drawing>
              <wp:anchor distT="0" distB="0" distL="114300" distR="114300" simplePos="0" relativeHeight="251677696" behindDoc="1" locked="0" layoutInCell="1" allowOverlap="1" wp14:anchorId="457531E1" wp14:editId="3C074C72">
                <wp:simplePos x="0" y="0"/>
                <wp:positionH relativeFrom="column">
                  <wp:posOffset>2192020</wp:posOffset>
                </wp:positionH>
                <wp:positionV relativeFrom="paragraph">
                  <wp:posOffset>8890</wp:posOffset>
                </wp:positionV>
                <wp:extent cx="4362450" cy="0"/>
                <wp:effectExtent l="10795" t="5080" r="8255" b="1397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11E7D0E" id="Прямая соединительная линия 2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pt,.7pt" to="516.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" strokeweight=".48pt"/>
            </w:pict>
          </mc:Fallback>
        </mc:AlternateContent>
      </w:r>
    </w:p>
    <w:p w14:paraId="4D20757B" w14:textId="77777777" w:rsidR="00D41AD0" w:rsidRDefault="00D41AD0" w:rsidP="00D41AD0">
      <w:pPr>
        <w:spacing w:line="2" w:lineRule="exact"/>
        <w:rPr>
          <w:rFonts w:ascii="Times New Roman" w:eastAsia="Times New Roman" w:hAnsi="Times New Roman"/>
        </w:rPr>
      </w:pPr>
    </w:p>
    <w:p w14:paraId="7147BF68" w14:textId="1D946822" w:rsidR="00D41AD0" w:rsidRDefault="00D41AD0" w:rsidP="00987BC6">
      <w:pPr>
        <w:spacing w:line="236" w:lineRule="auto"/>
        <w:ind w:left="120" w:right="120"/>
        <w:jc w:val="both"/>
        <w:rPr>
          <w:rFonts w:ascii="Times New Roman" w:eastAsia="Times New Roman" w:hAnsi="Times New Roman"/>
          <w:sz w:val="24"/>
        </w:rPr>
      </w:pPr>
      <w:r>
        <w:rPr>
          <w:rFonts w:ascii="Times New Roman" w:eastAsia="Times New Roman" w:hAnsi="Times New Roman"/>
          <w:sz w:val="24"/>
        </w:rPr>
        <w:t xml:space="preserve">сообщаем о согласии участвовать в Конкурсе на условиях, установленных в Положении, и направляем в адрес Организатора настоящую </w:t>
      </w:r>
      <w:r w:rsidR="00987BC6">
        <w:rPr>
          <w:rFonts w:ascii="Times New Roman" w:eastAsia="Times New Roman" w:hAnsi="Times New Roman"/>
          <w:sz w:val="24"/>
        </w:rPr>
        <w:t>Конкурсную за</w:t>
      </w:r>
      <w:r>
        <w:rPr>
          <w:rFonts w:ascii="Times New Roman" w:eastAsia="Times New Roman" w:hAnsi="Times New Roman"/>
          <w:sz w:val="24"/>
        </w:rPr>
        <w:t>явку на участие в номинации:</w:t>
      </w:r>
    </w:p>
    <w:tbl>
      <w:tblPr>
        <w:tblStyle w:val="a8"/>
        <w:tblW w:w="10359" w:type="dxa"/>
        <w:tblLook w:val="04A0" w:firstRow="1" w:lastRow="0" w:firstColumn="1" w:lastColumn="0" w:noHBand="0" w:noVBand="1"/>
      </w:tblPr>
      <w:tblGrid>
        <w:gridCol w:w="125"/>
        <w:gridCol w:w="726"/>
        <w:gridCol w:w="2949"/>
        <w:gridCol w:w="28"/>
        <w:gridCol w:w="2239"/>
        <w:gridCol w:w="4248"/>
        <w:gridCol w:w="44"/>
      </w:tblGrid>
      <w:tr w:rsidR="00834911" w:rsidRPr="00CA3525" w14:paraId="463B6FB7" w14:textId="77777777" w:rsidTr="009F2145">
        <w:trPr>
          <w:gridAfter w:val="1"/>
          <w:wAfter w:w="44" w:type="dxa"/>
          <w:trHeight w:val="569"/>
        </w:trPr>
        <w:tc>
          <w:tcPr>
            <w:tcW w:w="3800" w:type="dxa"/>
            <w:gridSpan w:val="3"/>
            <w:tcBorders>
              <w:top w:val="nil"/>
              <w:left w:val="nil"/>
              <w:bottom w:val="nil"/>
              <w:right w:val="nil"/>
            </w:tcBorders>
          </w:tcPr>
          <w:p w14:paraId="6886DCCF" w14:textId="79746244" w:rsidR="00834911" w:rsidRPr="00CA3525" w:rsidRDefault="001B1EA9" w:rsidP="00E7767E">
            <w:pPr>
              <w:pStyle w:val="ab"/>
              <w:jc w:val="both"/>
              <w:rPr>
                <w:bCs/>
                <w:sz w:val="24"/>
                <w:szCs w:val="24"/>
              </w:rPr>
            </w:pPr>
            <w:r>
              <w:rPr>
                <w:bCs/>
                <w:sz w:val="24"/>
                <w:szCs w:val="24"/>
              </w:rPr>
              <w:t>н</w:t>
            </w:r>
            <w:r w:rsidR="00834911">
              <w:rPr>
                <w:bCs/>
                <w:sz w:val="24"/>
                <w:szCs w:val="24"/>
              </w:rPr>
              <w:t>оминация:</w:t>
            </w:r>
          </w:p>
        </w:tc>
        <w:tc>
          <w:tcPr>
            <w:tcW w:w="6515" w:type="dxa"/>
            <w:gridSpan w:val="3"/>
            <w:tcBorders>
              <w:top w:val="nil"/>
              <w:left w:val="nil"/>
              <w:bottom w:val="single" w:sz="4" w:space="0" w:color="auto"/>
              <w:right w:val="nil"/>
            </w:tcBorders>
          </w:tcPr>
          <w:p w14:paraId="18D1DDEC" w14:textId="77777777" w:rsidR="00834911" w:rsidRPr="00CA3525" w:rsidRDefault="00834911" w:rsidP="00E7767E">
            <w:pPr>
              <w:pStyle w:val="ab"/>
              <w:jc w:val="both"/>
              <w:rPr>
                <w:bCs/>
                <w:sz w:val="24"/>
                <w:szCs w:val="24"/>
              </w:rPr>
            </w:pPr>
          </w:p>
        </w:tc>
      </w:tr>
      <w:tr w:rsidR="00834911" w:rsidRPr="00471687" w14:paraId="28E018DA" w14:textId="77777777" w:rsidTr="009F2145">
        <w:trPr>
          <w:gridAfter w:val="1"/>
          <w:wAfter w:w="44" w:type="dxa"/>
        </w:trPr>
        <w:tc>
          <w:tcPr>
            <w:tcW w:w="3800" w:type="dxa"/>
            <w:gridSpan w:val="3"/>
            <w:tcBorders>
              <w:top w:val="nil"/>
              <w:left w:val="nil"/>
              <w:bottom w:val="nil"/>
              <w:right w:val="nil"/>
            </w:tcBorders>
          </w:tcPr>
          <w:p w14:paraId="7139962B" w14:textId="77777777" w:rsidR="00834911" w:rsidRDefault="00834911" w:rsidP="00E7767E">
            <w:pPr>
              <w:pStyle w:val="ab"/>
              <w:jc w:val="both"/>
              <w:rPr>
                <w:bCs/>
                <w:sz w:val="24"/>
                <w:szCs w:val="24"/>
              </w:rPr>
            </w:pPr>
          </w:p>
        </w:tc>
        <w:tc>
          <w:tcPr>
            <w:tcW w:w="6515" w:type="dxa"/>
            <w:gridSpan w:val="3"/>
            <w:tcBorders>
              <w:top w:val="nil"/>
              <w:left w:val="nil"/>
              <w:bottom w:val="nil"/>
              <w:right w:val="nil"/>
            </w:tcBorders>
          </w:tcPr>
          <w:p w14:paraId="4942F5E4" w14:textId="77777777" w:rsidR="00834911" w:rsidRPr="00471687" w:rsidRDefault="00834911" w:rsidP="00E7767E">
            <w:pPr>
              <w:pStyle w:val="ab"/>
              <w:jc w:val="center"/>
              <w:rPr>
                <w:bCs/>
                <w:i/>
                <w:sz w:val="20"/>
                <w:szCs w:val="20"/>
              </w:rPr>
            </w:pPr>
            <w:r w:rsidRPr="00471687">
              <w:rPr>
                <w:bCs/>
                <w:i/>
                <w:sz w:val="20"/>
                <w:szCs w:val="20"/>
              </w:rPr>
              <w:t>(указать номинацию)</w:t>
            </w:r>
          </w:p>
        </w:tc>
      </w:tr>
      <w:tr w:rsidR="009F2145" w:rsidRPr="00CA3525" w14:paraId="6467B05C" w14:textId="77777777" w:rsidTr="001B1EA9">
        <w:trPr>
          <w:trHeight w:val="369"/>
        </w:trPr>
        <w:tc>
          <w:tcPr>
            <w:tcW w:w="3800" w:type="dxa"/>
            <w:gridSpan w:val="3"/>
            <w:tcBorders>
              <w:top w:val="nil"/>
              <w:left w:val="nil"/>
              <w:right w:val="nil"/>
            </w:tcBorders>
          </w:tcPr>
          <w:p w14:paraId="233C23DA" w14:textId="77777777" w:rsidR="009F2145" w:rsidRDefault="009F2145" w:rsidP="00E7767E">
            <w:pPr>
              <w:pStyle w:val="ab"/>
              <w:jc w:val="both"/>
              <w:rPr>
                <w:bCs/>
                <w:sz w:val="24"/>
                <w:szCs w:val="24"/>
              </w:rPr>
            </w:pPr>
          </w:p>
        </w:tc>
        <w:tc>
          <w:tcPr>
            <w:tcW w:w="6559" w:type="dxa"/>
            <w:gridSpan w:val="4"/>
            <w:tcBorders>
              <w:top w:val="nil"/>
              <w:left w:val="nil"/>
              <w:right w:val="nil"/>
            </w:tcBorders>
            <w:shd w:val="clear" w:color="auto" w:fill="auto"/>
          </w:tcPr>
          <w:p w14:paraId="55381AC4" w14:textId="0765A448" w:rsidR="009F2145" w:rsidRPr="009F2145" w:rsidRDefault="009F2145" w:rsidP="009F2145">
            <w:pPr>
              <w:rPr>
                <w:i/>
                <w:iCs/>
              </w:rPr>
            </w:pPr>
          </w:p>
        </w:tc>
      </w:tr>
      <w:tr w:rsidR="002A3834" w14:paraId="14441AE1" w14:textId="77777777" w:rsidTr="009F2145">
        <w:trPr>
          <w:gridBefore w:val="1"/>
          <w:gridAfter w:val="1"/>
          <w:wBefore w:w="125" w:type="dxa"/>
          <w:wAfter w:w="44" w:type="dxa"/>
        </w:trPr>
        <w:tc>
          <w:tcPr>
            <w:tcW w:w="726" w:type="dxa"/>
          </w:tcPr>
          <w:p w14:paraId="78E5AD7C" w14:textId="21889A90" w:rsidR="002A3834" w:rsidRDefault="008A6FFE" w:rsidP="00D41AD0">
            <w:pPr>
              <w:spacing w:line="237" w:lineRule="auto"/>
              <w:ind w:right="100"/>
              <w:jc w:val="both"/>
            </w:pPr>
            <w:r>
              <w:t>1</w:t>
            </w:r>
            <w:r w:rsidR="002A3834">
              <w:t>.</w:t>
            </w:r>
          </w:p>
        </w:tc>
        <w:tc>
          <w:tcPr>
            <w:tcW w:w="2977" w:type="dxa"/>
            <w:gridSpan w:val="2"/>
          </w:tcPr>
          <w:p w14:paraId="1E3D55C0" w14:textId="77777777" w:rsidR="002A3834" w:rsidRDefault="00FF3AC4" w:rsidP="00D41AD0">
            <w:pPr>
              <w:spacing w:line="237" w:lineRule="auto"/>
              <w:ind w:right="100"/>
              <w:jc w:val="both"/>
            </w:pPr>
            <w:r w:rsidRPr="00FF3AC4">
              <w:rPr>
                <w:b/>
                <w:bCs/>
              </w:rPr>
              <w:t>ИНН/ОГРН</w:t>
            </w:r>
            <w:r w:rsidR="00AA48A4">
              <w:rPr>
                <w:b/>
                <w:bCs/>
              </w:rPr>
              <w:t>/</w:t>
            </w:r>
            <w:proofErr w:type="gramStart"/>
            <w:r w:rsidR="00AA48A4">
              <w:rPr>
                <w:b/>
                <w:bCs/>
              </w:rPr>
              <w:t xml:space="preserve">ОГРИП </w:t>
            </w:r>
            <w:r>
              <w:t xml:space="preserve"> организации</w:t>
            </w:r>
            <w:proofErr w:type="gramEnd"/>
            <w:r w:rsidR="00AA48A4">
              <w:t>/ИП</w:t>
            </w:r>
            <w:r>
              <w:t xml:space="preserve"> </w:t>
            </w:r>
          </w:p>
        </w:tc>
        <w:tc>
          <w:tcPr>
            <w:tcW w:w="6487" w:type="dxa"/>
            <w:gridSpan w:val="2"/>
          </w:tcPr>
          <w:p w14:paraId="320F6936" w14:textId="77777777" w:rsidR="002A3834" w:rsidRDefault="002A3834" w:rsidP="00D41AD0">
            <w:pPr>
              <w:spacing w:line="237" w:lineRule="auto"/>
              <w:ind w:right="100"/>
              <w:jc w:val="both"/>
            </w:pPr>
          </w:p>
        </w:tc>
      </w:tr>
      <w:tr w:rsidR="002A3834" w14:paraId="19255A11" w14:textId="77777777" w:rsidTr="009F2145">
        <w:trPr>
          <w:gridBefore w:val="1"/>
          <w:gridAfter w:val="1"/>
          <w:wBefore w:w="125" w:type="dxa"/>
          <w:wAfter w:w="44" w:type="dxa"/>
          <w:trHeight w:val="641"/>
        </w:trPr>
        <w:tc>
          <w:tcPr>
            <w:tcW w:w="726" w:type="dxa"/>
          </w:tcPr>
          <w:p w14:paraId="13C7F08C" w14:textId="77777777" w:rsidR="002A3834" w:rsidRDefault="00FF3AC4" w:rsidP="00D41AD0">
            <w:pPr>
              <w:spacing w:line="237" w:lineRule="auto"/>
              <w:ind w:right="100"/>
              <w:jc w:val="both"/>
            </w:pPr>
            <w:r>
              <w:t>2.</w:t>
            </w:r>
          </w:p>
        </w:tc>
        <w:tc>
          <w:tcPr>
            <w:tcW w:w="2977" w:type="dxa"/>
            <w:gridSpan w:val="2"/>
          </w:tcPr>
          <w:p w14:paraId="7863F748" w14:textId="77777777" w:rsidR="002A3834" w:rsidRPr="00FF3AC4" w:rsidRDefault="00AA48A4" w:rsidP="00D41AD0">
            <w:pPr>
              <w:spacing w:line="237" w:lineRule="auto"/>
              <w:ind w:right="100"/>
              <w:jc w:val="both"/>
              <w:rPr>
                <w:b/>
                <w:bCs/>
              </w:rPr>
            </w:pPr>
            <w:r>
              <w:rPr>
                <w:rFonts w:cs="Arial"/>
                <w:b/>
                <w:color w:val="00000A"/>
                <w:szCs w:val="20"/>
                <w:lang w:eastAsia="ru-RU"/>
              </w:rPr>
              <w:t>Р</w:t>
            </w:r>
            <w:r w:rsidRPr="00EE1FB1">
              <w:rPr>
                <w:rFonts w:cs="Arial"/>
                <w:b/>
                <w:color w:val="00000A"/>
                <w:szCs w:val="20"/>
                <w:lang w:eastAsia="ru-RU"/>
              </w:rPr>
              <w:t>уководител</w:t>
            </w:r>
            <w:r>
              <w:rPr>
                <w:rFonts w:cs="Arial"/>
                <w:b/>
                <w:color w:val="00000A"/>
                <w:szCs w:val="20"/>
                <w:lang w:eastAsia="ru-RU"/>
              </w:rPr>
              <w:t xml:space="preserve">ь организации </w:t>
            </w:r>
            <w:r w:rsidRPr="00283712">
              <w:rPr>
                <w:rFonts w:cs="Arial"/>
                <w:bCs/>
                <w:i/>
                <w:iCs/>
                <w:color w:val="00000A"/>
                <w:szCs w:val="20"/>
                <w:lang w:eastAsia="ru-RU"/>
              </w:rPr>
              <w:t>(должность, ФИО)</w:t>
            </w:r>
          </w:p>
        </w:tc>
        <w:tc>
          <w:tcPr>
            <w:tcW w:w="6487" w:type="dxa"/>
            <w:gridSpan w:val="2"/>
          </w:tcPr>
          <w:p w14:paraId="4D5E9224" w14:textId="5ABF5322" w:rsidR="00337D1F" w:rsidRDefault="0060765E" w:rsidP="00E15FB0">
            <w:pPr>
              <w:spacing w:line="237" w:lineRule="auto"/>
              <w:ind w:right="100"/>
              <w:jc w:val="both"/>
              <w:rPr>
                <w:sz w:val="18"/>
                <w:szCs w:val="18"/>
              </w:rPr>
            </w:pPr>
            <w:r w:rsidRPr="00571FB4">
              <w:rPr>
                <w:b/>
                <w:sz w:val="18"/>
                <w:szCs w:val="18"/>
              </w:rPr>
              <w:t>Примечание:</w:t>
            </w:r>
            <w:r>
              <w:t xml:space="preserve"> </w:t>
            </w:r>
            <w:r w:rsidRPr="0060765E">
              <w:rPr>
                <w:sz w:val="18"/>
                <w:szCs w:val="18"/>
              </w:rPr>
              <w:t>1. Для Участников конкурса, подавших К</w:t>
            </w:r>
            <w:r w:rsidR="00E15FB0">
              <w:rPr>
                <w:sz w:val="18"/>
                <w:szCs w:val="18"/>
              </w:rPr>
              <w:t xml:space="preserve">онкурсную заявку </w:t>
            </w:r>
            <w:proofErr w:type="gramStart"/>
            <w:r w:rsidR="00E15FB0">
              <w:rPr>
                <w:sz w:val="18"/>
                <w:szCs w:val="18"/>
              </w:rPr>
              <w:t>на  номинацию</w:t>
            </w:r>
            <w:proofErr w:type="gramEnd"/>
            <w:r w:rsidR="00E15FB0">
              <w:rPr>
                <w:sz w:val="18"/>
                <w:szCs w:val="18"/>
              </w:rPr>
              <w:t xml:space="preserve"> </w:t>
            </w:r>
            <w:r w:rsidRPr="0060765E">
              <w:rPr>
                <w:sz w:val="18"/>
                <w:szCs w:val="18"/>
              </w:rPr>
              <w:t xml:space="preserve"> «Лучший молодой предприниматель</w:t>
            </w:r>
            <w:r w:rsidR="00E15FB0">
              <w:rPr>
                <w:sz w:val="18"/>
                <w:szCs w:val="18"/>
              </w:rPr>
              <w:t>-</w:t>
            </w:r>
            <w:r w:rsidRPr="0060765E">
              <w:rPr>
                <w:sz w:val="18"/>
                <w:szCs w:val="18"/>
              </w:rPr>
              <w:t xml:space="preserve">экспортер» указать возраст </w:t>
            </w:r>
            <w:r w:rsidR="00873E19">
              <w:rPr>
                <w:sz w:val="18"/>
                <w:szCs w:val="18"/>
              </w:rPr>
              <w:t xml:space="preserve">индивидуального предпринимателя, </w:t>
            </w:r>
            <w:r w:rsidRPr="0060765E">
              <w:rPr>
                <w:sz w:val="18"/>
                <w:szCs w:val="18"/>
              </w:rPr>
              <w:t>руководителя</w:t>
            </w:r>
            <w:r w:rsidR="00E15FB0">
              <w:rPr>
                <w:sz w:val="18"/>
                <w:szCs w:val="18"/>
              </w:rPr>
              <w:t xml:space="preserve"> организации </w:t>
            </w:r>
            <w:r w:rsidR="00873E19">
              <w:rPr>
                <w:sz w:val="18"/>
                <w:szCs w:val="18"/>
              </w:rPr>
              <w:t>и/или учредителя</w:t>
            </w:r>
            <w:r w:rsidR="00DE5779">
              <w:rPr>
                <w:sz w:val="18"/>
                <w:szCs w:val="18"/>
              </w:rPr>
              <w:t xml:space="preserve"> организации</w:t>
            </w:r>
            <w:r w:rsidR="00337D1F">
              <w:rPr>
                <w:sz w:val="18"/>
                <w:szCs w:val="18"/>
              </w:rPr>
              <w:t>;</w:t>
            </w:r>
          </w:p>
          <w:p w14:paraId="2E128FDA" w14:textId="724FFEBD" w:rsidR="002A3834" w:rsidRDefault="00337D1F" w:rsidP="00337D1F">
            <w:pPr>
              <w:spacing w:line="237" w:lineRule="auto"/>
              <w:ind w:right="100"/>
              <w:jc w:val="both"/>
            </w:pPr>
            <w:r>
              <w:rPr>
                <w:sz w:val="18"/>
                <w:szCs w:val="18"/>
              </w:rPr>
              <w:t>2. Д</w:t>
            </w:r>
            <w:r w:rsidRPr="0060765E">
              <w:rPr>
                <w:sz w:val="18"/>
                <w:szCs w:val="18"/>
              </w:rPr>
              <w:t>ля Участников конкурса, подавших К</w:t>
            </w:r>
            <w:r>
              <w:rPr>
                <w:sz w:val="18"/>
                <w:szCs w:val="18"/>
              </w:rPr>
              <w:t xml:space="preserve">онкурсную заявку </w:t>
            </w:r>
            <w:proofErr w:type="gramStart"/>
            <w:r>
              <w:rPr>
                <w:sz w:val="18"/>
                <w:szCs w:val="18"/>
              </w:rPr>
              <w:t>на  номинации</w:t>
            </w:r>
            <w:proofErr w:type="gramEnd"/>
            <w:r>
              <w:rPr>
                <w:sz w:val="18"/>
                <w:szCs w:val="18"/>
              </w:rPr>
              <w:t xml:space="preserve"> </w:t>
            </w:r>
            <w:r w:rsidRPr="0060765E">
              <w:rPr>
                <w:sz w:val="18"/>
                <w:szCs w:val="18"/>
              </w:rPr>
              <w:t xml:space="preserve"> «Лучший молодой предприниматель</w:t>
            </w:r>
            <w:r>
              <w:rPr>
                <w:sz w:val="18"/>
                <w:szCs w:val="18"/>
              </w:rPr>
              <w:t>-</w:t>
            </w:r>
            <w:r w:rsidRPr="0060765E">
              <w:rPr>
                <w:sz w:val="18"/>
                <w:szCs w:val="18"/>
              </w:rPr>
              <w:t>экспортер»</w:t>
            </w:r>
            <w:r>
              <w:rPr>
                <w:sz w:val="18"/>
                <w:szCs w:val="18"/>
              </w:rPr>
              <w:t xml:space="preserve">, «Лучшая женщина-экспортер» </w:t>
            </w:r>
            <w:r w:rsidRPr="0060765E">
              <w:rPr>
                <w:sz w:val="18"/>
                <w:szCs w:val="18"/>
              </w:rPr>
              <w:t xml:space="preserve"> указать</w:t>
            </w:r>
            <w:r w:rsidR="001A7470">
              <w:rPr>
                <w:sz w:val="18"/>
                <w:szCs w:val="18"/>
              </w:rPr>
              <w:t xml:space="preserve"> </w:t>
            </w:r>
            <w:r w:rsidRPr="0060765E">
              <w:rPr>
                <w:sz w:val="18"/>
                <w:szCs w:val="18"/>
              </w:rPr>
              <w:t xml:space="preserve"> </w:t>
            </w:r>
            <w:r w:rsidRPr="00376942">
              <w:rPr>
                <w:sz w:val="18"/>
                <w:szCs w:val="18"/>
              </w:rPr>
              <w:t xml:space="preserve">долю </w:t>
            </w:r>
            <w:r w:rsidR="00376942" w:rsidRPr="00376942">
              <w:rPr>
                <w:sz w:val="18"/>
                <w:szCs w:val="18"/>
              </w:rPr>
              <w:t xml:space="preserve">в уставном капитале </w:t>
            </w:r>
            <w:r w:rsidRPr="00376942">
              <w:rPr>
                <w:sz w:val="18"/>
                <w:szCs w:val="18"/>
              </w:rPr>
              <w:t xml:space="preserve"> руководителя организации  </w:t>
            </w:r>
            <w:r w:rsidR="00084CA8">
              <w:rPr>
                <w:sz w:val="18"/>
                <w:szCs w:val="18"/>
              </w:rPr>
              <w:t>и/</w:t>
            </w:r>
            <w:r w:rsidRPr="00376942">
              <w:rPr>
                <w:sz w:val="18"/>
                <w:szCs w:val="18"/>
              </w:rPr>
              <w:t xml:space="preserve">или </w:t>
            </w:r>
            <w:r w:rsidR="007032CC">
              <w:rPr>
                <w:sz w:val="18"/>
                <w:szCs w:val="18"/>
              </w:rPr>
              <w:t>учредителя организации</w:t>
            </w:r>
            <w:r w:rsidR="0006117C">
              <w:rPr>
                <w:sz w:val="18"/>
                <w:szCs w:val="18"/>
              </w:rPr>
              <w:t>.</w:t>
            </w:r>
          </w:p>
        </w:tc>
      </w:tr>
      <w:tr w:rsidR="00AA48A4" w14:paraId="3D866973" w14:textId="77777777" w:rsidTr="009F2145">
        <w:trPr>
          <w:gridBefore w:val="1"/>
          <w:gridAfter w:val="1"/>
          <w:wBefore w:w="125" w:type="dxa"/>
          <w:wAfter w:w="44" w:type="dxa"/>
          <w:trHeight w:val="641"/>
        </w:trPr>
        <w:tc>
          <w:tcPr>
            <w:tcW w:w="726" w:type="dxa"/>
          </w:tcPr>
          <w:p w14:paraId="48FCF6AC" w14:textId="77777777" w:rsidR="00AA48A4" w:rsidRDefault="00AA48A4" w:rsidP="00D41AD0">
            <w:pPr>
              <w:spacing w:line="237" w:lineRule="auto"/>
              <w:ind w:right="100"/>
              <w:jc w:val="both"/>
            </w:pPr>
            <w:r>
              <w:t>3.</w:t>
            </w:r>
          </w:p>
        </w:tc>
        <w:tc>
          <w:tcPr>
            <w:tcW w:w="2977" w:type="dxa"/>
            <w:gridSpan w:val="2"/>
          </w:tcPr>
          <w:p w14:paraId="2B8FFCAD" w14:textId="77777777" w:rsidR="00AA48A4" w:rsidRDefault="00AA48A4" w:rsidP="00AA48A4">
            <w:pPr>
              <w:spacing w:line="237" w:lineRule="auto"/>
              <w:ind w:right="100"/>
              <w:rPr>
                <w:rFonts w:cs="Arial"/>
                <w:b/>
                <w:color w:val="00000A"/>
                <w:szCs w:val="20"/>
                <w:lang w:eastAsia="ru-RU"/>
              </w:rPr>
            </w:pPr>
            <w:r>
              <w:rPr>
                <w:rFonts w:cs="Arial"/>
                <w:b/>
                <w:color w:val="00000A"/>
                <w:szCs w:val="20"/>
                <w:lang w:eastAsia="ru-RU"/>
              </w:rPr>
              <w:t xml:space="preserve">Контактное </w:t>
            </w:r>
            <w:r w:rsidR="00FD1C94">
              <w:rPr>
                <w:rFonts w:cs="Arial"/>
                <w:b/>
                <w:color w:val="00000A"/>
                <w:szCs w:val="20"/>
                <w:lang w:eastAsia="ru-RU"/>
              </w:rPr>
              <w:t xml:space="preserve">лицо </w:t>
            </w:r>
            <w:r w:rsidR="00FD1C94" w:rsidRPr="00283712">
              <w:rPr>
                <w:rFonts w:cs="Arial"/>
                <w:bCs/>
                <w:i/>
                <w:iCs/>
                <w:color w:val="00000A"/>
                <w:szCs w:val="20"/>
                <w:lang w:eastAsia="ru-RU"/>
              </w:rPr>
              <w:t>(должность, ФИО)</w:t>
            </w:r>
          </w:p>
        </w:tc>
        <w:tc>
          <w:tcPr>
            <w:tcW w:w="6487" w:type="dxa"/>
            <w:gridSpan w:val="2"/>
          </w:tcPr>
          <w:p w14:paraId="4DDD4AAB" w14:textId="77777777" w:rsidR="00AA48A4" w:rsidRDefault="00AA48A4" w:rsidP="00D41AD0">
            <w:pPr>
              <w:spacing w:line="237" w:lineRule="auto"/>
              <w:ind w:right="100"/>
              <w:jc w:val="both"/>
            </w:pPr>
          </w:p>
        </w:tc>
      </w:tr>
      <w:tr w:rsidR="002A3834" w14:paraId="1CDCCAF5" w14:textId="77777777" w:rsidTr="009F2145">
        <w:trPr>
          <w:gridBefore w:val="1"/>
          <w:gridAfter w:val="1"/>
          <w:wBefore w:w="125" w:type="dxa"/>
          <w:wAfter w:w="44" w:type="dxa"/>
        </w:trPr>
        <w:tc>
          <w:tcPr>
            <w:tcW w:w="726" w:type="dxa"/>
          </w:tcPr>
          <w:p w14:paraId="688826C2" w14:textId="69D7926A" w:rsidR="002A3834" w:rsidRDefault="001E49A7" w:rsidP="00D41AD0">
            <w:pPr>
              <w:spacing w:line="237" w:lineRule="auto"/>
              <w:ind w:right="100"/>
              <w:jc w:val="both"/>
            </w:pPr>
            <w:r>
              <w:t>4</w:t>
            </w:r>
            <w:r w:rsidR="00FF3AC4">
              <w:t>.</w:t>
            </w:r>
          </w:p>
        </w:tc>
        <w:tc>
          <w:tcPr>
            <w:tcW w:w="2977" w:type="dxa"/>
            <w:gridSpan w:val="2"/>
          </w:tcPr>
          <w:p w14:paraId="4A43D357" w14:textId="77777777" w:rsidR="002A3834" w:rsidRPr="00F513AB" w:rsidRDefault="00AA48A4" w:rsidP="00D41AD0">
            <w:pPr>
              <w:spacing w:line="237" w:lineRule="auto"/>
              <w:ind w:right="100"/>
              <w:jc w:val="both"/>
              <w:rPr>
                <w:b/>
                <w:bCs/>
              </w:rPr>
            </w:pPr>
            <w:r w:rsidRPr="00F513AB">
              <w:rPr>
                <w:b/>
                <w:bCs/>
              </w:rPr>
              <w:t>Почтовый адрес</w:t>
            </w:r>
          </w:p>
        </w:tc>
        <w:tc>
          <w:tcPr>
            <w:tcW w:w="6487" w:type="dxa"/>
            <w:gridSpan w:val="2"/>
          </w:tcPr>
          <w:p w14:paraId="270F9BE8" w14:textId="77777777" w:rsidR="002A3834" w:rsidRDefault="002A3834" w:rsidP="00D41AD0">
            <w:pPr>
              <w:spacing w:line="237" w:lineRule="auto"/>
              <w:ind w:right="100"/>
              <w:jc w:val="both"/>
            </w:pPr>
          </w:p>
        </w:tc>
      </w:tr>
      <w:tr w:rsidR="002A3834" w14:paraId="60F9BDBE" w14:textId="77777777" w:rsidTr="009F2145">
        <w:trPr>
          <w:gridBefore w:val="1"/>
          <w:gridAfter w:val="1"/>
          <w:wBefore w:w="125" w:type="dxa"/>
          <w:wAfter w:w="44" w:type="dxa"/>
        </w:trPr>
        <w:tc>
          <w:tcPr>
            <w:tcW w:w="726" w:type="dxa"/>
          </w:tcPr>
          <w:p w14:paraId="5D62CAE8" w14:textId="6BE7C32D" w:rsidR="002A3834" w:rsidRDefault="001E49A7" w:rsidP="00D41AD0">
            <w:pPr>
              <w:spacing w:line="237" w:lineRule="auto"/>
              <w:ind w:right="100"/>
              <w:jc w:val="both"/>
            </w:pPr>
            <w:r>
              <w:t>5</w:t>
            </w:r>
            <w:r w:rsidR="00AA48A4">
              <w:t>.</w:t>
            </w:r>
          </w:p>
        </w:tc>
        <w:tc>
          <w:tcPr>
            <w:tcW w:w="2977" w:type="dxa"/>
            <w:gridSpan w:val="2"/>
          </w:tcPr>
          <w:p w14:paraId="320EFF13" w14:textId="77777777" w:rsidR="002A3834" w:rsidRPr="00F513AB" w:rsidRDefault="00AA48A4" w:rsidP="00D41AD0">
            <w:pPr>
              <w:spacing w:line="237" w:lineRule="auto"/>
              <w:ind w:right="100"/>
              <w:jc w:val="both"/>
              <w:rPr>
                <w:b/>
                <w:bCs/>
              </w:rPr>
            </w:pPr>
            <w:r w:rsidRPr="00F513AB">
              <w:rPr>
                <w:b/>
                <w:bCs/>
              </w:rPr>
              <w:t>Контактный телефон</w:t>
            </w:r>
          </w:p>
        </w:tc>
        <w:tc>
          <w:tcPr>
            <w:tcW w:w="6487" w:type="dxa"/>
            <w:gridSpan w:val="2"/>
          </w:tcPr>
          <w:p w14:paraId="045C38C0" w14:textId="77777777" w:rsidR="002A3834" w:rsidRDefault="002A3834" w:rsidP="00D41AD0">
            <w:pPr>
              <w:spacing w:line="237" w:lineRule="auto"/>
              <w:ind w:right="100"/>
              <w:jc w:val="both"/>
            </w:pPr>
          </w:p>
        </w:tc>
      </w:tr>
      <w:tr w:rsidR="002A3834" w14:paraId="485BB91C" w14:textId="77777777" w:rsidTr="009F2145">
        <w:trPr>
          <w:gridBefore w:val="1"/>
          <w:gridAfter w:val="1"/>
          <w:wBefore w:w="125" w:type="dxa"/>
          <w:wAfter w:w="44" w:type="dxa"/>
        </w:trPr>
        <w:tc>
          <w:tcPr>
            <w:tcW w:w="726" w:type="dxa"/>
          </w:tcPr>
          <w:p w14:paraId="67F1115D" w14:textId="06FC7B6A" w:rsidR="002A3834" w:rsidRDefault="001E49A7" w:rsidP="00D41AD0">
            <w:pPr>
              <w:spacing w:line="237" w:lineRule="auto"/>
              <w:ind w:right="100"/>
              <w:jc w:val="both"/>
            </w:pPr>
            <w:r>
              <w:lastRenderedPageBreak/>
              <w:t>6.</w:t>
            </w:r>
          </w:p>
        </w:tc>
        <w:tc>
          <w:tcPr>
            <w:tcW w:w="2977" w:type="dxa"/>
            <w:gridSpan w:val="2"/>
          </w:tcPr>
          <w:p w14:paraId="263419D8" w14:textId="77777777" w:rsidR="002A3834" w:rsidRPr="00F513AB" w:rsidRDefault="001F7ABF" w:rsidP="00D41AD0">
            <w:pPr>
              <w:spacing w:line="237" w:lineRule="auto"/>
              <w:ind w:right="100"/>
              <w:jc w:val="both"/>
              <w:rPr>
                <w:b/>
                <w:bCs/>
              </w:rPr>
            </w:pPr>
            <w:r w:rsidRPr="00F513AB">
              <w:rPr>
                <w:b/>
                <w:bCs/>
              </w:rPr>
              <w:t>Адрес электронной почты</w:t>
            </w:r>
          </w:p>
        </w:tc>
        <w:tc>
          <w:tcPr>
            <w:tcW w:w="6487" w:type="dxa"/>
            <w:gridSpan w:val="2"/>
          </w:tcPr>
          <w:p w14:paraId="37D02D04" w14:textId="77777777" w:rsidR="002A3834" w:rsidRDefault="002A3834" w:rsidP="00D41AD0">
            <w:pPr>
              <w:spacing w:line="237" w:lineRule="auto"/>
              <w:ind w:right="100"/>
              <w:jc w:val="both"/>
            </w:pPr>
          </w:p>
        </w:tc>
      </w:tr>
      <w:tr w:rsidR="00B865AC" w14:paraId="3880FD76" w14:textId="77777777" w:rsidTr="009F2145">
        <w:trPr>
          <w:gridBefore w:val="1"/>
          <w:gridAfter w:val="1"/>
          <w:wBefore w:w="125" w:type="dxa"/>
          <w:wAfter w:w="44" w:type="dxa"/>
        </w:trPr>
        <w:tc>
          <w:tcPr>
            <w:tcW w:w="726" w:type="dxa"/>
          </w:tcPr>
          <w:p w14:paraId="01D94C08" w14:textId="5D000F39" w:rsidR="00B865AC" w:rsidRDefault="001E49A7" w:rsidP="00D41AD0">
            <w:pPr>
              <w:spacing w:line="237" w:lineRule="auto"/>
              <w:ind w:right="100"/>
              <w:jc w:val="both"/>
            </w:pPr>
            <w:r>
              <w:t>7</w:t>
            </w:r>
            <w:r w:rsidR="00B865AC">
              <w:t>.</w:t>
            </w:r>
          </w:p>
        </w:tc>
        <w:tc>
          <w:tcPr>
            <w:tcW w:w="5216" w:type="dxa"/>
            <w:gridSpan w:val="3"/>
          </w:tcPr>
          <w:p w14:paraId="08466EC1" w14:textId="77777777" w:rsidR="00B865AC" w:rsidRDefault="00B865AC" w:rsidP="00D41AD0">
            <w:pPr>
              <w:spacing w:line="237" w:lineRule="auto"/>
              <w:ind w:right="100"/>
              <w:jc w:val="both"/>
            </w:pPr>
            <w:r w:rsidRPr="00F513AB">
              <w:rPr>
                <w:b/>
                <w:bCs/>
              </w:rPr>
              <w:t>Основной вид экономической деятельности</w:t>
            </w:r>
            <w:r>
              <w:t xml:space="preserve"> </w:t>
            </w:r>
            <w:r w:rsidRPr="00283712">
              <w:rPr>
                <w:i/>
                <w:iCs/>
              </w:rPr>
              <w:t>(код, расшифровка)</w:t>
            </w:r>
          </w:p>
        </w:tc>
        <w:tc>
          <w:tcPr>
            <w:tcW w:w="4248" w:type="dxa"/>
          </w:tcPr>
          <w:p w14:paraId="11139D2A" w14:textId="77777777" w:rsidR="00B865AC" w:rsidRDefault="00B865AC" w:rsidP="00D41AD0">
            <w:pPr>
              <w:spacing w:line="237" w:lineRule="auto"/>
              <w:ind w:right="100"/>
              <w:jc w:val="both"/>
            </w:pPr>
          </w:p>
        </w:tc>
      </w:tr>
      <w:tr w:rsidR="00D22B06" w14:paraId="4DA73BCA" w14:textId="77777777" w:rsidTr="00D22B06">
        <w:trPr>
          <w:gridBefore w:val="1"/>
          <w:gridAfter w:val="1"/>
          <w:wBefore w:w="125" w:type="dxa"/>
          <w:wAfter w:w="44" w:type="dxa"/>
          <w:trHeight w:val="624"/>
        </w:trPr>
        <w:tc>
          <w:tcPr>
            <w:tcW w:w="726" w:type="dxa"/>
          </w:tcPr>
          <w:p w14:paraId="47885EB6" w14:textId="08E65BB7" w:rsidR="00D22B06" w:rsidRDefault="00F520D3" w:rsidP="00D41AD0">
            <w:pPr>
              <w:spacing w:line="237" w:lineRule="auto"/>
              <w:ind w:right="100"/>
              <w:jc w:val="both"/>
            </w:pPr>
            <w:r>
              <w:t>8</w:t>
            </w:r>
            <w:r w:rsidR="00D22B06">
              <w:t>.</w:t>
            </w:r>
          </w:p>
        </w:tc>
        <w:tc>
          <w:tcPr>
            <w:tcW w:w="5216" w:type="dxa"/>
            <w:gridSpan w:val="3"/>
          </w:tcPr>
          <w:p w14:paraId="55A64F2C" w14:textId="77777777" w:rsidR="00D22B06" w:rsidRPr="00F513AB" w:rsidRDefault="00D22B06" w:rsidP="00D41AD0">
            <w:pPr>
              <w:spacing w:line="237" w:lineRule="auto"/>
              <w:ind w:right="100"/>
              <w:jc w:val="both"/>
              <w:rPr>
                <w:b/>
                <w:bCs/>
              </w:rPr>
            </w:pPr>
            <w:r w:rsidRPr="00F513AB">
              <w:rPr>
                <w:b/>
                <w:bCs/>
              </w:rPr>
              <w:t>Год начала экспортной деятельности</w:t>
            </w:r>
          </w:p>
        </w:tc>
        <w:tc>
          <w:tcPr>
            <w:tcW w:w="4248" w:type="dxa"/>
          </w:tcPr>
          <w:p w14:paraId="683829C4" w14:textId="77777777" w:rsidR="00D22B06" w:rsidRDefault="00D22B06" w:rsidP="00D41AD0">
            <w:pPr>
              <w:spacing w:line="237" w:lineRule="auto"/>
              <w:ind w:right="100"/>
              <w:jc w:val="both"/>
            </w:pPr>
          </w:p>
        </w:tc>
      </w:tr>
      <w:tr w:rsidR="00FD4662" w14:paraId="5928402B" w14:textId="77777777" w:rsidTr="00FD4662">
        <w:trPr>
          <w:gridBefore w:val="1"/>
          <w:gridAfter w:val="1"/>
          <w:wBefore w:w="125" w:type="dxa"/>
          <w:wAfter w:w="44" w:type="dxa"/>
          <w:trHeight w:val="420"/>
        </w:trPr>
        <w:tc>
          <w:tcPr>
            <w:tcW w:w="726" w:type="dxa"/>
            <w:vMerge w:val="restart"/>
          </w:tcPr>
          <w:p w14:paraId="23AD8A54" w14:textId="5EE45043" w:rsidR="00FD4662" w:rsidRDefault="00F520D3" w:rsidP="00D41AD0">
            <w:pPr>
              <w:spacing w:line="237" w:lineRule="auto"/>
              <w:ind w:right="100"/>
              <w:jc w:val="both"/>
            </w:pPr>
            <w:r>
              <w:t>9</w:t>
            </w:r>
            <w:r w:rsidR="00FD4662">
              <w:t>.</w:t>
            </w:r>
          </w:p>
        </w:tc>
        <w:tc>
          <w:tcPr>
            <w:tcW w:w="5216" w:type="dxa"/>
            <w:gridSpan w:val="3"/>
          </w:tcPr>
          <w:p w14:paraId="53A0791A" w14:textId="77777777" w:rsidR="00FD4662" w:rsidRDefault="00FD4662" w:rsidP="00D41AD0">
            <w:pPr>
              <w:spacing w:line="237" w:lineRule="auto"/>
              <w:ind w:right="100"/>
              <w:jc w:val="both"/>
            </w:pPr>
            <w:proofErr w:type="gramStart"/>
            <w:r>
              <w:rPr>
                <w:b/>
                <w:bCs/>
              </w:rPr>
              <w:t xml:space="preserve">Номенклатура </w:t>
            </w:r>
            <w:r w:rsidRPr="00F513AB">
              <w:rPr>
                <w:b/>
                <w:bCs/>
              </w:rPr>
              <w:t xml:space="preserve"> экспортируемой</w:t>
            </w:r>
            <w:proofErr w:type="gramEnd"/>
            <w:r w:rsidRPr="00F513AB">
              <w:rPr>
                <w:b/>
                <w:bCs/>
              </w:rPr>
              <w:t xml:space="preserve"> в </w:t>
            </w:r>
            <w:r>
              <w:rPr>
                <w:b/>
                <w:bCs/>
              </w:rPr>
              <w:t>отчетном году</w:t>
            </w:r>
            <w:r w:rsidRPr="00F513AB">
              <w:rPr>
                <w:b/>
                <w:bCs/>
              </w:rPr>
              <w:t xml:space="preserve"> продукции</w:t>
            </w:r>
            <w:r>
              <w:t xml:space="preserve">  </w:t>
            </w:r>
            <w:r w:rsidRPr="00283712">
              <w:rPr>
                <w:i/>
                <w:iCs/>
              </w:rPr>
              <w:t>(</w:t>
            </w:r>
            <w:r w:rsidR="00A67A5B">
              <w:rPr>
                <w:i/>
                <w:iCs/>
              </w:rPr>
              <w:t>согласно коду ТН ВЭД на уровне</w:t>
            </w:r>
            <w:r w:rsidR="00EC0FBC">
              <w:rPr>
                <w:i/>
                <w:iCs/>
              </w:rPr>
              <w:t xml:space="preserve"> 6 знаков.</w:t>
            </w:r>
            <w:r w:rsidR="00A67A5B">
              <w:rPr>
                <w:i/>
                <w:iCs/>
              </w:rPr>
              <w:t xml:space="preserve"> </w:t>
            </w:r>
            <w:r w:rsidR="00EC0FBC">
              <w:rPr>
                <w:i/>
                <w:iCs/>
              </w:rPr>
              <w:t>П</w:t>
            </w:r>
            <w:r w:rsidRPr="00283712">
              <w:rPr>
                <w:i/>
                <w:iCs/>
              </w:rPr>
              <w:t>еречислить через запятую)</w:t>
            </w:r>
          </w:p>
        </w:tc>
        <w:tc>
          <w:tcPr>
            <w:tcW w:w="4248" w:type="dxa"/>
            <w:vMerge w:val="restart"/>
          </w:tcPr>
          <w:p w14:paraId="4E52CA50" w14:textId="77777777" w:rsidR="00FD4662" w:rsidRDefault="00FD4662" w:rsidP="00D41AD0">
            <w:pPr>
              <w:spacing w:line="237" w:lineRule="auto"/>
              <w:ind w:right="100"/>
              <w:jc w:val="both"/>
            </w:pPr>
          </w:p>
        </w:tc>
      </w:tr>
      <w:tr w:rsidR="00FD4662" w14:paraId="54670ED2" w14:textId="77777777" w:rsidTr="00055D91">
        <w:trPr>
          <w:gridBefore w:val="1"/>
          <w:gridAfter w:val="1"/>
          <w:wBefore w:w="125" w:type="dxa"/>
          <w:wAfter w:w="44" w:type="dxa"/>
          <w:trHeight w:val="420"/>
        </w:trPr>
        <w:tc>
          <w:tcPr>
            <w:tcW w:w="726" w:type="dxa"/>
            <w:vMerge/>
          </w:tcPr>
          <w:p w14:paraId="78329B0B" w14:textId="77777777" w:rsidR="00FD4662" w:rsidRDefault="00FD4662" w:rsidP="00D41AD0">
            <w:pPr>
              <w:spacing w:line="237" w:lineRule="auto"/>
              <w:ind w:right="100"/>
              <w:jc w:val="both"/>
            </w:pPr>
          </w:p>
        </w:tc>
        <w:tc>
          <w:tcPr>
            <w:tcW w:w="5216" w:type="dxa"/>
            <w:gridSpan w:val="3"/>
          </w:tcPr>
          <w:p w14:paraId="4872E4A4" w14:textId="0CEF8682" w:rsidR="00FD4662" w:rsidRPr="007974CC" w:rsidRDefault="00FD4662" w:rsidP="00D41AD0">
            <w:pPr>
              <w:spacing w:line="237" w:lineRule="auto"/>
              <w:ind w:right="100"/>
              <w:jc w:val="both"/>
              <w:rPr>
                <w:b/>
                <w:bCs/>
                <w:sz w:val="20"/>
                <w:szCs w:val="20"/>
              </w:rPr>
            </w:pPr>
          </w:p>
        </w:tc>
        <w:tc>
          <w:tcPr>
            <w:tcW w:w="4248" w:type="dxa"/>
            <w:vMerge/>
          </w:tcPr>
          <w:p w14:paraId="7ABA33ED" w14:textId="77777777" w:rsidR="00FD4662" w:rsidRDefault="00FD4662" w:rsidP="00D41AD0">
            <w:pPr>
              <w:spacing w:line="237" w:lineRule="auto"/>
              <w:ind w:right="100"/>
              <w:jc w:val="both"/>
            </w:pPr>
          </w:p>
        </w:tc>
      </w:tr>
      <w:tr w:rsidR="0055113D" w14:paraId="0440AE50" w14:textId="77777777" w:rsidTr="0055113D">
        <w:trPr>
          <w:gridBefore w:val="1"/>
          <w:gridAfter w:val="1"/>
          <w:wBefore w:w="125" w:type="dxa"/>
          <w:wAfter w:w="44" w:type="dxa"/>
          <w:trHeight w:val="656"/>
        </w:trPr>
        <w:tc>
          <w:tcPr>
            <w:tcW w:w="726" w:type="dxa"/>
          </w:tcPr>
          <w:p w14:paraId="10B074B8" w14:textId="2FCB4F91" w:rsidR="0055113D" w:rsidRDefault="006B011B" w:rsidP="00D41AD0">
            <w:pPr>
              <w:spacing w:line="237" w:lineRule="auto"/>
              <w:ind w:right="100"/>
              <w:jc w:val="both"/>
            </w:pPr>
            <w:r>
              <w:t>10</w:t>
            </w:r>
            <w:r w:rsidR="0055113D">
              <w:t>.</w:t>
            </w:r>
          </w:p>
        </w:tc>
        <w:tc>
          <w:tcPr>
            <w:tcW w:w="5216" w:type="dxa"/>
            <w:gridSpan w:val="3"/>
          </w:tcPr>
          <w:p w14:paraId="5C7A75EF" w14:textId="77777777" w:rsidR="0055113D" w:rsidRPr="009626F5" w:rsidRDefault="0055113D" w:rsidP="009626F5">
            <w:pPr>
              <w:spacing w:line="237" w:lineRule="auto"/>
              <w:ind w:right="100"/>
              <w:jc w:val="both"/>
            </w:pPr>
            <w:r w:rsidRPr="00F513AB">
              <w:rPr>
                <w:b/>
                <w:bCs/>
              </w:rPr>
              <w:t>География экспортных поставок</w:t>
            </w:r>
            <w:r>
              <w:t xml:space="preserve"> </w:t>
            </w:r>
            <w:r w:rsidRPr="005B529F">
              <w:rPr>
                <w:i/>
                <w:iCs/>
              </w:rPr>
              <w:t>(указать страны)</w:t>
            </w:r>
          </w:p>
        </w:tc>
        <w:tc>
          <w:tcPr>
            <w:tcW w:w="4248" w:type="dxa"/>
          </w:tcPr>
          <w:p w14:paraId="610B296A" w14:textId="77777777" w:rsidR="0055113D" w:rsidRDefault="0055113D" w:rsidP="00D41AD0">
            <w:pPr>
              <w:spacing w:line="237" w:lineRule="auto"/>
              <w:ind w:right="100"/>
              <w:jc w:val="both"/>
            </w:pPr>
          </w:p>
        </w:tc>
      </w:tr>
      <w:tr w:rsidR="003A228F" w14:paraId="44546232" w14:textId="77777777" w:rsidTr="00373CE5">
        <w:trPr>
          <w:gridBefore w:val="1"/>
          <w:gridAfter w:val="1"/>
          <w:wBefore w:w="125" w:type="dxa"/>
          <w:wAfter w:w="44" w:type="dxa"/>
          <w:trHeight w:val="1054"/>
        </w:trPr>
        <w:tc>
          <w:tcPr>
            <w:tcW w:w="726" w:type="dxa"/>
          </w:tcPr>
          <w:p w14:paraId="406BEEA1" w14:textId="294068C4" w:rsidR="003A228F" w:rsidRDefault="003A228F" w:rsidP="00D41AD0">
            <w:pPr>
              <w:spacing w:line="237" w:lineRule="auto"/>
              <w:ind w:right="100"/>
              <w:jc w:val="both"/>
            </w:pPr>
            <w:r>
              <w:t>1</w:t>
            </w:r>
            <w:r w:rsidR="006B011B">
              <w:t>1</w:t>
            </w:r>
            <w:r>
              <w:t>.</w:t>
            </w:r>
          </w:p>
        </w:tc>
        <w:tc>
          <w:tcPr>
            <w:tcW w:w="5216" w:type="dxa"/>
            <w:gridSpan w:val="3"/>
          </w:tcPr>
          <w:p w14:paraId="07AE7FD7" w14:textId="77777777" w:rsidR="003A228F" w:rsidRDefault="003A228F" w:rsidP="00D41AD0">
            <w:pPr>
              <w:spacing w:line="237" w:lineRule="auto"/>
              <w:ind w:right="100"/>
              <w:jc w:val="both"/>
            </w:pPr>
            <w:r w:rsidRPr="00CA35E4">
              <w:rPr>
                <w:b/>
                <w:bCs/>
              </w:rPr>
              <w:t>Объем экспорта</w:t>
            </w:r>
            <w:r>
              <w:t xml:space="preserve"> товаров (работ, услуг) в ценах на дату отгрузки, в рублях без НДС за отчетный год </w:t>
            </w:r>
            <w:r w:rsidRPr="00764513">
              <w:rPr>
                <w:i/>
                <w:iCs/>
              </w:rPr>
              <w:t>(указать сумму)</w:t>
            </w:r>
            <w:r>
              <w:t xml:space="preserve"> </w:t>
            </w:r>
          </w:p>
        </w:tc>
        <w:tc>
          <w:tcPr>
            <w:tcW w:w="4248" w:type="dxa"/>
          </w:tcPr>
          <w:p w14:paraId="4C6B1D6B" w14:textId="77777777" w:rsidR="003A228F" w:rsidRDefault="003A228F" w:rsidP="00D41AD0">
            <w:pPr>
              <w:spacing w:line="237" w:lineRule="auto"/>
              <w:ind w:right="100"/>
              <w:jc w:val="both"/>
            </w:pPr>
          </w:p>
        </w:tc>
      </w:tr>
      <w:tr w:rsidR="003A228F" w14:paraId="78916029" w14:textId="77777777" w:rsidTr="003A228F">
        <w:trPr>
          <w:gridBefore w:val="1"/>
          <w:gridAfter w:val="1"/>
          <w:wBefore w:w="125" w:type="dxa"/>
          <w:wAfter w:w="44" w:type="dxa"/>
          <w:trHeight w:val="1022"/>
        </w:trPr>
        <w:tc>
          <w:tcPr>
            <w:tcW w:w="726" w:type="dxa"/>
          </w:tcPr>
          <w:p w14:paraId="7447E736" w14:textId="42E7BAB1" w:rsidR="003A228F" w:rsidRDefault="003A228F" w:rsidP="00D41AD0">
            <w:pPr>
              <w:spacing w:line="237" w:lineRule="auto"/>
              <w:ind w:right="100"/>
              <w:jc w:val="both"/>
            </w:pPr>
            <w:r>
              <w:t>1</w:t>
            </w:r>
            <w:r w:rsidR="006B011B">
              <w:t>2</w:t>
            </w:r>
            <w:r>
              <w:t>.</w:t>
            </w:r>
          </w:p>
        </w:tc>
        <w:tc>
          <w:tcPr>
            <w:tcW w:w="5216" w:type="dxa"/>
            <w:gridSpan w:val="3"/>
          </w:tcPr>
          <w:p w14:paraId="057DF4A9" w14:textId="77777777" w:rsidR="003A228F" w:rsidRDefault="003A228F" w:rsidP="00D41AD0">
            <w:pPr>
              <w:spacing w:line="237" w:lineRule="auto"/>
              <w:ind w:right="100"/>
              <w:jc w:val="both"/>
            </w:pPr>
            <w:r w:rsidRPr="00CA35E4">
              <w:rPr>
                <w:b/>
                <w:bCs/>
              </w:rPr>
              <w:t>Доля экспорта</w:t>
            </w:r>
            <w:r>
              <w:t xml:space="preserve"> товаров (работ, услуг) в выручке за отчетный период, в процентах от общего объема реализации, без НДС </w:t>
            </w:r>
            <w:r w:rsidRPr="00764513">
              <w:rPr>
                <w:i/>
                <w:iCs/>
              </w:rPr>
              <w:t>(указать в %)</w:t>
            </w:r>
            <w:r>
              <w:t xml:space="preserve"> </w:t>
            </w:r>
          </w:p>
        </w:tc>
        <w:tc>
          <w:tcPr>
            <w:tcW w:w="4248" w:type="dxa"/>
          </w:tcPr>
          <w:p w14:paraId="4C1FBC8E" w14:textId="77777777" w:rsidR="003A228F" w:rsidRDefault="003A228F" w:rsidP="00D41AD0">
            <w:pPr>
              <w:spacing w:line="237" w:lineRule="auto"/>
              <w:ind w:right="100"/>
              <w:jc w:val="both"/>
            </w:pPr>
          </w:p>
        </w:tc>
      </w:tr>
      <w:tr w:rsidR="00CA4210" w14:paraId="0749E124" w14:textId="77777777" w:rsidTr="00373CE5">
        <w:trPr>
          <w:gridBefore w:val="1"/>
          <w:gridAfter w:val="1"/>
          <w:wBefore w:w="125" w:type="dxa"/>
          <w:wAfter w:w="44" w:type="dxa"/>
          <w:trHeight w:val="910"/>
        </w:trPr>
        <w:tc>
          <w:tcPr>
            <w:tcW w:w="726" w:type="dxa"/>
          </w:tcPr>
          <w:p w14:paraId="7C22F728" w14:textId="306ABD34" w:rsidR="00CA4210" w:rsidRDefault="00CA4210" w:rsidP="00D41AD0">
            <w:pPr>
              <w:spacing w:line="237" w:lineRule="auto"/>
              <w:ind w:right="100"/>
              <w:jc w:val="both"/>
            </w:pPr>
            <w:r>
              <w:t>1</w:t>
            </w:r>
            <w:r w:rsidR="006B011B">
              <w:t>3</w:t>
            </w:r>
            <w:r>
              <w:t>.</w:t>
            </w:r>
          </w:p>
        </w:tc>
        <w:tc>
          <w:tcPr>
            <w:tcW w:w="5216" w:type="dxa"/>
            <w:gridSpan w:val="3"/>
          </w:tcPr>
          <w:p w14:paraId="6470B9E2" w14:textId="77777777" w:rsidR="00CA4210" w:rsidRDefault="00CA4210" w:rsidP="00D41AD0">
            <w:pPr>
              <w:spacing w:line="237" w:lineRule="auto"/>
              <w:ind w:right="100"/>
              <w:jc w:val="both"/>
            </w:pPr>
            <w:r w:rsidRPr="00CA35E4">
              <w:rPr>
                <w:b/>
                <w:bCs/>
              </w:rPr>
              <w:t>Количество иностранных покупателей</w:t>
            </w:r>
            <w:r>
              <w:t xml:space="preserve"> товаров (работ, услуг) за отчетный год </w:t>
            </w:r>
            <w:r w:rsidRPr="00511EB3">
              <w:rPr>
                <w:i/>
                <w:iCs/>
              </w:rPr>
              <w:t>(указать количество)</w:t>
            </w:r>
            <w:r>
              <w:t xml:space="preserve">  </w:t>
            </w:r>
          </w:p>
        </w:tc>
        <w:tc>
          <w:tcPr>
            <w:tcW w:w="4248" w:type="dxa"/>
          </w:tcPr>
          <w:p w14:paraId="5397F2C9" w14:textId="77777777" w:rsidR="00CA4210" w:rsidRDefault="00CA4210" w:rsidP="00D41AD0">
            <w:pPr>
              <w:spacing w:line="237" w:lineRule="auto"/>
              <w:ind w:right="100"/>
              <w:jc w:val="both"/>
            </w:pPr>
          </w:p>
        </w:tc>
      </w:tr>
      <w:tr w:rsidR="00D7431E" w14:paraId="0522D198" w14:textId="77777777" w:rsidTr="009F2145">
        <w:trPr>
          <w:gridBefore w:val="1"/>
          <w:gridAfter w:val="1"/>
          <w:wBefore w:w="125" w:type="dxa"/>
          <w:wAfter w:w="44" w:type="dxa"/>
          <w:trHeight w:val="1895"/>
        </w:trPr>
        <w:tc>
          <w:tcPr>
            <w:tcW w:w="726" w:type="dxa"/>
          </w:tcPr>
          <w:p w14:paraId="07CBAC2E" w14:textId="542A29B2" w:rsidR="00D7431E" w:rsidRDefault="00613375" w:rsidP="00D41AD0">
            <w:pPr>
              <w:spacing w:line="237" w:lineRule="auto"/>
              <w:ind w:right="100"/>
              <w:jc w:val="both"/>
            </w:pPr>
            <w:r>
              <w:t>1</w:t>
            </w:r>
            <w:r w:rsidR="006B011B">
              <w:t>4</w:t>
            </w:r>
            <w:r>
              <w:t>.</w:t>
            </w:r>
          </w:p>
        </w:tc>
        <w:tc>
          <w:tcPr>
            <w:tcW w:w="5216" w:type="dxa"/>
            <w:gridSpan w:val="3"/>
          </w:tcPr>
          <w:p w14:paraId="2B99245F" w14:textId="77777777" w:rsidR="00D7431E" w:rsidRPr="00AC422B" w:rsidRDefault="00613375" w:rsidP="004B4113">
            <w:pPr>
              <w:tabs>
                <w:tab w:val="left" w:pos="426"/>
              </w:tabs>
              <w:spacing w:after="120" w:line="240" w:lineRule="auto"/>
              <w:jc w:val="both"/>
              <w:rPr>
                <w:sz w:val="18"/>
                <w:szCs w:val="18"/>
              </w:rPr>
            </w:pPr>
            <w:r w:rsidRPr="00D87CF5">
              <w:t xml:space="preserve">У организации есть действующие документы, </w:t>
            </w:r>
            <w:r w:rsidR="00C70AD8" w:rsidRPr="00D87CF5">
              <w:t xml:space="preserve">подтверждающих соответствие экспортируемых товаров (работ, услуг) обязательным требованиям иностранных рынков </w:t>
            </w:r>
            <w:r w:rsidR="00C70AD8" w:rsidRPr="00A922C2">
              <w:rPr>
                <w:b/>
                <w:bCs/>
              </w:rPr>
              <w:t>(международные сертификаты, разрешения), кроме документов, выданных странами-участницами Евразийского экономического союза;</w:t>
            </w:r>
          </w:p>
        </w:tc>
        <w:tc>
          <w:tcPr>
            <w:tcW w:w="4248" w:type="dxa"/>
          </w:tcPr>
          <w:p w14:paraId="2D152B2D" w14:textId="77777777" w:rsidR="00D7431E" w:rsidRDefault="00D7431E" w:rsidP="00D41AD0">
            <w:pPr>
              <w:spacing w:line="237" w:lineRule="auto"/>
              <w:ind w:right="100"/>
              <w:jc w:val="both"/>
            </w:pPr>
          </w:p>
          <w:p w14:paraId="20262EF2" w14:textId="77777777" w:rsidR="00A922C2" w:rsidRDefault="00A922C2" w:rsidP="00A922C2">
            <w:pPr>
              <w:spacing w:line="237" w:lineRule="auto"/>
              <w:ind w:right="100"/>
              <w:jc w:val="both"/>
            </w:pPr>
            <w:r>
              <w:t>да</w:t>
            </w:r>
          </w:p>
          <w:p w14:paraId="73E3CC55" w14:textId="77777777" w:rsidR="007148D3" w:rsidRDefault="00A922C2" w:rsidP="00A922C2">
            <w:pPr>
              <w:spacing w:line="237" w:lineRule="auto"/>
              <w:ind w:right="100"/>
              <w:jc w:val="both"/>
            </w:pPr>
            <w:r>
              <w:t>нет</w:t>
            </w:r>
          </w:p>
        </w:tc>
      </w:tr>
      <w:tr w:rsidR="004D0934" w14:paraId="68B72B25" w14:textId="77777777" w:rsidTr="009F2145">
        <w:trPr>
          <w:gridBefore w:val="1"/>
          <w:gridAfter w:val="1"/>
          <w:wBefore w:w="125" w:type="dxa"/>
          <w:wAfter w:w="44" w:type="dxa"/>
        </w:trPr>
        <w:tc>
          <w:tcPr>
            <w:tcW w:w="726" w:type="dxa"/>
          </w:tcPr>
          <w:p w14:paraId="23CF594F" w14:textId="21C210EB" w:rsidR="004D0934" w:rsidRDefault="00740F74" w:rsidP="00D41AD0">
            <w:pPr>
              <w:spacing w:line="237" w:lineRule="auto"/>
              <w:ind w:right="100"/>
              <w:jc w:val="both"/>
            </w:pPr>
            <w:r>
              <w:t>1</w:t>
            </w:r>
            <w:r w:rsidR="006B011B">
              <w:t>5</w:t>
            </w:r>
            <w:r>
              <w:t>.</w:t>
            </w:r>
          </w:p>
        </w:tc>
        <w:tc>
          <w:tcPr>
            <w:tcW w:w="5216" w:type="dxa"/>
            <w:gridSpan w:val="3"/>
          </w:tcPr>
          <w:p w14:paraId="64A2022A" w14:textId="77777777" w:rsidR="004D0934" w:rsidRDefault="00740F74" w:rsidP="00D41AD0">
            <w:pPr>
              <w:spacing w:line="237" w:lineRule="auto"/>
              <w:ind w:right="100"/>
              <w:jc w:val="both"/>
            </w:pPr>
            <w:r>
              <w:t>Перечислит</w:t>
            </w:r>
            <w:r w:rsidR="00FA0075">
              <w:t>е</w:t>
            </w:r>
            <w:r>
              <w:t xml:space="preserve"> </w:t>
            </w:r>
            <w:r w:rsidRPr="00CA35E4">
              <w:rPr>
                <w:b/>
                <w:bCs/>
              </w:rPr>
              <w:t>международные выставки</w:t>
            </w:r>
            <w:r>
              <w:t xml:space="preserve"> (на территории Российской Федерации и за пределами территории Российской Федерации) и (или) </w:t>
            </w:r>
            <w:r w:rsidRPr="00CA35E4">
              <w:rPr>
                <w:b/>
                <w:bCs/>
              </w:rPr>
              <w:t xml:space="preserve">бизнес-миссии </w:t>
            </w:r>
            <w:r>
              <w:t>(за пределами территории Российской Федерации</w:t>
            </w:r>
            <w:r w:rsidR="00FA0075">
              <w:t xml:space="preserve">, в которых организация участвовала в отчетном году </w:t>
            </w:r>
            <w:r w:rsidR="00FA0075" w:rsidRPr="00FA0075">
              <w:rPr>
                <w:i/>
                <w:iCs/>
              </w:rPr>
              <w:t>(указать наименование и страну проведения)</w:t>
            </w:r>
            <w:r>
              <w:t xml:space="preserve"> </w:t>
            </w:r>
          </w:p>
        </w:tc>
        <w:tc>
          <w:tcPr>
            <w:tcW w:w="4248" w:type="dxa"/>
          </w:tcPr>
          <w:p w14:paraId="3639F6A0" w14:textId="77777777" w:rsidR="004D0934" w:rsidRDefault="004D0934" w:rsidP="00D41AD0">
            <w:pPr>
              <w:spacing w:line="237" w:lineRule="auto"/>
              <w:ind w:right="100"/>
              <w:jc w:val="both"/>
            </w:pPr>
          </w:p>
        </w:tc>
      </w:tr>
      <w:tr w:rsidR="00021A38" w14:paraId="482ED230" w14:textId="77777777" w:rsidTr="009F2145">
        <w:trPr>
          <w:gridBefore w:val="1"/>
          <w:gridAfter w:val="1"/>
          <w:wBefore w:w="125" w:type="dxa"/>
          <w:wAfter w:w="44" w:type="dxa"/>
          <w:trHeight w:val="908"/>
        </w:trPr>
        <w:tc>
          <w:tcPr>
            <w:tcW w:w="726" w:type="dxa"/>
            <w:vMerge w:val="restart"/>
          </w:tcPr>
          <w:p w14:paraId="55FF0E2C" w14:textId="520F4B04" w:rsidR="00021A38" w:rsidRDefault="00021A38" w:rsidP="00D41AD0">
            <w:pPr>
              <w:spacing w:line="237" w:lineRule="auto"/>
              <w:ind w:right="100"/>
              <w:jc w:val="both"/>
            </w:pPr>
            <w:r>
              <w:t>1</w:t>
            </w:r>
            <w:r w:rsidR="006B011B">
              <w:t>6</w:t>
            </w:r>
            <w:r>
              <w:t>.</w:t>
            </w:r>
          </w:p>
        </w:tc>
        <w:tc>
          <w:tcPr>
            <w:tcW w:w="5216" w:type="dxa"/>
            <w:gridSpan w:val="3"/>
          </w:tcPr>
          <w:p w14:paraId="34CF7EC2" w14:textId="77777777" w:rsidR="00021A38" w:rsidRDefault="00021A38" w:rsidP="00D41AD0">
            <w:pPr>
              <w:spacing w:line="237" w:lineRule="auto"/>
              <w:ind w:right="100"/>
              <w:jc w:val="both"/>
            </w:pPr>
            <w:r>
              <w:t xml:space="preserve">Организация имеет в информационно-телекоммуникационной сети «Интернет» </w:t>
            </w:r>
            <w:r w:rsidRPr="00F50252">
              <w:rPr>
                <w:b/>
                <w:bCs/>
              </w:rPr>
              <w:t>сайт на иностранном языке</w:t>
            </w:r>
          </w:p>
        </w:tc>
        <w:tc>
          <w:tcPr>
            <w:tcW w:w="4248" w:type="dxa"/>
          </w:tcPr>
          <w:p w14:paraId="173EAAFA" w14:textId="77777777" w:rsidR="00021A38" w:rsidRDefault="00021A38" w:rsidP="00D41AD0">
            <w:pPr>
              <w:spacing w:line="237" w:lineRule="auto"/>
              <w:ind w:right="100"/>
              <w:jc w:val="both"/>
            </w:pPr>
            <w:r>
              <w:t xml:space="preserve">да </w:t>
            </w:r>
          </w:p>
          <w:p w14:paraId="5A31EBC5" w14:textId="77777777" w:rsidR="00021A38" w:rsidRDefault="00021A38" w:rsidP="00D41AD0">
            <w:pPr>
              <w:spacing w:line="237" w:lineRule="auto"/>
              <w:ind w:right="100"/>
              <w:jc w:val="both"/>
            </w:pPr>
            <w:r>
              <w:t>нет</w:t>
            </w:r>
          </w:p>
        </w:tc>
      </w:tr>
      <w:tr w:rsidR="00021A38" w14:paraId="73F7B304" w14:textId="77777777" w:rsidTr="009F2145">
        <w:trPr>
          <w:gridBefore w:val="1"/>
          <w:gridAfter w:val="1"/>
          <w:wBefore w:w="125" w:type="dxa"/>
          <w:wAfter w:w="44" w:type="dxa"/>
          <w:trHeight w:val="484"/>
        </w:trPr>
        <w:tc>
          <w:tcPr>
            <w:tcW w:w="726" w:type="dxa"/>
            <w:vMerge/>
          </w:tcPr>
          <w:p w14:paraId="47424B50" w14:textId="77777777" w:rsidR="00021A38" w:rsidRDefault="00021A38" w:rsidP="00D41AD0">
            <w:pPr>
              <w:spacing w:line="237" w:lineRule="auto"/>
              <w:ind w:right="100"/>
              <w:jc w:val="both"/>
            </w:pPr>
          </w:p>
        </w:tc>
        <w:tc>
          <w:tcPr>
            <w:tcW w:w="5216" w:type="dxa"/>
            <w:gridSpan w:val="3"/>
          </w:tcPr>
          <w:p w14:paraId="555007AA" w14:textId="77777777" w:rsidR="00021A38" w:rsidRDefault="00021A38" w:rsidP="00D41AD0">
            <w:pPr>
              <w:spacing w:line="237" w:lineRule="auto"/>
              <w:ind w:right="100"/>
              <w:jc w:val="both"/>
            </w:pPr>
            <w:r>
              <w:t xml:space="preserve">Если </w:t>
            </w:r>
            <w:r w:rsidR="008A3B23">
              <w:t>«</w:t>
            </w:r>
            <w:r>
              <w:t>да</w:t>
            </w:r>
            <w:r w:rsidR="008A3B23">
              <w:t>»</w:t>
            </w:r>
            <w:r>
              <w:t xml:space="preserve">, указать </w:t>
            </w:r>
            <w:r w:rsidRPr="008A3B23">
              <w:rPr>
                <w:b/>
                <w:bCs/>
              </w:rPr>
              <w:t>адрес сайта, язык(-и) сайта</w:t>
            </w:r>
          </w:p>
        </w:tc>
        <w:tc>
          <w:tcPr>
            <w:tcW w:w="4248" w:type="dxa"/>
          </w:tcPr>
          <w:p w14:paraId="7A42E929" w14:textId="77777777" w:rsidR="00021A38" w:rsidRDefault="00021A38" w:rsidP="00D41AD0">
            <w:pPr>
              <w:spacing w:line="237" w:lineRule="auto"/>
              <w:ind w:right="100"/>
              <w:jc w:val="both"/>
            </w:pPr>
          </w:p>
        </w:tc>
      </w:tr>
      <w:tr w:rsidR="00E8600C" w14:paraId="58C9BE9F" w14:textId="77777777" w:rsidTr="009F2145">
        <w:trPr>
          <w:gridBefore w:val="1"/>
          <w:gridAfter w:val="1"/>
          <w:wBefore w:w="125" w:type="dxa"/>
          <w:wAfter w:w="44" w:type="dxa"/>
          <w:trHeight w:val="556"/>
        </w:trPr>
        <w:tc>
          <w:tcPr>
            <w:tcW w:w="726" w:type="dxa"/>
            <w:vMerge w:val="restart"/>
          </w:tcPr>
          <w:p w14:paraId="009B9AAA" w14:textId="1E47D812" w:rsidR="00E8600C" w:rsidRDefault="00E8600C" w:rsidP="00D41AD0">
            <w:pPr>
              <w:spacing w:line="237" w:lineRule="auto"/>
              <w:ind w:right="100"/>
              <w:jc w:val="both"/>
            </w:pPr>
            <w:r>
              <w:t>1</w:t>
            </w:r>
            <w:r w:rsidR="006B011B">
              <w:t>7</w:t>
            </w:r>
            <w:r>
              <w:t>.</w:t>
            </w:r>
          </w:p>
        </w:tc>
        <w:tc>
          <w:tcPr>
            <w:tcW w:w="5216" w:type="dxa"/>
            <w:gridSpan w:val="3"/>
          </w:tcPr>
          <w:p w14:paraId="6C89291F" w14:textId="77777777" w:rsidR="00E8600C" w:rsidRDefault="00E8600C" w:rsidP="00D41AD0">
            <w:pPr>
              <w:spacing w:line="237" w:lineRule="auto"/>
              <w:ind w:right="100"/>
              <w:jc w:val="both"/>
            </w:pPr>
            <w:r>
              <w:t xml:space="preserve">У организации есть действующие </w:t>
            </w:r>
            <w:r w:rsidRPr="006458DC">
              <w:rPr>
                <w:b/>
                <w:bCs/>
              </w:rPr>
              <w:t>аккаунты на международных электронных площадках</w:t>
            </w:r>
          </w:p>
        </w:tc>
        <w:tc>
          <w:tcPr>
            <w:tcW w:w="4248" w:type="dxa"/>
          </w:tcPr>
          <w:p w14:paraId="64FB8166" w14:textId="77777777" w:rsidR="00E8600C" w:rsidRDefault="00E8600C" w:rsidP="00D41AD0">
            <w:pPr>
              <w:spacing w:line="237" w:lineRule="auto"/>
              <w:ind w:right="100"/>
              <w:jc w:val="both"/>
            </w:pPr>
            <w:r>
              <w:t>да</w:t>
            </w:r>
          </w:p>
          <w:p w14:paraId="1FA00418" w14:textId="77777777" w:rsidR="00E8600C" w:rsidRDefault="00E8600C" w:rsidP="00D41AD0">
            <w:pPr>
              <w:spacing w:line="237" w:lineRule="auto"/>
              <w:ind w:right="100"/>
              <w:jc w:val="both"/>
            </w:pPr>
            <w:r>
              <w:t>нет</w:t>
            </w:r>
          </w:p>
        </w:tc>
      </w:tr>
      <w:tr w:rsidR="00E8600C" w14:paraId="0D6CAAC6" w14:textId="77777777" w:rsidTr="009F2145">
        <w:trPr>
          <w:gridBefore w:val="1"/>
          <w:gridAfter w:val="1"/>
          <w:wBefore w:w="125" w:type="dxa"/>
          <w:wAfter w:w="44" w:type="dxa"/>
          <w:trHeight w:val="339"/>
        </w:trPr>
        <w:tc>
          <w:tcPr>
            <w:tcW w:w="726" w:type="dxa"/>
            <w:vMerge/>
          </w:tcPr>
          <w:p w14:paraId="4EA2B28D" w14:textId="77777777" w:rsidR="00E8600C" w:rsidRDefault="00E8600C" w:rsidP="00D41AD0">
            <w:pPr>
              <w:spacing w:line="237" w:lineRule="auto"/>
              <w:ind w:right="100"/>
              <w:jc w:val="both"/>
            </w:pPr>
          </w:p>
        </w:tc>
        <w:tc>
          <w:tcPr>
            <w:tcW w:w="5216" w:type="dxa"/>
            <w:gridSpan w:val="3"/>
          </w:tcPr>
          <w:p w14:paraId="52A8AE6D" w14:textId="77777777" w:rsidR="00E8600C" w:rsidRDefault="003D41AA" w:rsidP="00D41AD0">
            <w:pPr>
              <w:spacing w:line="237" w:lineRule="auto"/>
              <w:ind w:right="100"/>
              <w:jc w:val="both"/>
            </w:pPr>
            <w:r>
              <w:t xml:space="preserve">Если «да», указать </w:t>
            </w:r>
            <w:r w:rsidRPr="003D41AA">
              <w:rPr>
                <w:b/>
                <w:bCs/>
              </w:rPr>
              <w:t>наименование площадки, ссылку на аккаунты</w:t>
            </w:r>
          </w:p>
        </w:tc>
        <w:tc>
          <w:tcPr>
            <w:tcW w:w="4248" w:type="dxa"/>
          </w:tcPr>
          <w:p w14:paraId="2C387852" w14:textId="77777777" w:rsidR="00E8600C" w:rsidRDefault="00E8600C" w:rsidP="00D41AD0">
            <w:pPr>
              <w:spacing w:line="237" w:lineRule="auto"/>
              <w:ind w:right="100"/>
              <w:jc w:val="both"/>
            </w:pPr>
          </w:p>
        </w:tc>
      </w:tr>
      <w:tr w:rsidR="00443A84" w14:paraId="6B5D171B" w14:textId="77777777" w:rsidTr="007A521E">
        <w:trPr>
          <w:gridBefore w:val="1"/>
          <w:gridAfter w:val="1"/>
          <w:wBefore w:w="125" w:type="dxa"/>
          <w:wAfter w:w="44" w:type="dxa"/>
          <w:trHeight w:val="675"/>
        </w:trPr>
        <w:tc>
          <w:tcPr>
            <w:tcW w:w="726" w:type="dxa"/>
            <w:vMerge w:val="restart"/>
          </w:tcPr>
          <w:p w14:paraId="1CE01E43" w14:textId="77777777" w:rsidR="00443A84" w:rsidRDefault="00443A84" w:rsidP="00D41AD0">
            <w:pPr>
              <w:spacing w:line="237" w:lineRule="auto"/>
              <w:ind w:right="100"/>
              <w:jc w:val="both"/>
            </w:pPr>
            <w:r>
              <w:t xml:space="preserve">18. </w:t>
            </w:r>
          </w:p>
        </w:tc>
        <w:tc>
          <w:tcPr>
            <w:tcW w:w="5216" w:type="dxa"/>
            <w:gridSpan w:val="3"/>
          </w:tcPr>
          <w:p w14:paraId="5CF5A9E2" w14:textId="50ACA73E" w:rsidR="00443A84" w:rsidRDefault="00443A84" w:rsidP="00D41AD0">
            <w:pPr>
              <w:spacing w:line="237" w:lineRule="auto"/>
              <w:ind w:right="100"/>
              <w:jc w:val="both"/>
            </w:pPr>
            <w:r>
              <w:t xml:space="preserve">У организация есть товарные знаки, зарубежные патенты </w:t>
            </w:r>
          </w:p>
        </w:tc>
        <w:tc>
          <w:tcPr>
            <w:tcW w:w="4248" w:type="dxa"/>
          </w:tcPr>
          <w:p w14:paraId="5783301F" w14:textId="77777777" w:rsidR="00443A84" w:rsidRDefault="00443A84" w:rsidP="00D41AD0">
            <w:pPr>
              <w:spacing w:line="237" w:lineRule="auto"/>
              <w:ind w:right="100"/>
              <w:jc w:val="both"/>
            </w:pPr>
            <w:r>
              <w:t>да</w:t>
            </w:r>
          </w:p>
          <w:p w14:paraId="5ED9FA1D" w14:textId="77777777" w:rsidR="00443A84" w:rsidRDefault="00443A84" w:rsidP="00D41AD0">
            <w:pPr>
              <w:spacing w:line="237" w:lineRule="auto"/>
              <w:ind w:right="100"/>
              <w:jc w:val="both"/>
            </w:pPr>
            <w:r>
              <w:t>нет</w:t>
            </w:r>
          </w:p>
        </w:tc>
      </w:tr>
      <w:tr w:rsidR="00443A84" w14:paraId="5621E6DA" w14:textId="77777777" w:rsidTr="009F2145">
        <w:trPr>
          <w:gridBefore w:val="1"/>
          <w:gridAfter w:val="1"/>
          <w:wBefore w:w="125" w:type="dxa"/>
          <w:wAfter w:w="44" w:type="dxa"/>
          <w:trHeight w:val="675"/>
        </w:trPr>
        <w:tc>
          <w:tcPr>
            <w:tcW w:w="726" w:type="dxa"/>
            <w:vMerge/>
          </w:tcPr>
          <w:p w14:paraId="26FFC9F5" w14:textId="77777777" w:rsidR="00443A84" w:rsidRDefault="00443A84" w:rsidP="00D41AD0">
            <w:pPr>
              <w:spacing w:line="237" w:lineRule="auto"/>
              <w:ind w:right="100"/>
              <w:jc w:val="both"/>
            </w:pPr>
          </w:p>
        </w:tc>
        <w:tc>
          <w:tcPr>
            <w:tcW w:w="5216" w:type="dxa"/>
            <w:gridSpan w:val="3"/>
          </w:tcPr>
          <w:p w14:paraId="3DF389EE" w14:textId="38AB25E1" w:rsidR="00443A84" w:rsidRDefault="00443A84" w:rsidP="003F19F4">
            <w:pPr>
              <w:pStyle w:val="af3"/>
              <w:ind w:right="432"/>
              <w:jc w:val="both"/>
            </w:pPr>
            <w:r>
              <w:t xml:space="preserve">Если «да», </w:t>
            </w:r>
            <w:proofErr w:type="gramStart"/>
            <w:r>
              <w:t xml:space="preserve">указать </w:t>
            </w:r>
            <w:r w:rsidRPr="00211C00">
              <w:t xml:space="preserve"> </w:t>
            </w:r>
            <w:r w:rsidRPr="00920EAD">
              <w:rPr>
                <w:b/>
                <w:bCs/>
              </w:rPr>
              <w:t>количество</w:t>
            </w:r>
            <w:proofErr w:type="gramEnd"/>
            <w:r w:rsidRPr="00920EAD">
              <w:rPr>
                <w:b/>
                <w:bCs/>
              </w:rPr>
              <w:t xml:space="preserve"> зарубежных патентов, товарных знаков, наименование стран, на территории которых обеспечена правовая охрана товарных знаков.</w:t>
            </w:r>
          </w:p>
        </w:tc>
        <w:tc>
          <w:tcPr>
            <w:tcW w:w="4248" w:type="dxa"/>
          </w:tcPr>
          <w:p w14:paraId="42FF45B4" w14:textId="77777777" w:rsidR="00443A84" w:rsidRDefault="00443A84" w:rsidP="00D41AD0">
            <w:pPr>
              <w:spacing w:line="237" w:lineRule="auto"/>
              <w:ind w:right="100"/>
              <w:jc w:val="both"/>
            </w:pPr>
          </w:p>
        </w:tc>
      </w:tr>
      <w:tr w:rsidR="00ED1886" w14:paraId="195F3B03" w14:textId="77777777" w:rsidTr="00ED1886">
        <w:trPr>
          <w:gridBefore w:val="1"/>
          <w:gridAfter w:val="1"/>
          <w:wBefore w:w="125" w:type="dxa"/>
          <w:wAfter w:w="44" w:type="dxa"/>
          <w:trHeight w:val="473"/>
        </w:trPr>
        <w:tc>
          <w:tcPr>
            <w:tcW w:w="726" w:type="dxa"/>
            <w:vMerge w:val="restart"/>
          </w:tcPr>
          <w:p w14:paraId="18344644" w14:textId="63CB54EF" w:rsidR="00ED1886" w:rsidRDefault="00ED1886" w:rsidP="00D41AD0">
            <w:pPr>
              <w:spacing w:line="237" w:lineRule="auto"/>
              <w:ind w:right="100"/>
              <w:jc w:val="both"/>
            </w:pPr>
            <w:r>
              <w:t>19</w:t>
            </w:r>
            <w:r w:rsidR="00880A5B">
              <w:t>.</w:t>
            </w:r>
          </w:p>
        </w:tc>
        <w:tc>
          <w:tcPr>
            <w:tcW w:w="5216" w:type="dxa"/>
            <w:gridSpan w:val="3"/>
          </w:tcPr>
          <w:p w14:paraId="287857A7" w14:textId="13D70054" w:rsidR="00ED1886" w:rsidRPr="006825FC" w:rsidRDefault="00ED1886" w:rsidP="00D41AD0">
            <w:pPr>
              <w:spacing w:line="237" w:lineRule="auto"/>
              <w:ind w:right="100"/>
              <w:jc w:val="both"/>
              <w:rPr>
                <w:rFonts w:cs="Arial"/>
                <w:bCs/>
                <w:color w:val="00000A"/>
                <w:szCs w:val="20"/>
                <w:lang w:eastAsia="ru-RU"/>
              </w:rPr>
            </w:pPr>
            <w:r w:rsidRPr="006825FC">
              <w:rPr>
                <w:rFonts w:cs="Arial"/>
                <w:bCs/>
                <w:szCs w:val="20"/>
                <w:lang w:eastAsia="ru-RU"/>
              </w:rPr>
              <w:t xml:space="preserve">Наличие </w:t>
            </w:r>
            <w:r w:rsidRPr="006825FC">
              <w:rPr>
                <w:rFonts w:cs="Arial"/>
                <w:b/>
                <w:szCs w:val="20"/>
                <w:lang w:eastAsia="ru-RU"/>
              </w:rPr>
              <w:t>сервисов поддержки продукции за рубежом/гарантийного или послепродажного обслуживания /офисов продаж</w:t>
            </w:r>
          </w:p>
        </w:tc>
        <w:tc>
          <w:tcPr>
            <w:tcW w:w="4248" w:type="dxa"/>
          </w:tcPr>
          <w:p w14:paraId="2B8B52EF" w14:textId="101B64A3" w:rsidR="00ED1886" w:rsidRDefault="00ED1886" w:rsidP="00D41AD0">
            <w:pPr>
              <w:spacing w:line="237" w:lineRule="auto"/>
              <w:ind w:right="100"/>
              <w:jc w:val="both"/>
            </w:pPr>
            <w:r>
              <w:t>да</w:t>
            </w:r>
          </w:p>
          <w:p w14:paraId="2BC756F2" w14:textId="3A4FE1D8" w:rsidR="00ED1886" w:rsidRDefault="00ED1886" w:rsidP="00D41AD0">
            <w:pPr>
              <w:spacing w:line="237" w:lineRule="auto"/>
              <w:ind w:right="100"/>
              <w:jc w:val="both"/>
            </w:pPr>
            <w:r>
              <w:t xml:space="preserve">нет </w:t>
            </w:r>
          </w:p>
        </w:tc>
      </w:tr>
      <w:tr w:rsidR="00ED1886" w14:paraId="52AE58AA" w14:textId="77777777" w:rsidTr="009F2145">
        <w:trPr>
          <w:gridBefore w:val="1"/>
          <w:gridAfter w:val="1"/>
          <w:wBefore w:w="125" w:type="dxa"/>
          <w:wAfter w:w="44" w:type="dxa"/>
          <w:trHeight w:val="472"/>
        </w:trPr>
        <w:tc>
          <w:tcPr>
            <w:tcW w:w="726" w:type="dxa"/>
            <w:vMerge/>
          </w:tcPr>
          <w:p w14:paraId="55B40BD7" w14:textId="77777777" w:rsidR="00ED1886" w:rsidRDefault="00ED1886" w:rsidP="00D41AD0">
            <w:pPr>
              <w:spacing w:line="237" w:lineRule="auto"/>
              <w:ind w:right="100"/>
              <w:jc w:val="both"/>
            </w:pPr>
          </w:p>
        </w:tc>
        <w:tc>
          <w:tcPr>
            <w:tcW w:w="5216" w:type="dxa"/>
            <w:gridSpan w:val="3"/>
          </w:tcPr>
          <w:p w14:paraId="77371117" w14:textId="3AB8B5E1" w:rsidR="00ED1886" w:rsidRPr="006825FC" w:rsidRDefault="00ED1886" w:rsidP="00D41AD0">
            <w:pPr>
              <w:spacing w:line="237" w:lineRule="auto"/>
              <w:ind w:right="100"/>
              <w:jc w:val="both"/>
              <w:rPr>
                <w:rFonts w:cs="Arial"/>
                <w:bCs/>
                <w:szCs w:val="20"/>
                <w:lang w:eastAsia="ru-RU"/>
              </w:rPr>
            </w:pPr>
            <w:r>
              <w:rPr>
                <w:rFonts w:cs="Arial"/>
                <w:bCs/>
                <w:szCs w:val="20"/>
                <w:lang w:eastAsia="ru-RU"/>
              </w:rPr>
              <w:t>Если «</w:t>
            </w:r>
            <w:proofErr w:type="gramStart"/>
            <w:r>
              <w:rPr>
                <w:rFonts w:cs="Arial"/>
                <w:bCs/>
                <w:szCs w:val="20"/>
                <w:lang w:eastAsia="ru-RU"/>
              </w:rPr>
              <w:t xml:space="preserve">да» </w:t>
            </w:r>
            <w:r w:rsidR="00B059E7">
              <w:rPr>
                <w:spacing w:val="-2"/>
              </w:rPr>
              <w:t xml:space="preserve"> </w:t>
            </w:r>
            <w:r w:rsidR="00B059E7">
              <w:t>указать</w:t>
            </w:r>
            <w:proofErr w:type="gramEnd"/>
            <w:r w:rsidR="00B059E7">
              <w:rPr>
                <w:spacing w:val="-3"/>
              </w:rPr>
              <w:t xml:space="preserve"> </w:t>
            </w:r>
            <w:r w:rsidR="00B059E7" w:rsidRPr="00B059E7">
              <w:rPr>
                <w:b/>
                <w:bCs/>
              </w:rPr>
              <w:t>количество</w:t>
            </w:r>
            <w:r w:rsidR="00B059E7" w:rsidRPr="00B059E7">
              <w:rPr>
                <w:b/>
                <w:bCs/>
                <w:spacing w:val="-1"/>
              </w:rPr>
              <w:t xml:space="preserve"> </w:t>
            </w:r>
            <w:r w:rsidR="00B059E7" w:rsidRPr="00B059E7">
              <w:rPr>
                <w:b/>
                <w:bCs/>
              </w:rPr>
              <w:t>стран,</w:t>
            </w:r>
            <w:r w:rsidR="00B059E7" w:rsidRPr="00B059E7">
              <w:rPr>
                <w:b/>
                <w:bCs/>
                <w:spacing w:val="-2"/>
              </w:rPr>
              <w:t xml:space="preserve"> </w:t>
            </w:r>
            <w:r w:rsidR="00B059E7" w:rsidRPr="00B059E7">
              <w:rPr>
                <w:b/>
                <w:bCs/>
              </w:rPr>
              <w:t>наименование</w:t>
            </w:r>
            <w:r w:rsidR="00B059E7" w:rsidRPr="00B059E7">
              <w:rPr>
                <w:b/>
                <w:bCs/>
                <w:spacing w:val="-2"/>
              </w:rPr>
              <w:t xml:space="preserve"> </w:t>
            </w:r>
            <w:r w:rsidR="00B059E7" w:rsidRPr="00B059E7">
              <w:rPr>
                <w:b/>
                <w:bCs/>
              </w:rPr>
              <w:t>стран</w:t>
            </w:r>
          </w:p>
        </w:tc>
        <w:tc>
          <w:tcPr>
            <w:tcW w:w="4248" w:type="dxa"/>
          </w:tcPr>
          <w:p w14:paraId="1697A555" w14:textId="77777777" w:rsidR="00ED1886" w:rsidRDefault="00ED1886" w:rsidP="00D41AD0">
            <w:pPr>
              <w:spacing w:line="237" w:lineRule="auto"/>
              <w:ind w:right="100"/>
              <w:jc w:val="both"/>
            </w:pPr>
          </w:p>
        </w:tc>
      </w:tr>
      <w:tr w:rsidR="001163B4" w14:paraId="0558752C" w14:textId="77777777" w:rsidTr="001163B4">
        <w:trPr>
          <w:gridBefore w:val="1"/>
          <w:gridAfter w:val="1"/>
          <w:wBefore w:w="125" w:type="dxa"/>
          <w:wAfter w:w="44" w:type="dxa"/>
          <w:trHeight w:val="353"/>
        </w:trPr>
        <w:tc>
          <w:tcPr>
            <w:tcW w:w="726" w:type="dxa"/>
            <w:vMerge w:val="restart"/>
          </w:tcPr>
          <w:p w14:paraId="1746BC0D" w14:textId="0A864D3D" w:rsidR="001163B4" w:rsidRDefault="001163B4" w:rsidP="00D41AD0">
            <w:pPr>
              <w:spacing w:line="237" w:lineRule="auto"/>
              <w:ind w:right="100"/>
              <w:jc w:val="both"/>
            </w:pPr>
            <w:r>
              <w:t>20</w:t>
            </w:r>
            <w:r w:rsidR="00880A5B">
              <w:t>.</w:t>
            </w:r>
          </w:p>
        </w:tc>
        <w:tc>
          <w:tcPr>
            <w:tcW w:w="5216" w:type="dxa"/>
            <w:gridSpan w:val="3"/>
          </w:tcPr>
          <w:p w14:paraId="0FA8F832" w14:textId="31BCE7D0" w:rsidR="001163B4" w:rsidRPr="00D85287" w:rsidRDefault="001163B4" w:rsidP="00D41AD0">
            <w:pPr>
              <w:spacing w:line="237" w:lineRule="auto"/>
              <w:ind w:right="100"/>
              <w:jc w:val="both"/>
              <w:rPr>
                <w:rFonts w:cs="Arial"/>
                <w:bCs/>
                <w:color w:val="00000A"/>
                <w:szCs w:val="20"/>
                <w:lang w:eastAsia="ru-RU"/>
              </w:rPr>
            </w:pPr>
            <w:r w:rsidRPr="001163B4">
              <w:rPr>
                <w:rFonts w:cs="Arial"/>
                <w:bCs/>
                <w:szCs w:val="20"/>
                <w:lang w:eastAsia="ru-RU"/>
              </w:rPr>
              <w:t>Наличие</w:t>
            </w:r>
            <w:r w:rsidRPr="001163B4">
              <w:rPr>
                <w:rFonts w:cs="Arial"/>
                <w:b/>
                <w:szCs w:val="20"/>
                <w:lang w:eastAsia="ru-RU"/>
              </w:rPr>
              <w:t xml:space="preserve"> </w:t>
            </w:r>
            <w:bookmarkStart w:id="9" w:name="_Hlk94196085"/>
            <w:r w:rsidRPr="001163B4">
              <w:rPr>
                <w:rFonts w:cs="Arial"/>
                <w:b/>
                <w:szCs w:val="20"/>
                <w:lang w:eastAsia="ru-RU"/>
              </w:rPr>
              <w:t>исключительно экспортного продукта, адаптированного под конкретную страну</w:t>
            </w:r>
            <w:bookmarkEnd w:id="9"/>
          </w:p>
        </w:tc>
        <w:tc>
          <w:tcPr>
            <w:tcW w:w="4248" w:type="dxa"/>
          </w:tcPr>
          <w:p w14:paraId="5833DD7C" w14:textId="5AB831F2" w:rsidR="001163B4" w:rsidRDefault="00F640FD" w:rsidP="00D41AD0">
            <w:pPr>
              <w:spacing w:line="237" w:lineRule="auto"/>
              <w:ind w:right="100"/>
              <w:jc w:val="both"/>
            </w:pPr>
            <w:r>
              <w:t>да</w:t>
            </w:r>
          </w:p>
          <w:p w14:paraId="604655DA" w14:textId="2842DB34" w:rsidR="00F640FD" w:rsidRDefault="00F640FD" w:rsidP="00D41AD0">
            <w:pPr>
              <w:spacing w:line="237" w:lineRule="auto"/>
              <w:ind w:right="100"/>
              <w:jc w:val="both"/>
            </w:pPr>
            <w:r>
              <w:t>нет</w:t>
            </w:r>
          </w:p>
        </w:tc>
      </w:tr>
      <w:tr w:rsidR="001163B4" w14:paraId="3EF45EE2" w14:textId="77777777" w:rsidTr="009F2145">
        <w:trPr>
          <w:gridBefore w:val="1"/>
          <w:gridAfter w:val="1"/>
          <w:wBefore w:w="125" w:type="dxa"/>
          <w:wAfter w:w="44" w:type="dxa"/>
          <w:trHeight w:val="352"/>
        </w:trPr>
        <w:tc>
          <w:tcPr>
            <w:tcW w:w="726" w:type="dxa"/>
            <w:vMerge/>
          </w:tcPr>
          <w:p w14:paraId="146244C1" w14:textId="77777777" w:rsidR="001163B4" w:rsidRDefault="001163B4" w:rsidP="00D41AD0">
            <w:pPr>
              <w:spacing w:line="237" w:lineRule="auto"/>
              <w:ind w:right="100"/>
              <w:jc w:val="both"/>
            </w:pPr>
          </w:p>
        </w:tc>
        <w:tc>
          <w:tcPr>
            <w:tcW w:w="5216" w:type="dxa"/>
            <w:gridSpan w:val="3"/>
          </w:tcPr>
          <w:p w14:paraId="18F46B45" w14:textId="1FDBE2A7" w:rsidR="001163B4" w:rsidRPr="001163B4" w:rsidRDefault="001163B4" w:rsidP="00D41AD0">
            <w:pPr>
              <w:spacing w:line="237" w:lineRule="auto"/>
              <w:ind w:right="100"/>
              <w:jc w:val="both"/>
              <w:rPr>
                <w:rFonts w:cs="Arial"/>
                <w:bCs/>
                <w:szCs w:val="20"/>
                <w:lang w:eastAsia="ru-RU"/>
              </w:rPr>
            </w:pPr>
            <w:r>
              <w:rPr>
                <w:rFonts w:cs="Arial"/>
                <w:bCs/>
                <w:szCs w:val="20"/>
                <w:lang w:eastAsia="ru-RU"/>
              </w:rPr>
              <w:t>Если «</w:t>
            </w:r>
            <w:proofErr w:type="gramStart"/>
            <w:r>
              <w:rPr>
                <w:rFonts w:cs="Arial"/>
                <w:bCs/>
                <w:szCs w:val="20"/>
                <w:lang w:eastAsia="ru-RU"/>
              </w:rPr>
              <w:t xml:space="preserve">да» </w:t>
            </w:r>
            <w:r w:rsidR="008819EF">
              <w:rPr>
                <w:spacing w:val="1"/>
              </w:rPr>
              <w:t xml:space="preserve"> </w:t>
            </w:r>
            <w:r w:rsidR="008819EF" w:rsidRPr="008819EF">
              <w:rPr>
                <w:b/>
                <w:bCs/>
              </w:rPr>
              <w:t>указать</w:t>
            </w:r>
            <w:proofErr w:type="gramEnd"/>
            <w:r w:rsidR="008819EF" w:rsidRPr="008819EF">
              <w:rPr>
                <w:b/>
                <w:bCs/>
                <w:spacing w:val="1"/>
              </w:rPr>
              <w:t xml:space="preserve"> </w:t>
            </w:r>
            <w:r w:rsidR="008819EF" w:rsidRPr="008819EF">
              <w:rPr>
                <w:b/>
                <w:bCs/>
              </w:rPr>
              <w:t>целевую</w:t>
            </w:r>
            <w:r w:rsidR="008819EF" w:rsidRPr="008819EF">
              <w:rPr>
                <w:b/>
                <w:bCs/>
                <w:spacing w:val="1"/>
              </w:rPr>
              <w:t xml:space="preserve"> </w:t>
            </w:r>
            <w:r w:rsidR="008819EF" w:rsidRPr="008819EF">
              <w:rPr>
                <w:b/>
                <w:bCs/>
              </w:rPr>
              <w:t>страну,</w:t>
            </w:r>
            <w:r w:rsidR="008819EF" w:rsidRPr="008819EF">
              <w:rPr>
                <w:b/>
                <w:bCs/>
                <w:spacing w:val="1"/>
              </w:rPr>
              <w:t xml:space="preserve"> </w:t>
            </w:r>
            <w:r w:rsidR="008819EF" w:rsidRPr="008819EF">
              <w:rPr>
                <w:b/>
                <w:bCs/>
              </w:rPr>
              <w:t>дать</w:t>
            </w:r>
            <w:r w:rsidR="008819EF" w:rsidRPr="008819EF">
              <w:rPr>
                <w:b/>
                <w:bCs/>
                <w:spacing w:val="1"/>
              </w:rPr>
              <w:t xml:space="preserve"> </w:t>
            </w:r>
            <w:r w:rsidR="008819EF" w:rsidRPr="008819EF">
              <w:rPr>
                <w:b/>
                <w:bCs/>
              </w:rPr>
              <w:t>описание</w:t>
            </w:r>
            <w:r w:rsidR="008819EF" w:rsidRPr="008819EF">
              <w:rPr>
                <w:b/>
                <w:bCs/>
                <w:spacing w:val="1"/>
              </w:rPr>
              <w:t xml:space="preserve"> </w:t>
            </w:r>
            <w:r w:rsidR="008819EF" w:rsidRPr="008819EF">
              <w:rPr>
                <w:b/>
                <w:bCs/>
              </w:rPr>
              <w:t>продукции</w:t>
            </w:r>
            <w:r w:rsidR="008819EF" w:rsidRPr="008819EF">
              <w:rPr>
                <w:b/>
                <w:bCs/>
                <w:spacing w:val="1"/>
              </w:rPr>
              <w:t xml:space="preserve"> </w:t>
            </w:r>
            <w:r w:rsidR="008819EF" w:rsidRPr="008819EF">
              <w:rPr>
                <w:b/>
                <w:bCs/>
              </w:rPr>
              <w:t>и</w:t>
            </w:r>
            <w:r w:rsidR="008819EF" w:rsidRPr="008819EF">
              <w:rPr>
                <w:b/>
                <w:bCs/>
                <w:spacing w:val="1"/>
              </w:rPr>
              <w:t xml:space="preserve"> </w:t>
            </w:r>
            <w:r w:rsidR="008819EF" w:rsidRPr="008819EF">
              <w:rPr>
                <w:b/>
                <w:bCs/>
              </w:rPr>
              <w:t>адаптации</w:t>
            </w:r>
            <w:r w:rsidR="008819EF" w:rsidRPr="008819EF">
              <w:rPr>
                <w:b/>
                <w:bCs/>
                <w:spacing w:val="-1"/>
              </w:rPr>
              <w:t xml:space="preserve"> </w:t>
            </w:r>
            <w:r w:rsidR="008819EF" w:rsidRPr="008819EF">
              <w:rPr>
                <w:b/>
                <w:bCs/>
              </w:rPr>
              <w:t>под</w:t>
            </w:r>
            <w:r w:rsidR="008819EF" w:rsidRPr="008819EF">
              <w:rPr>
                <w:b/>
                <w:bCs/>
                <w:spacing w:val="1"/>
              </w:rPr>
              <w:t xml:space="preserve"> </w:t>
            </w:r>
            <w:r w:rsidR="008819EF" w:rsidRPr="008819EF">
              <w:rPr>
                <w:b/>
                <w:bCs/>
              </w:rPr>
              <w:t>конкретный рынок</w:t>
            </w:r>
          </w:p>
        </w:tc>
        <w:tc>
          <w:tcPr>
            <w:tcW w:w="4248" w:type="dxa"/>
          </w:tcPr>
          <w:p w14:paraId="73C3F0A8" w14:textId="77777777" w:rsidR="001163B4" w:rsidRDefault="001163B4" w:rsidP="00D41AD0">
            <w:pPr>
              <w:spacing w:line="237" w:lineRule="auto"/>
              <w:ind w:right="100"/>
              <w:jc w:val="both"/>
            </w:pPr>
          </w:p>
        </w:tc>
      </w:tr>
      <w:tr w:rsidR="00497562" w14:paraId="6AB640FE" w14:textId="77777777" w:rsidTr="00497562">
        <w:trPr>
          <w:gridBefore w:val="1"/>
          <w:gridAfter w:val="1"/>
          <w:wBefore w:w="125" w:type="dxa"/>
          <w:wAfter w:w="44" w:type="dxa"/>
          <w:trHeight w:val="932"/>
        </w:trPr>
        <w:tc>
          <w:tcPr>
            <w:tcW w:w="726" w:type="dxa"/>
          </w:tcPr>
          <w:p w14:paraId="5168EE53" w14:textId="5D4DCCAA" w:rsidR="00497562" w:rsidRDefault="00497562" w:rsidP="00D41AD0">
            <w:pPr>
              <w:spacing w:line="237" w:lineRule="auto"/>
              <w:ind w:right="100"/>
              <w:jc w:val="both"/>
            </w:pPr>
            <w:r>
              <w:t>21</w:t>
            </w:r>
            <w:r w:rsidR="00880A5B">
              <w:t>.</w:t>
            </w:r>
          </w:p>
        </w:tc>
        <w:tc>
          <w:tcPr>
            <w:tcW w:w="5216" w:type="dxa"/>
            <w:gridSpan w:val="3"/>
          </w:tcPr>
          <w:p w14:paraId="418BC5B0" w14:textId="48AC21B0" w:rsidR="00497562" w:rsidRPr="00497562" w:rsidRDefault="00497562" w:rsidP="00E51785">
            <w:pPr>
              <w:spacing w:line="237" w:lineRule="auto"/>
              <w:ind w:right="100"/>
              <w:jc w:val="both"/>
              <w:rPr>
                <w:rFonts w:cs="Arial"/>
                <w:b/>
                <w:szCs w:val="20"/>
                <w:lang w:eastAsia="ru-RU"/>
              </w:rPr>
            </w:pPr>
            <w:r w:rsidRPr="00E51785">
              <w:rPr>
                <w:rFonts w:cs="Arial"/>
                <w:bCs/>
                <w:szCs w:val="20"/>
                <w:lang w:eastAsia="ru-RU"/>
              </w:rPr>
              <w:t xml:space="preserve">Наличие </w:t>
            </w:r>
            <w:bookmarkStart w:id="10" w:name="_Hlk94196159"/>
            <w:r w:rsidRPr="00E51785">
              <w:rPr>
                <w:rFonts w:cs="Arial"/>
                <w:b/>
                <w:szCs w:val="20"/>
                <w:lang w:eastAsia="ru-RU"/>
              </w:rPr>
              <w:t>стратегии работы/расширения работы на внешних рын</w:t>
            </w:r>
            <w:r>
              <w:rPr>
                <w:rFonts w:cs="Arial"/>
                <w:b/>
                <w:szCs w:val="20"/>
                <w:lang w:eastAsia="ru-RU"/>
              </w:rPr>
              <w:t xml:space="preserve">ках </w:t>
            </w:r>
            <w:bookmarkEnd w:id="10"/>
          </w:p>
        </w:tc>
        <w:tc>
          <w:tcPr>
            <w:tcW w:w="4248" w:type="dxa"/>
          </w:tcPr>
          <w:p w14:paraId="6EE9320A" w14:textId="77777777" w:rsidR="00497562" w:rsidRDefault="00497562" w:rsidP="00D41AD0">
            <w:pPr>
              <w:spacing w:line="237" w:lineRule="auto"/>
              <w:ind w:right="100"/>
              <w:jc w:val="both"/>
            </w:pPr>
            <w:r>
              <w:t>да</w:t>
            </w:r>
          </w:p>
          <w:p w14:paraId="2A2BBB1E" w14:textId="0A45F4B8" w:rsidR="00497562" w:rsidRDefault="00497562" w:rsidP="00D41AD0">
            <w:pPr>
              <w:spacing w:line="237" w:lineRule="auto"/>
              <w:ind w:right="100"/>
              <w:jc w:val="both"/>
            </w:pPr>
            <w:r>
              <w:t xml:space="preserve">нет </w:t>
            </w:r>
          </w:p>
        </w:tc>
      </w:tr>
      <w:tr w:rsidR="00DE5496" w14:paraId="5B657154" w14:textId="77777777" w:rsidTr="009F2145">
        <w:trPr>
          <w:gridBefore w:val="1"/>
          <w:gridAfter w:val="1"/>
          <w:wBefore w:w="125" w:type="dxa"/>
          <w:wAfter w:w="44" w:type="dxa"/>
          <w:trHeight w:val="532"/>
        </w:trPr>
        <w:tc>
          <w:tcPr>
            <w:tcW w:w="726" w:type="dxa"/>
          </w:tcPr>
          <w:p w14:paraId="511B5C01" w14:textId="0CB175BF" w:rsidR="00DE5496" w:rsidRDefault="00DE5496" w:rsidP="00D41AD0">
            <w:pPr>
              <w:spacing w:line="237" w:lineRule="auto"/>
              <w:ind w:right="100"/>
              <w:jc w:val="both"/>
            </w:pPr>
            <w:r>
              <w:t>22</w:t>
            </w:r>
            <w:r w:rsidR="00880A5B">
              <w:t>.</w:t>
            </w:r>
          </w:p>
        </w:tc>
        <w:tc>
          <w:tcPr>
            <w:tcW w:w="5216" w:type="dxa"/>
            <w:gridSpan w:val="3"/>
          </w:tcPr>
          <w:p w14:paraId="21A56F34" w14:textId="7E2735D8" w:rsidR="00DE5496" w:rsidRPr="00D85287" w:rsidRDefault="00417712" w:rsidP="00D41AD0">
            <w:pPr>
              <w:spacing w:line="237" w:lineRule="auto"/>
              <w:ind w:right="100"/>
              <w:jc w:val="both"/>
              <w:rPr>
                <w:rFonts w:cs="Arial"/>
                <w:bCs/>
                <w:color w:val="00000A"/>
                <w:szCs w:val="20"/>
                <w:lang w:eastAsia="ru-RU"/>
              </w:rPr>
            </w:pPr>
            <w:r w:rsidRPr="00417712">
              <w:rPr>
                <w:rFonts w:cs="Arial"/>
                <w:bCs/>
                <w:szCs w:val="20"/>
                <w:lang w:eastAsia="ru-RU"/>
              </w:rPr>
              <w:t xml:space="preserve">Наличие </w:t>
            </w:r>
            <w:bookmarkStart w:id="11" w:name="_Hlk94196181"/>
            <w:r w:rsidRPr="00417712">
              <w:rPr>
                <w:rFonts w:cs="Arial"/>
                <w:b/>
                <w:szCs w:val="20"/>
                <w:lang w:eastAsia="ru-RU"/>
              </w:rPr>
              <w:t>отдельной PR-стратегии по продвижению своей продукции на международных рынках</w:t>
            </w:r>
            <w:bookmarkEnd w:id="11"/>
          </w:p>
        </w:tc>
        <w:tc>
          <w:tcPr>
            <w:tcW w:w="4248" w:type="dxa"/>
          </w:tcPr>
          <w:p w14:paraId="51A8B148" w14:textId="6AE1D482" w:rsidR="00DE5496" w:rsidRDefault="00417712" w:rsidP="00D41AD0">
            <w:pPr>
              <w:spacing w:line="237" w:lineRule="auto"/>
              <w:ind w:right="100"/>
              <w:jc w:val="both"/>
            </w:pPr>
            <w:r>
              <w:t>да</w:t>
            </w:r>
          </w:p>
          <w:p w14:paraId="62A7D363" w14:textId="02C8BCD1" w:rsidR="00417712" w:rsidRDefault="00417712" w:rsidP="00D41AD0">
            <w:pPr>
              <w:spacing w:line="237" w:lineRule="auto"/>
              <w:ind w:right="100"/>
              <w:jc w:val="both"/>
            </w:pPr>
            <w:r>
              <w:t>нет</w:t>
            </w:r>
          </w:p>
        </w:tc>
      </w:tr>
      <w:tr w:rsidR="000075D3" w14:paraId="3AC961E7" w14:textId="77777777" w:rsidTr="000075D3">
        <w:trPr>
          <w:gridBefore w:val="1"/>
          <w:gridAfter w:val="1"/>
          <w:wBefore w:w="125" w:type="dxa"/>
          <w:wAfter w:w="44" w:type="dxa"/>
          <w:trHeight w:val="473"/>
        </w:trPr>
        <w:tc>
          <w:tcPr>
            <w:tcW w:w="726" w:type="dxa"/>
            <w:vMerge w:val="restart"/>
          </w:tcPr>
          <w:p w14:paraId="436C91E8" w14:textId="0EFEC7A7" w:rsidR="000075D3" w:rsidRDefault="009C1888" w:rsidP="00D41AD0">
            <w:pPr>
              <w:spacing w:line="237" w:lineRule="auto"/>
              <w:ind w:right="100"/>
              <w:jc w:val="both"/>
            </w:pPr>
            <w:r>
              <w:t>23</w:t>
            </w:r>
            <w:r w:rsidR="00880A5B">
              <w:t>.</w:t>
            </w:r>
          </w:p>
        </w:tc>
        <w:tc>
          <w:tcPr>
            <w:tcW w:w="5216" w:type="dxa"/>
            <w:gridSpan w:val="3"/>
          </w:tcPr>
          <w:p w14:paraId="37264C05" w14:textId="4827E918" w:rsidR="000075D3" w:rsidRPr="00417712" w:rsidRDefault="000075D3" w:rsidP="00D41AD0">
            <w:pPr>
              <w:spacing w:line="237" w:lineRule="auto"/>
              <w:ind w:right="100"/>
              <w:jc w:val="both"/>
              <w:rPr>
                <w:rFonts w:cs="Arial"/>
                <w:bCs/>
                <w:szCs w:val="20"/>
                <w:lang w:eastAsia="ru-RU"/>
              </w:rPr>
            </w:pPr>
            <w:r w:rsidRPr="004D626A">
              <w:rPr>
                <w:rFonts w:cs="Arial"/>
                <w:bCs/>
                <w:szCs w:val="20"/>
                <w:lang w:eastAsia="ru-RU"/>
              </w:rPr>
              <w:t xml:space="preserve">Наличие </w:t>
            </w:r>
            <w:bookmarkStart w:id="12" w:name="_Hlk94196330"/>
            <w:r w:rsidRPr="004D626A">
              <w:rPr>
                <w:rFonts w:cs="Arial"/>
                <w:b/>
                <w:szCs w:val="20"/>
                <w:lang w:eastAsia="ru-RU"/>
              </w:rPr>
              <w:t>за отчетный год положительных публикаций в иностранных СМИ</w:t>
            </w:r>
            <w:bookmarkEnd w:id="12"/>
          </w:p>
        </w:tc>
        <w:tc>
          <w:tcPr>
            <w:tcW w:w="4248" w:type="dxa"/>
          </w:tcPr>
          <w:p w14:paraId="07D3F9D9" w14:textId="0B7A07D1" w:rsidR="000075D3" w:rsidRDefault="000075D3" w:rsidP="000075D3">
            <w:pPr>
              <w:spacing w:line="237" w:lineRule="auto"/>
              <w:ind w:right="100"/>
              <w:jc w:val="both"/>
            </w:pPr>
            <w:r>
              <w:t>да</w:t>
            </w:r>
          </w:p>
          <w:p w14:paraId="533F3461" w14:textId="628AF488" w:rsidR="000075D3" w:rsidRDefault="000075D3" w:rsidP="000075D3">
            <w:pPr>
              <w:spacing w:line="237" w:lineRule="auto"/>
              <w:ind w:right="100"/>
              <w:jc w:val="both"/>
            </w:pPr>
            <w:r>
              <w:t>нет</w:t>
            </w:r>
          </w:p>
        </w:tc>
      </w:tr>
      <w:tr w:rsidR="000075D3" w14:paraId="0C076993" w14:textId="77777777" w:rsidTr="009F2145">
        <w:trPr>
          <w:gridBefore w:val="1"/>
          <w:gridAfter w:val="1"/>
          <w:wBefore w:w="125" w:type="dxa"/>
          <w:wAfter w:w="44" w:type="dxa"/>
          <w:trHeight w:val="472"/>
        </w:trPr>
        <w:tc>
          <w:tcPr>
            <w:tcW w:w="726" w:type="dxa"/>
            <w:vMerge/>
          </w:tcPr>
          <w:p w14:paraId="77FC533B" w14:textId="77777777" w:rsidR="000075D3" w:rsidRDefault="000075D3" w:rsidP="00D41AD0">
            <w:pPr>
              <w:spacing w:line="237" w:lineRule="auto"/>
              <w:ind w:right="100"/>
              <w:jc w:val="both"/>
            </w:pPr>
          </w:p>
        </w:tc>
        <w:tc>
          <w:tcPr>
            <w:tcW w:w="5216" w:type="dxa"/>
            <w:gridSpan w:val="3"/>
          </w:tcPr>
          <w:p w14:paraId="2612017C" w14:textId="52B44C06" w:rsidR="000075D3" w:rsidRPr="004D626A" w:rsidRDefault="00E825C6" w:rsidP="00D41AD0">
            <w:pPr>
              <w:spacing w:line="237" w:lineRule="auto"/>
              <w:ind w:right="100"/>
              <w:jc w:val="both"/>
              <w:rPr>
                <w:rFonts w:cs="Arial"/>
                <w:bCs/>
                <w:szCs w:val="20"/>
                <w:lang w:eastAsia="ru-RU"/>
              </w:rPr>
            </w:pPr>
            <w:r>
              <w:rPr>
                <w:rFonts w:cs="Arial"/>
                <w:bCs/>
                <w:szCs w:val="20"/>
                <w:lang w:eastAsia="ru-RU"/>
              </w:rPr>
              <w:t xml:space="preserve">Если «да» указать </w:t>
            </w:r>
            <w:r w:rsidR="009C1888" w:rsidRPr="00666620">
              <w:rPr>
                <w:b/>
                <w:bCs/>
              </w:rPr>
              <w:t>количество</w:t>
            </w:r>
            <w:r w:rsidR="009C1888" w:rsidRPr="00666620">
              <w:rPr>
                <w:b/>
                <w:bCs/>
                <w:spacing w:val="1"/>
              </w:rPr>
              <w:t xml:space="preserve"> </w:t>
            </w:r>
            <w:r w:rsidR="009C1888" w:rsidRPr="00666620">
              <w:rPr>
                <w:b/>
                <w:bCs/>
              </w:rPr>
              <w:t>публикаций</w:t>
            </w:r>
            <w:r w:rsidR="009C1888" w:rsidRPr="00666620">
              <w:rPr>
                <w:b/>
                <w:bCs/>
                <w:spacing w:val="1"/>
              </w:rPr>
              <w:t xml:space="preserve"> </w:t>
            </w:r>
            <w:r w:rsidR="009C1888" w:rsidRPr="00666620">
              <w:rPr>
                <w:b/>
                <w:bCs/>
              </w:rPr>
              <w:t>в</w:t>
            </w:r>
            <w:r w:rsidR="009C1888" w:rsidRPr="00666620">
              <w:rPr>
                <w:b/>
                <w:bCs/>
                <w:spacing w:val="1"/>
              </w:rPr>
              <w:t xml:space="preserve"> </w:t>
            </w:r>
            <w:r w:rsidR="009C1888" w:rsidRPr="00666620">
              <w:rPr>
                <w:b/>
                <w:bCs/>
              </w:rPr>
              <w:t>иностранных</w:t>
            </w:r>
            <w:r w:rsidR="009C1888" w:rsidRPr="00666620">
              <w:rPr>
                <w:b/>
                <w:bCs/>
                <w:spacing w:val="1"/>
              </w:rPr>
              <w:t xml:space="preserve"> </w:t>
            </w:r>
            <w:r w:rsidR="009C1888" w:rsidRPr="00666620">
              <w:rPr>
                <w:b/>
                <w:bCs/>
              </w:rPr>
              <w:t>СМИ,</w:t>
            </w:r>
            <w:r w:rsidR="009C1888" w:rsidRPr="00666620">
              <w:rPr>
                <w:b/>
                <w:bCs/>
                <w:spacing w:val="1"/>
              </w:rPr>
              <w:t xml:space="preserve"> </w:t>
            </w:r>
            <w:r w:rsidR="009C1888" w:rsidRPr="00666620">
              <w:rPr>
                <w:b/>
                <w:bCs/>
              </w:rPr>
              <w:t>информацию об издании, ссылку на сайт издания (при наличии электронной</w:t>
            </w:r>
            <w:r w:rsidR="009C1888" w:rsidRPr="00666620">
              <w:rPr>
                <w:b/>
                <w:bCs/>
                <w:spacing w:val="1"/>
              </w:rPr>
              <w:t xml:space="preserve"> </w:t>
            </w:r>
            <w:r w:rsidR="009C1888" w:rsidRPr="00666620">
              <w:rPr>
                <w:b/>
                <w:bCs/>
              </w:rPr>
              <w:t>версии),</w:t>
            </w:r>
            <w:r w:rsidR="009C1888" w:rsidRPr="00666620">
              <w:rPr>
                <w:b/>
                <w:bCs/>
                <w:spacing w:val="-2"/>
              </w:rPr>
              <w:t xml:space="preserve"> </w:t>
            </w:r>
            <w:r w:rsidR="009C1888" w:rsidRPr="00666620">
              <w:rPr>
                <w:b/>
                <w:bCs/>
              </w:rPr>
              <w:t>географию</w:t>
            </w:r>
            <w:r w:rsidR="009C1888" w:rsidRPr="00666620">
              <w:rPr>
                <w:b/>
                <w:bCs/>
                <w:spacing w:val="-4"/>
              </w:rPr>
              <w:t xml:space="preserve"> </w:t>
            </w:r>
            <w:r w:rsidR="009C1888" w:rsidRPr="00666620">
              <w:rPr>
                <w:b/>
                <w:bCs/>
              </w:rPr>
              <w:t>публикаций</w:t>
            </w:r>
          </w:p>
        </w:tc>
        <w:tc>
          <w:tcPr>
            <w:tcW w:w="4248" w:type="dxa"/>
          </w:tcPr>
          <w:p w14:paraId="1BCFC00D" w14:textId="77777777" w:rsidR="000075D3" w:rsidRDefault="000075D3" w:rsidP="00D41AD0">
            <w:pPr>
              <w:spacing w:line="237" w:lineRule="auto"/>
              <w:ind w:right="100"/>
              <w:jc w:val="both"/>
            </w:pPr>
          </w:p>
        </w:tc>
      </w:tr>
      <w:tr w:rsidR="005C75AA" w14:paraId="7F4E0084" w14:textId="77777777" w:rsidTr="005C75AA">
        <w:trPr>
          <w:gridBefore w:val="1"/>
          <w:gridAfter w:val="1"/>
          <w:wBefore w:w="125" w:type="dxa"/>
          <w:wAfter w:w="44" w:type="dxa"/>
          <w:trHeight w:val="473"/>
        </w:trPr>
        <w:tc>
          <w:tcPr>
            <w:tcW w:w="726" w:type="dxa"/>
            <w:vMerge w:val="restart"/>
          </w:tcPr>
          <w:p w14:paraId="2BAD9021" w14:textId="5F3E0C09" w:rsidR="005C75AA" w:rsidRDefault="005C75AA" w:rsidP="00D41AD0">
            <w:pPr>
              <w:spacing w:line="237" w:lineRule="auto"/>
              <w:ind w:right="100"/>
              <w:jc w:val="both"/>
            </w:pPr>
            <w:r>
              <w:t>24</w:t>
            </w:r>
            <w:r w:rsidR="00880A5B">
              <w:t>.</w:t>
            </w:r>
          </w:p>
        </w:tc>
        <w:tc>
          <w:tcPr>
            <w:tcW w:w="5216" w:type="dxa"/>
            <w:gridSpan w:val="3"/>
          </w:tcPr>
          <w:p w14:paraId="3C7F0307" w14:textId="1D5E8520" w:rsidR="005C75AA" w:rsidRPr="00417712" w:rsidRDefault="005C75AA" w:rsidP="00D41AD0">
            <w:pPr>
              <w:spacing w:line="237" w:lineRule="auto"/>
              <w:ind w:right="100"/>
              <w:jc w:val="both"/>
              <w:rPr>
                <w:rFonts w:cs="Arial"/>
                <w:bCs/>
                <w:szCs w:val="20"/>
                <w:lang w:eastAsia="ru-RU"/>
              </w:rPr>
            </w:pPr>
            <w:r w:rsidRPr="00666620">
              <w:t xml:space="preserve">Наличие </w:t>
            </w:r>
            <w:r w:rsidRPr="00FE7F30">
              <w:rPr>
                <w:b/>
                <w:bCs/>
              </w:rPr>
              <w:t>в отчетном году рекламы за рубежом (интернет, пресса, радио, ТВ, баннерная реклама)</w:t>
            </w:r>
          </w:p>
        </w:tc>
        <w:tc>
          <w:tcPr>
            <w:tcW w:w="4248" w:type="dxa"/>
          </w:tcPr>
          <w:p w14:paraId="1A9D303B" w14:textId="6DA71132" w:rsidR="005C75AA" w:rsidRDefault="005C75AA" w:rsidP="00D41AD0">
            <w:pPr>
              <w:spacing w:line="237" w:lineRule="auto"/>
              <w:ind w:right="100"/>
              <w:jc w:val="both"/>
            </w:pPr>
            <w:r>
              <w:t>да</w:t>
            </w:r>
          </w:p>
          <w:p w14:paraId="6FA3F07E" w14:textId="1720648C" w:rsidR="005C75AA" w:rsidRDefault="005C75AA" w:rsidP="00D41AD0">
            <w:pPr>
              <w:spacing w:line="237" w:lineRule="auto"/>
              <w:ind w:right="100"/>
              <w:jc w:val="both"/>
            </w:pPr>
            <w:r>
              <w:t>нет</w:t>
            </w:r>
          </w:p>
        </w:tc>
      </w:tr>
      <w:tr w:rsidR="005C75AA" w14:paraId="46974586" w14:textId="77777777" w:rsidTr="009F2145">
        <w:trPr>
          <w:gridBefore w:val="1"/>
          <w:gridAfter w:val="1"/>
          <w:wBefore w:w="125" w:type="dxa"/>
          <w:wAfter w:w="44" w:type="dxa"/>
          <w:trHeight w:val="472"/>
        </w:trPr>
        <w:tc>
          <w:tcPr>
            <w:tcW w:w="726" w:type="dxa"/>
            <w:vMerge/>
          </w:tcPr>
          <w:p w14:paraId="2826AB8D" w14:textId="77777777" w:rsidR="005C75AA" w:rsidRDefault="005C75AA" w:rsidP="00D41AD0">
            <w:pPr>
              <w:spacing w:line="237" w:lineRule="auto"/>
              <w:ind w:right="100"/>
              <w:jc w:val="both"/>
            </w:pPr>
          </w:p>
        </w:tc>
        <w:tc>
          <w:tcPr>
            <w:tcW w:w="5216" w:type="dxa"/>
            <w:gridSpan w:val="3"/>
          </w:tcPr>
          <w:p w14:paraId="6E900AEC" w14:textId="1994D764" w:rsidR="005C75AA" w:rsidRPr="00666620" w:rsidRDefault="005C75AA" w:rsidP="00D41AD0">
            <w:pPr>
              <w:spacing w:line="237" w:lineRule="auto"/>
              <w:ind w:right="100"/>
              <w:jc w:val="both"/>
            </w:pPr>
            <w:r>
              <w:t>Если «да»</w:t>
            </w:r>
            <w:r w:rsidR="00120215">
              <w:t xml:space="preserve">, </w:t>
            </w:r>
            <w:r w:rsidR="00120215" w:rsidRPr="00107D70">
              <w:rPr>
                <w:b/>
                <w:bCs/>
              </w:rPr>
              <w:t xml:space="preserve">указать </w:t>
            </w:r>
            <w:r w:rsidR="00582F54">
              <w:rPr>
                <w:b/>
                <w:bCs/>
              </w:rPr>
              <w:t xml:space="preserve">где размещено </w:t>
            </w:r>
            <w:proofErr w:type="gramStart"/>
            <w:r w:rsidR="00582F54">
              <w:rPr>
                <w:b/>
                <w:bCs/>
              </w:rPr>
              <w:t xml:space="preserve">и </w:t>
            </w:r>
            <w:r w:rsidRPr="00107D70">
              <w:rPr>
                <w:b/>
                <w:bCs/>
              </w:rPr>
              <w:t xml:space="preserve"> </w:t>
            </w:r>
            <w:r w:rsidR="00107D70" w:rsidRPr="00107D70">
              <w:rPr>
                <w:b/>
                <w:bCs/>
              </w:rPr>
              <w:t>количество</w:t>
            </w:r>
            <w:proofErr w:type="gramEnd"/>
            <w:r w:rsidR="00107D70" w:rsidRPr="00107D70">
              <w:rPr>
                <w:b/>
                <w:bCs/>
                <w:spacing w:val="-2"/>
              </w:rPr>
              <w:t xml:space="preserve"> </w:t>
            </w:r>
            <w:r w:rsidR="00107D70" w:rsidRPr="00107D70">
              <w:rPr>
                <w:b/>
                <w:bCs/>
              </w:rPr>
              <w:t>рекламных</w:t>
            </w:r>
            <w:r w:rsidR="00107D70" w:rsidRPr="00107D70">
              <w:rPr>
                <w:b/>
                <w:bCs/>
                <w:spacing w:val="-2"/>
              </w:rPr>
              <w:t xml:space="preserve"> </w:t>
            </w:r>
            <w:r w:rsidR="00107D70" w:rsidRPr="00107D70">
              <w:rPr>
                <w:b/>
                <w:bCs/>
              </w:rPr>
              <w:t>сообщений</w:t>
            </w:r>
            <w:r w:rsidR="00107D70" w:rsidRPr="00107D70">
              <w:rPr>
                <w:b/>
                <w:bCs/>
                <w:spacing w:val="-3"/>
              </w:rPr>
              <w:t xml:space="preserve"> </w:t>
            </w:r>
            <w:r w:rsidR="00107D70" w:rsidRPr="00107D70">
              <w:rPr>
                <w:b/>
                <w:bCs/>
              </w:rPr>
              <w:t>и</w:t>
            </w:r>
            <w:r w:rsidR="00107D70" w:rsidRPr="00107D70">
              <w:rPr>
                <w:b/>
                <w:bCs/>
                <w:spacing w:val="-3"/>
              </w:rPr>
              <w:t xml:space="preserve"> </w:t>
            </w:r>
            <w:r w:rsidR="00107D70" w:rsidRPr="00107D70">
              <w:rPr>
                <w:b/>
                <w:bCs/>
              </w:rPr>
              <w:t>страну</w:t>
            </w:r>
          </w:p>
        </w:tc>
        <w:tc>
          <w:tcPr>
            <w:tcW w:w="4248" w:type="dxa"/>
          </w:tcPr>
          <w:p w14:paraId="2700039C" w14:textId="77777777" w:rsidR="005C75AA" w:rsidRDefault="005C75AA" w:rsidP="00D41AD0">
            <w:pPr>
              <w:spacing w:line="237" w:lineRule="auto"/>
              <w:ind w:right="100"/>
              <w:jc w:val="both"/>
            </w:pPr>
          </w:p>
        </w:tc>
      </w:tr>
      <w:tr w:rsidR="00C45EFB" w14:paraId="5DD0046A" w14:textId="77777777" w:rsidTr="00C45EFB">
        <w:trPr>
          <w:gridBefore w:val="1"/>
          <w:gridAfter w:val="1"/>
          <w:wBefore w:w="125" w:type="dxa"/>
          <w:wAfter w:w="44" w:type="dxa"/>
          <w:trHeight w:val="263"/>
        </w:trPr>
        <w:tc>
          <w:tcPr>
            <w:tcW w:w="726" w:type="dxa"/>
            <w:vMerge w:val="restart"/>
          </w:tcPr>
          <w:p w14:paraId="110A76FE" w14:textId="6A60A237" w:rsidR="00C45EFB" w:rsidRDefault="00C45EFB" w:rsidP="00D41AD0">
            <w:pPr>
              <w:spacing w:line="237" w:lineRule="auto"/>
              <w:ind w:right="100"/>
              <w:jc w:val="both"/>
            </w:pPr>
            <w:r>
              <w:t>25</w:t>
            </w:r>
            <w:r w:rsidR="00880A5B">
              <w:t>.</w:t>
            </w:r>
          </w:p>
        </w:tc>
        <w:tc>
          <w:tcPr>
            <w:tcW w:w="5216" w:type="dxa"/>
            <w:gridSpan w:val="3"/>
          </w:tcPr>
          <w:p w14:paraId="5983B514" w14:textId="4330B493" w:rsidR="00C45EFB" w:rsidRPr="00417712" w:rsidRDefault="00C45EFB" w:rsidP="00D41AD0">
            <w:pPr>
              <w:spacing w:line="237" w:lineRule="auto"/>
              <w:ind w:right="100"/>
              <w:jc w:val="both"/>
              <w:rPr>
                <w:rFonts w:cs="Arial"/>
                <w:bCs/>
                <w:szCs w:val="20"/>
                <w:lang w:eastAsia="ru-RU"/>
              </w:rPr>
            </w:pPr>
            <w:r w:rsidRPr="00C935E4">
              <w:t xml:space="preserve">Наличие </w:t>
            </w:r>
            <w:r w:rsidRPr="00C935E4">
              <w:rPr>
                <w:b/>
                <w:bCs/>
              </w:rPr>
              <w:t>международных наград и премий</w:t>
            </w:r>
          </w:p>
        </w:tc>
        <w:tc>
          <w:tcPr>
            <w:tcW w:w="4248" w:type="dxa"/>
          </w:tcPr>
          <w:p w14:paraId="7FE014ED" w14:textId="38D9BF8D" w:rsidR="00C45EFB" w:rsidRDefault="00C45EFB" w:rsidP="00D41AD0">
            <w:pPr>
              <w:spacing w:line="237" w:lineRule="auto"/>
              <w:ind w:right="100"/>
              <w:jc w:val="both"/>
            </w:pPr>
            <w:r>
              <w:t>да</w:t>
            </w:r>
          </w:p>
          <w:p w14:paraId="2CC6B30F" w14:textId="34AF7378" w:rsidR="00C45EFB" w:rsidRDefault="00C45EFB" w:rsidP="00D41AD0">
            <w:pPr>
              <w:spacing w:line="237" w:lineRule="auto"/>
              <w:ind w:right="100"/>
              <w:jc w:val="both"/>
            </w:pPr>
            <w:r>
              <w:t>нет</w:t>
            </w:r>
          </w:p>
        </w:tc>
      </w:tr>
      <w:tr w:rsidR="00C45EFB" w14:paraId="1B743721" w14:textId="77777777" w:rsidTr="009F2145">
        <w:trPr>
          <w:gridBefore w:val="1"/>
          <w:gridAfter w:val="1"/>
          <w:wBefore w:w="125" w:type="dxa"/>
          <w:wAfter w:w="44" w:type="dxa"/>
          <w:trHeight w:val="262"/>
        </w:trPr>
        <w:tc>
          <w:tcPr>
            <w:tcW w:w="726" w:type="dxa"/>
            <w:vMerge/>
          </w:tcPr>
          <w:p w14:paraId="358153CA" w14:textId="77777777" w:rsidR="00C45EFB" w:rsidRDefault="00C45EFB" w:rsidP="00D41AD0">
            <w:pPr>
              <w:spacing w:line="237" w:lineRule="auto"/>
              <w:ind w:right="100"/>
              <w:jc w:val="both"/>
            </w:pPr>
          </w:p>
        </w:tc>
        <w:tc>
          <w:tcPr>
            <w:tcW w:w="5216" w:type="dxa"/>
            <w:gridSpan w:val="3"/>
          </w:tcPr>
          <w:p w14:paraId="3D78409B" w14:textId="7B262564" w:rsidR="00C45EFB" w:rsidRPr="00C935E4" w:rsidRDefault="00C45EFB" w:rsidP="00D41AD0">
            <w:pPr>
              <w:spacing w:line="237" w:lineRule="auto"/>
              <w:ind w:right="100"/>
              <w:jc w:val="both"/>
            </w:pPr>
            <w:r>
              <w:t xml:space="preserve">Если «да» </w:t>
            </w:r>
            <w:r w:rsidR="00836B99" w:rsidRPr="00836B99">
              <w:rPr>
                <w:b/>
                <w:bCs/>
              </w:rPr>
              <w:t>указать</w:t>
            </w:r>
            <w:r w:rsidR="00836B99" w:rsidRPr="00836B99">
              <w:rPr>
                <w:b/>
                <w:bCs/>
                <w:spacing w:val="1"/>
              </w:rPr>
              <w:t xml:space="preserve"> </w:t>
            </w:r>
            <w:r w:rsidR="00836B99" w:rsidRPr="00836B99">
              <w:rPr>
                <w:b/>
                <w:bCs/>
              </w:rPr>
              <w:t>имеющиеся</w:t>
            </w:r>
            <w:r w:rsidR="00836B99" w:rsidRPr="00836B99">
              <w:rPr>
                <w:b/>
                <w:bCs/>
                <w:spacing w:val="1"/>
              </w:rPr>
              <w:t xml:space="preserve"> </w:t>
            </w:r>
            <w:r w:rsidR="00836B99" w:rsidRPr="00836B99">
              <w:rPr>
                <w:b/>
                <w:bCs/>
              </w:rPr>
              <w:t>награды,</w:t>
            </w:r>
            <w:r w:rsidR="00836B99" w:rsidRPr="00836B99">
              <w:rPr>
                <w:b/>
                <w:bCs/>
                <w:spacing w:val="1"/>
              </w:rPr>
              <w:t xml:space="preserve"> </w:t>
            </w:r>
            <w:r w:rsidR="00836B99" w:rsidRPr="00836B99">
              <w:rPr>
                <w:b/>
                <w:bCs/>
              </w:rPr>
              <w:t>дать</w:t>
            </w:r>
            <w:r w:rsidR="00836B99" w:rsidRPr="00836B99">
              <w:rPr>
                <w:b/>
                <w:bCs/>
                <w:spacing w:val="1"/>
              </w:rPr>
              <w:t xml:space="preserve"> </w:t>
            </w:r>
            <w:r w:rsidR="00836B99" w:rsidRPr="00836B99">
              <w:rPr>
                <w:b/>
                <w:bCs/>
              </w:rPr>
              <w:t>ссылки</w:t>
            </w:r>
            <w:r w:rsidR="00836B99" w:rsidRPr="00836B99">
              <w:rPr>
                <w:b/>
                <w:bCs/>
                <w:spacing w:val="1"/>
              </w:rPr>
              <w:t xml:space="preserve"> </w:t>
            </w:r>
            <w:r w:rsidR="00836B99" w:rsidRPr="00836B99">
              <w:rPr>
                <w:b/>
                <w:bCs/>
              </w:rPr>
              <w:t>на</w:t>
            </w:r>
            <w:r w:rsidR="00836B99" w:rsidRPr="00836B99">
              <w:rPr>
                <w:b/>
                <w:bCs/>
                <w:spacing w:val="1"/>
              </w:rPr>
              <w:t xml:space="preserve"> </w:t>
            </w:r>
            <w:r w:rsidR="00836B99" w:rsidRPr="00836B99">
              <w:rPr>
                <w:b/>
                <w:bCs/>
              </w:rPr>
              <w:t>сайт</w:t>
            </w:r>
            <w:r w:rsidR="00836B99" w:rsidRPr="00836B99">
              <w:rPr>
                <w:b/>
                <w:bCs/>
                <w:spacing w:val="1"/>
              </w:rPr>
              <w:t xml:space="preserve"> </w:t>
            </w:r>
            <w:r w:rsidR="00836B99" w:rsidRPr="00836B99">
              <w:rPr>
                <w:b/>
                <w:bCs/>
                <w:spacing w:val="-1"/>
              </w:rPr>
              <w:t>соответствующих</w:t>
            </w:r>
            <w:r w:rsidR="00836B99" w:rsidRPr="00836B99">
              <w:rPr>
                <w:b/>
                <w:bCs/>
                <w:spacing w:val="-12"/>
              </w:rPr>
              <w:t xml:space="preserve"> </w:t>
            </w:r>
            <w:r w:rsidR="00836B99" w:rsidRPr="00836B99">
              <w:rPr>
                <w:b/>
                <w:bCs/>
                <w:spacing w:val="-1"/>
              </w:rPr>
              <w:t>премий,</w:t>
            </w:r>
            <w:r w:rsidR="00836B99" w:rsidRPr="00836B99">
              <w:rPr>
                <w:b/>
                <w:bCs/>
                <w:spacing w:val="-15"/>
              </w:rPr>
              <w:t xml:space="preserve"> </w:t>
            </w:r>
            <w:r w:rsidR="00836B99" w:rsidRPr="00836B99">
              <w:rPr>
                <w:b/>
                <w:bCs/>
                <w:spacing w:val="-1"/>
              </w:rPr>
              <w:t>конкурсов,</w:t>
            </w:r>
            <w:r w:rsidR="00836B99" w:rsidRPr="00836B99">
              <w:rPr>
                <w:b/>
                <w:bCs/>
                <w:spacing w:val="-18"/>
              </w:rPr>
              <w:t xml:space="preserve"> </w:t>
            </w:r>
            <w:r w:rsidR="00836B99" w:rsidRPr="00836B99">
              <w:rPr>
                <w:b/>
                <w:bCs/>
              </w:rPr>
              <w:t>организаций,</w:t>
            </w:r>
            <w:r w:rsidR="00836B99" w:rsidRPr="00836B99">
              <w:rPr>
                <w:b/>
                <w:bCs/>
                <w:spacing w:val="-15"/>
              </w:rPr>
              <w:t xml:space="preserve"> </w:t>
            </w:r>
            <w:r w:rsidR="00836B99" w:rsidRPr="00836B99">
              <w:rPr>
                <w:b/>
                <w:bCs/>
              </w:rPr>
              <w:t>вручающих</w:t>
            </w:r>
            <w:r w:rsidR="00836B99" w:rsidRPr="00836B99">
              <w:rPr>
                <w:b/>
                <w:bCs/>
                <w:spacing w:val="-16"/>
              </w:rPr>
              <w:t xml:space="preserve"> </w:t>
            </w:r>
            <w:r w:rsidR="00836B99" w:rsidRPr="00836B99">
              <w:rPr>
                <w:b/>
                <w:bCs/>
              </w:rPr>
              <w:t>данные</w:t>
            </w:r>
            <w:r w:rsidR="00836B99" w:rsidRPr="00836B99">
              <w:rPr>
                <w:b/>
                <w:bCs/>
                <w:spacing w:val="-17"/>
              </w:rPr>
              <w:t xml:space="preserve"> </w:t>
            </w:r>
            <w:r w:rsidR="00836B99" w:rsidRPr="00836B99">
              <w:rPr>
                <w:b/>
                <w:bCs/>
              </w:rPr>
              <w:t>награды</w:t>
            </w:r>
          </w:p>
        </w:tc>
        <w:tc>
          <w:tcPr>
            <w:tcW w:w="4248" w:type="dxa"/>
          </w:tcPr>
          <w:p w14:paraId="49534B15" w14:textId="77777777" w:rsidR="00C45EFB" w:rsidRDefault="00C45EFB" w:rsidP="00D41AD0">
            <w:pPr>
              <w:spacing w:line="237" w:lineRule="auto"/>
              <w:ind w:right="100"/>
              <w:jc w:val="both"/>
            </w:pPr>
          </w:p>
        </w:tc>
      </w:tr>
      <w:tr w:rsidR="00E17D35" w14:paraId="323821D3" w14:textId="77777777" w:rsidTr="00E17D35">
        <w:trPr>
          <w:gridBefore w:val="1"/>
          <w:gridAfter w:val="1"/>
          <w:wBefore w:w="125" w:type="dxa"/>
          <w:wAfter w:w="44" w:type="dxa"/>
          <w:trHeight w:val="728"/>
        </w:trPr>
        <w:tc>
          <w:tcPr>
            <w:tcW w:w="726" w:type="dxa"/>
            <w:vMerge w:val="restart"/>
          </w:tcPr>
          <w:p w14:paraId="70C37BD8" w14:textId="183BF5DE" w:rsidR="00E17D35" w:rsidRDefault="00E17D35" w:rsidP="00D41AD0">
            <w:pPr>
              <w:spacing w:line="237" w:lineRule="auto"/>
              <w:ind w:right="100"/>
              <w:jc w:val="both"/>
            </w:pPr>
            <w:r>
              <w:t>26</w:t>
            </w:r>
            <w:r w:rsidR="00880A5B">
              <w:t>.</w:t>
            </w:r>
          </w:p>
        </w:tc>
        <w:tc>
          <w:tcPr>
            <w:tcW w:w="5216" w:type="dxa"/>
            <w:gridSpan w:val="3"/>
          </w:tcPr>
          <w:p w14:paraId="1672F852" w14:textId="502C29E7" w:rsidR="00E17D35" w:rsidRPr="00051049" w:rsidRDefault="00E17D35" w:rsidP="00D41AD0">
            <w:pPr>
              <w:spacing w:line="237" w:lineRule="auto"/>
              <w:ind w:right="100"/>
              <w:jc w:val="both"/>
              <w:rPr>
                <w:b/>
                <w:bCs/>
              </w:rPr>
            </w:pPr>
            <w:r w:rsidRPr="00051049">
              <w:t>Наличие</w:t>
            </w:r>
            <w:r w:rsidRPr="00051049">
              <w:rPr>
                <w:b/>
                <w:bCs/>
              </w:rPr>
              <w:t xml:space="preserve"> </w:t>
            </w:r>
            <w:r w:rsidRPr="001B5DA2">
              <w:rPr>
                <w:b/>
                <w:bCs/>
              </w:rPr>
              <w:t>аккаунтов в социальных медиа</w:t>
            </w:r>
            <w:r>
              <w:rPr>
                <w:b/>
                <w:bCs/>
              </w:rPr>
              <w:t xml:space="preserve">, </w:t>
            </w:r>
            <w:r w:rsidRPr="001B5DA2">
              <w:rPr>
                <w:b/>
                <w:bCs/>
              </w:rPr>
              <w:t xml:space="preserve">ориентированных на международных покупателей, которые ведутся на иностранных языках, действующих не менее 1 года </w:t>
            </w:r>
          </w:p>
        </w:tc>
        <w:tc>
          <w:tcPr>
            <w:tcW w:w="4248" w:type="dxa"/>
          </w:tcPr>
          <w:p w14:paraId="39127D7E" w14:textId="27F6D689" w:rsidR="00E17D35" w:rsidRDefault="00E17D35" w:rsidP="00D41AD0">
            <w:pPr>
              <w:spacing w:line="237" w:lineRule="auto"/>
              <w:ind w:right="100"/>
              <w:jc w:val="both"/>
            </w:pPr>
            <w:r>
              <w:t>да</w:t>
            </w:r>
          </w:p>
          <w:p w14:paraId="53AD162A" w14:textId="34F1ABEA" w:rsidR="00E17D35" w:rsidRDefault="00E17D35" w:rsidP="00D41AD0">
            <w:pPr>
              <w:spacing w:line="237" w:lineRule="auto"/>
              <w:ind w:right="100"/>
              <w:jc w:val="both"/>
            </w:pPr>
            <w:r>
              <w:t>нет</w:t>
            </w:r>
          </w:p>
        </w:tc>
      </w:tr>
      <w:tr w:rsidR="00E17D35" w14:paraId="01EB4BA6" w14:textId="77777777" w:rsidTr="009F2145">
        <w:trPr>
          <w:gridBefore w:val="1"/>
          <w:gridAfter w:val="1"/>
          <w:wBefore w:w="125" w:type="dxa"/>
          <w:wAfter w:w="44" w:type="dxa"/>
          <w:trHeight w:val="727"/>
        </w:trPr>
        <w:tc>
          <w:tcPr>
            <w:tcW w:w="726" w:type="dxa"/>
            <w:vMerge/>
          </w:tcPr>
          <w:p w14:paraId="6F705D0A" w14:textId="77777777" w:rsidR="00E17D35" w:rsidRDefault="00E17D35" w:rsidP="00D41AD0">
            <w:pPr>
              <w:spacing w:line="237" w:lineRule="auto"/>
              <w:ind w:right="100"/>
              <w:jc w:val="both"/>
            </w:pPr>
          </w:p>
        </w:tc>
        <w:tc>
          <w:tcPr>
            <w:tcW w:w="5216" w:type="dxa"/>
            <w:gridSpan w:val="3"/>
          </w:tcPr>
          <w:p w14:paraId="44AE483C" w14:textId="0D7E5DE0" w:rsidR="00E17D35" w:rsidRPr="00051049" w:rsidRDefault="00E17D35" w:rsidP="00D41AD0">
            <w:pPr>
              <w:spacing w:line="237" w:lineRule="auto"/>
              <w:ind w:right="100"/>
              <w:jc w:val="both"/>
            </w:pPr>
            <w:r>
              <w:t xml:space="preserve">Если «да» </w:t>
            </w:r>
            <w:r w:rsidR="004F44E6">
              <w:t xml:space="preserve">указать </w:t>
            </w:r>
            <w:r w:rsidR="004F44E6" w:rsidRPr="003D41AA">
              <w:rPr>
                <w:b/>
                <w:bCs/>
              </w:rPr>
              <w:t>наименование, ссылку на аккаунты</w:t>
            </w:r>
          </w:p>
        </w:tc>
        <w:tc>
          <w:tcPr>
            <w:tcW w:w="4248" w:type="dxa"/>
          </w:tcPr>
          <w:p w14:paraId="6D160C85" w14:textId="77777777" w:rsidR="00E17D35" w:rsidRDefault="00E17D35" w:rsidP="00D41AD0">
            <w:pPr>
              <w:spacing w:line="237" w:lineRule="auto"/>
              <w:ind w:right="100"/>
              <w:jc w:val="both"/>
            </w:pPr>
          </w:p>
        </w:tc>
      </w:tr>
      <w:tr w:rsidR="000374DD" w14:paraId="17F9280F" w14:textId="77777777" w:rsidTr="000374DD">
        <w:trPr>
          <w:gridBefore w:val="1"/>
          <w:gridAfter w:val="1"/>
          <w:wBefore w:w="125" w:type="dxa"/>
          <w:wAfter w:w="44" w:type="dxa"/>
          <w:trHeight w:val="600"/>
        </w:trPr>
        <w:tc>
          <w:tcPr>
            <w:tcW w:w="726" w:type="dxa"/>
            <w:vMerge w:val="restart"/>
          </w:tcPr>
          <w:p w14:paraId="35D6217F" w14:textId="4F540FFA" w:rsidR="000374DD" w:rsidRDefault="000374DD" w:rsidP="00D41AD0">
            <w:pPr>
              <w:spacing w:line="237" w:lineRule="auto"/>
              <w:ind w:right="100"/>
              <w:jc w:val="both"/>
            </w:pPr>
            <w:r>
              <w:lastRenderedPageBreak/>
              <w:t>27</w:t>
            </w:r>
            <w:r w:rsidR="00880A5B">
              <w:t>.</w:t>
            </w:r>
          </w:p>
        </w:tc>
        <w:tc>
          <w:tcPr>
            <w:tcW w:w="5216" w:type="dxa"/>
            <w:gridSpan w:val="3"/>
          </w:tcPr>
          <w:p w14:paraId="72CFCF63" w14:textId="0E4C290B" w:rsidR="000374DD" w:rsidRDefault="000374DD" w:rsidP="00D41AD0">
            <w:pPr>
              <w:spacing w:line="237" w:lineRule="auto"/>
              <w:ind w:right="100"/>
              <w:jc w:val="both"/>
            </w:pPr>
            <w:r>
              <w:t xml:space="preserve">Организация </w:t>
            </w:r>
            <w:bookmarkStart w:id="13" w:name="_Hlk94196691"/>
            <w:r>
              <w:t xml:space="preserve">имеет </w:t>
            </w:r>
            <w:r w:rsidRPr="00E25D62">
              <w:t>с</w:t>
            </w:r>
            <w:r w:rsidRPr="00E25D62">
              <w:rPr>
                <w:rFonts w:cs="Arial"/>
                <w:b/>
                <w:szCs w:val="20"/>
                <w:lang w:eastAsia="ru-RU"/>
              </w:rPr>
              <w:t>татус победителя (1-е место) или призера (2-е и 3-е места) регионального конкурса «Экспортер года»</w:t>
            </w:r>
            <w:r>
              <w:rPr>
                <w:rFonts w:cs="Arial"/>
                <w:b/>
                <w:szCs w:val="20"/>
                <w:lang w:eastAsia="ru-RU"/>
              </w:rPr>
              <w:t xml:space="preserve"> </w:t>
            </w:r>
            <w:bookmarkEnd w:id="13"/>
          </w:p>
        </w:tc>
        <w:tc>
          <w:tcPr>
            <w:tcW w:w="4248" w:type="dxa"/>
          </w:tcPr>
          <w:p w14:paraId="02DDE4A9" w14:textId="27480A0C" w:rsidR="000374DD" w:rsidRDefault="000374DD" w:rsidP="00D41AD0">
            <w:pPr>
              <w:spacing w:line="237" w:lineRule="auto"/>
              <w:ind w:right="100"/>
              <w:jc w:val="both"/>
            </w:pPr>
            <w:r>
              <w:t>да</w:t>
            </w:r>
          </w:p>
          <w:p w14:paraId="29540965" w14:textId="7E7FB0F0" w:rsidR="000374DD" w:rsidRDefault="000374DD" w:rsidP="00D41AD0">
            <w:pPr>
              <w:spacing w:line="237" w:lineRule="auto"/>
              <w:ind w:right="100"/>
              <w:jc w:val="both"/>
            </w:pPr>
            <w:r>
              <w:t>нет</w:t>
            </w:r>
          </w:p>
        </w:tc>
      </w:tr>
      <w:tr w:rsidR="000374DD" w14:paraId="61991A79" w14:textId="77777777" w:rsidTr="009F2145">
        <w:trPr>
          <w:gridBefore w:val="1"/>
          <w:gridAfter w:val="1"/>
          <w:wBefore w:w="125" w:type="dxa"/>
          <w:wAfter w:w="44" w:type="dxa"/>
          <w:trHeight w:val="600"/>
        </w:trPr>
        <w:tc>
          <w:tcPr>
            <w:tcW w:w="726" w:type="dxa"/>
            <w:vMerge/>
          </w:tcPr>
          <w:p w14:paraId="6797B087" w14:textId="77777777" w:rsidR="000374DD" w:rsidRDefault="000374DD" w:rsidP="00D41AD0">
            <w:pPr>
              <w:spacing w:line="237" w:lineRule="auto"/>
              <w:ind w:right="100"/>
              <w:jc w:val="both"/>
            </w:pPr>
          </w:p>
        </w:tc>
        <w:tc>
          <w:tcPr>
            <w:tcW w:w="5216" w:type="dxa"/>
            <w:gridSpan w:val="3"/>
          </w:tcPr>
          <w:p w14:paraId="00C9C8D6" w14:textId="6E3279B3" w:rsidR="000374DD" w:rsidRPr="000374DD" w:rsidRDefault="000374DD" w:rsidP="000374DD">
            <w:pPr>
              <w:pStyle w:val="af3"/>
              <w:ind w:right="430"/>
              <w:jc w:val="both"/>
            </w:pPr>
            <w:r>
              <w:t xml:space="preserve">Если «да», </w:t>
            </w:r>
            <w:r w:rsidRPr="000374DD">
              <w:t>указать организатора и дату проведения конкурса, номинацию.</w:t>
            </w:r>
          </w:p>
          <w:p w14:paraId="415C22EE" w14:textId="62D5905F" w:rsidR="000374DD" w:rsidRDefault="000374DD" w:rsidP="00D41AD0">
            <w:pPr>
              <w:spacing w:line="237" w:lineRule="auto"/>
              <w:ind w:right="100"/>
              <w:jc w:val="both"/>
            </w:pPr>
          </w:p>
        </w:tc>
        <w:tc>
          <w:tcPr>
            <w:tcW w:w="4248" w:type="dxa"/>
          </w:tcPr>
          <w:p w14:paraId="06B4CFEB" w14:textId="77777777" w:rsidR="000374DD" w:rsidRDefault="000374DD" w:rsidP="00D41AD0">
            <w:pPr>
              <w:spacing w:line="237" w:lineRule="auto"/>
              <w:ind w:right="100"/>
              <w:jc w:val="both"/>
            </w:pPr>
          </w:p>
        </w:tc>
      </w:tr>
    </w:tbl>
    <w:p w14:paraId="583BFDB8" w14:textId="77777777" w:rsidR="00EC45A5" w:rsidRDefault="00EC45A5" w:rsidP="00F44277">
      <w:pPr>
        <w:spacing w:line="237" w:lineRule="auto"/>
        <w:ind w:left="120" w:right="100" w:firstLine="852"/>
        <w:jc w:val="both"/>
        <w:rPr>
          <w:rFonts w:ascii="Times New Roman" w:eastAsia="Times New Roman" w:hAnsi="Times New Roman"/>
          <w:sz w:val="24"/>
        </w:rPr>
      </w:pPr>
    </w:p>
    <w:p w14:paraId="0AD40FEF" w14:textId="77777777" w:rsidR="00BC62A9" w:rsidRDefault="00BC62A9" w:rsidP="00D41AD0">
      <w:pPr>
        <w:spacing w:line="237" w:lineRule="auto"/>
        <w:ind w:left="120" w:right="100" w:firstLine="852"/>
        <w:jc w:val="both"/>
        <w:rPr>
          <w:rFonts w:ascii="Times New Roman" w:eastAsia="Times New Roman" w:hAnsi="Times New Roman"/>
        </w:rPr>
      </w:pPr>
      <w:r>
        <w:rPr>
          <w:rFonts w:ascii="Times New Roman" w:eastAsia="Times New Roman" w:hAnsi="Times New Roman"/>
        </w:rPr>
        <w:t>Заявитель подтверждает, что ознакомлен с Положением в полном объеме</w:t>
      </w:r>
    </w:p>
    <w:p w14:paraId="04740684" w14:textId="77777777" w:rsidR="00575E3D" w:rsidRDefault="00C4692A" w:rsidP="00D41AD0">
      <w:pPr>
        <w:spacing w:line="237" w:lineRule="auto"/>
        <w:ind w:left="120" w:right="100" w:firstLine="852"/>
        <w:jc w:val="both"/>
        <w:rPr>
          <w:rFonts w:ascii="Times New Roman" w:eastAsia="Times New Roman" w:hAnsi="Times New Roman"/>
        </w:rPr>
      </w:pPr>
      <w:r>
        <w:rPr>
          <w:rFonts w:ascii="Times New Roman" w:eastAsia="Times New Roman" w:hAnsi="Times New Roman"/>
        </w:rPr>
        <w:t xml:space="preserve">Заявитель </w:t>
      </w:r>
      <w:r w:rsidR="00575E3D">
        <w:rPr>
          <w:rFonts w:ascii="Times New Roman" w:eastAsia="Times New Roman" w:hAnsi="Times New Roman"/>
        </w:rPr>
        <w:t>подтверждает, что на момент подачи Конку</w:t>
      </w:r>
      <w:r>
        <w:rPr>
          <w:rFonts w:ascii="Times New Roman" w:eastAsia="Times New Roman" w:hAnsi="Times New Roman"/>
        </w:rPr>
        <w:t>р</w:t>
      </w:r>
      <w:r w:rsidR="00575E3D">
        <w:rPr>
          <w:rFonts w:ascii="Times New Roman" w:eastAsia="Times New Roman" w:hAnsi="Times New Roman"/>
        </w:rPr>
        <w:t>сной</w:t>
      </w:r>
      <w:r>
        <w:rPr>
          <w:rFonts w:ascii="Times New Roman" w:eastAsia="Times New Roman" w:hAnsi="Times New Roman"/>
        </w:rPr>
        <w:t xml:space="preserve"> </w:t>
      </w:r>
      <w:r w:rsidR="00575E3D">
        <w:rPr>
          <w:rFonts w:ascii="Times New Roman" w:eastAsia="Times New Roman" w:hAnsi="Times New Roman"/>
        </w:rPr>
        <w:t>заявки он полностью соответствует требованиям раздела 6 настоящего Положения.</w:t>
      </w:r>
    </w:p>
    <w:p w14:paraId="722A9C63" w14:textId="17D0F41F" w:rsidR="00BC62A9" w:rsidRDefault="00BC62A9" w:rsidP="00BC62A9">
      <w:pPr>
        <w:spacing w:line="237" w:lineRule="auto"/>
        <w:ind w:left="120" w:right="100" w:firstLine="852"/>
        <w:jc w:val="both"/>
        <w:rPr>
          <w:rFonts w:ascii="Times New Roman" w:eastAsia="Times New Roman" w:hAnsi="Times New Roman"/>
        </w:rPr>
      </w:pPr>
      <w:r>
        <w:rPr>
          <w:rFonts w:ascii="Times New Roman" w:eastAsia="Times New Roman" w:hAnsi="Times New Roman"/>
        </w:rPr>
        <w:t xml:space="preserve">Заявитель гарантирует достоверность представленной в конкурсной документации информации и подтверждает право </w:t>
      </w:r>
      <w:r w:rsidR="00D75AAF" w:rsidRPr="0078395D">
        <w:rPr>
          <w:rFonts w:ascii="Times New Roman" w:eastAsia="Times New Roman" w:hAnsi="Times New Roman"/>
          <w:sz w:val="24"/>
          <w:szCs w:val="24"/>
        </w:rPr>
        <w:t>Автономной некоммерческой организацией</w:t>
      </w:r>
      <w:r w:rsidR="00D75AAF">
        <w:rPr>
          <w:rFonts w:ascii="Times New Roman" w:eastAsia="Times New Roman" w:hAnsi="Times New Roman"/>
          <w:sz w:val="24"/>
          <w:szCs w:val="24"/>
        </w:rPr>
        <w:t xml:space="preserve"> </w:t>
      </w:r>
      <w:r>
        <w:rPr>
          <w:rFonts w:ascii="Times New Roman" w:eastAsia="Times New Roman" w:hAnsi="Times New Roman"/>
        </w:rPr>
        <w:t>«Центр поддержки предпринимательства Республики Адыгея», не противоречащее требованию формирования равных для всех участников Конкурса условий, запрашивать у Заявителя, в уполномоченных органах власти и у упомянутых в Заявке юридических и физических лиц информацию, уточняющую представленные в Заявке сведения.</w:t>
      </w:r>
    </w:p>
    <w:p w14:paraId="67BE8922" w14:textId="77777777" w:rsidR="00F9372B" w:rsidRDefault="00C4692A" w:rsidP="003E5542">
      <w:pPr>
        <w:spacing w:line="237" w:lineRule="auto"/>
        <w:ind w:left="120" w:right="100" w:firstLine="852"/>
        <w:jc w:val="both"/>
        <w:rPr>
          <w:rFonts w:ascii="Times New Roman" w:eastAsia="Times New Roman" w:hAnsi="Times New Roman"/>
        </w:rPr>
      </w:pPr>
      <w:r>
        <w:rPr>
          <w:rFonts w:ascii="Times New Roman" w:eastAsia="Times New Roman" w:hAnsi="Times New Roman"/>
        </w:rPr>
        <w:t>Заявитель</w:t>
      </w:r>
      <w:r w:rsidR="00575E3D">
        <w:rPr>
          <w:rFonts w:ascii="Times New Roman" w:eastAsia="Times New Roman" w:hAnsi="Times New Roman"/>
        </w:rPr>
        <w:t xml:space="preserve"> </w:t>
      </w:r>
      <w:r w:rsidR="00D41AD0">
        <w:rPr>
          <w:rFonts w:ascii="Times New Roman" w:eastAsia="Times New Roman" w:hAnsi="Times New Roman"/>
        </w:rPr>
        <w:t>Подтверждаем согласие, что в случае, если не предоставлены оригиналы конкурсной документации в установленном порядке, или конкурсная документация предоставлена не в полном комплекте, или будет установлен факт недостоверности предоставленной информации, Заявитель не будет допущен к участию в Конкурсе или может быть отстранен Комиссией от участия в Конкурсе на любом этапе его проведения вплоть до подведения итогов Конкурса.</w:t>
      </w:r>
    </w:p>
    <w:p w14:paraId="139FD145" w14:textId="77777777" w:rsidR="002F6493" w:rsidRPr="0078395D" w:rsidRDefault="00430D4E" w:rsidP="002F6493">
      <w:pPr>
        <w:spacing w:line="237" w:lineRule="auto"/>
        <w:ind w:left="120" w:right="100" w:firstLine="852"/>
        <w:jc w:val="both"/>
        <w:rPr>
          <w:rFonts w:ascii="Times New Roman" w:eastAsia="Times New Roman" w:hAnsi="Times New Roman"/>
          <w:sz w:val="24"/>
          <w:szCs w:val="24"/>
        </w:rPr>
      </w:pPr>
      <w:r w:rsidRPr="0078395D">
        <w:rPr>
          <w:rFonts w:ascii="Times New Roman" w:eastAsia="Times New Roman" w:hAnsi="Times New Roman"/>
          <w:sz w:val="24"/>
          <w:szCs w:val="24"/>
        </w:rPr>
        <w:t xml:space="preserve">Заявитель не </w:t>
      </w:r>
      <w:r w:rsidR="00ED3BFC" w:rsidRPr="0078395D">
        <w:rPr>
          <w:rFonts w:ascii="Times New Roman" w:eastAsia="Times New Roman" w:hAnsi="Times New Roman"/>
          <w:sz w:val="24"/>
          <w:szCs w:val="24"/>
        </w:rPr>
        <w:t xml:space="preserve">состоит </w:t>
      </w:r>
      <w:r w:rsidR="002F6493" w:rsidRPr="0078395D">
        <w:rPr>
          <w:rFonts w:ascii="Times New Roman" w:eastAsia="Times New Roman" w:hAnsi="Times New Roman"/>
          <w:sz w:val="24"/>
          <w:szCs w:val="24"/>
        </w:rPr>
        <w:t xml:space="preserve">с Автономной некоммерческой организацией  «Центр поддержки предпринимательства» и/или другим объектом инфраструктуры поддержки МСП на территории Российской Федерации  в одной группе лиц, определенных в соответствии с Федеральным законом от 26.07.2006 г. № 135-ФЗ «О защите конкуренции» </w:t>
      </w:r>
    </w:p>
    <w:p w14:paraId="1DF5645B" w14:textId="3697D1B1" w:rsidR="009E0958" w:rsidRPr="009E0958" w:rsidRDefault="00AA19A6" w:rsidP="00AC22A0">
      <w:pPr>
        <w:jc w:val="both"/>
        <w:rPr>
          <w:rFonts w:ascii="Times New Roman" w:eastAsia="Times New Roman" w:hAnsi="Times New Roman"/>
        </w:rPr>
      </w:pPr>
      <w:r>
        <w:rPr>
          <w:rFonts w:ascii="Times New Roman" w:eastAsia="Times New Roman" w:hAnsi="Times New Roman"/>
        </w:rPr>
        <w:t xml:space="preserve"> </w:t>
      </w:r>
      <w:r w:rsidR="009E0958">
        <w:rPr>
          <w:rFonts w:ascii="Times New Roman" w:eastAsia="Times New Roman" w:hAnsi="Times New Roman"/>
        </w:rPr>
        <w:tab/>
      </w:r>
      <w:r w:rsidR="00AC22A0" w:rsidRPr="009E0958">
        <w:rPr>
          <w:rFonts w:ascii="Times New Roman" w:eastAsia="Times New Roman" w:hAnsi="Times New Roman"/>
        </w:rPr>
        <w:t>В соответствии со ст. 6, 9 Федерального закона от 27 июля 2006 года № 152-ФЗ «О персональных данных» даю свое письменное согласие на обработку моих персональных данных, а именно – совершение действий, предусмотренных п. 3 ч. 1 ст. 3 Федерального закона от 27 июля 2006 года № 152-ФЗ от 27.07.2006</w:t>
      </w:r>
      <w:r w:rsidR="009E0958" w:rsidRPr="009E0958">
        <w:rPr>
          <w:rFonts w:ascii="Times New Roman" w:eastAsia="Times New Roman" w:hAnsi="Times New Roman"/>
        </w:rPr>
        <w:t xml:space="preserve">  </w:t>
      </w:r>
      <w:r w:rsidR="00AC22A0" w:rsidRPr="009E0958">
        <w:rPr>
          <w:rFonts w:ascii="Times New Roman" w:eastAsia="Times New Roman" w:hAnsi="Times New Roman"/>
        </w:rPr>
        <w:t>А</w:t>
      </w:r>
      <w:r w:rsidR="009E0958" w:rsidRPr="009E0958">
        <w:rPr>
          <w:rFonts w:ascii="Times New Roman" w:eastAsia="Times New Roman" w:hAnsi="Times New Roman"/>
        </w:rPr>
        <w:t xml:space="preserve">втономной некоммерческой организации </w:t>
      </w:r>
      <w:r w:rsidR="00AC22A0" w:rsidRPr="009E0958">
        <w:rPr>
          <w:rFonts w:ascii="Times New Roman" w:eastAsia="Times New Roman" w:hAnsi="Times New Roman"/>
        </w:rPr>
        <w:t xml:space="preserve"> «Центр поддержки </w:t>
      </w:r>
      <w:r w:rsidR="009E0958" w:rsidRPr="009E0958">
        <w:rPr>
          <w:rFonts w:ascii="Times New Roman" w:eastAsia="Times New Roman" w:hAnsi="Times New Roman"/>
        </w:rPr>
        <w:t>предпринимательства Республики Адыгея</w:t>
      </w:r>
      <w:r w:rsidR="00AC22A0" w:rsidRPr="009E0958">
        <w:rPr>
          <w:rFonts w:ascii="Times New Roman" w:eastAsia="Times New Roman" w:hAnsi="Times New Roman"/>
        </w:rPr>
        <w:t>», Министерс</w:t>
      </w:r>
      <w:r w:rsidR="009E0958" w:rsidRPr="009E0958">
        <w:rPr>
          <w:rFonts w:ascii="Times New Roman" w:eastAsia="Times New Roman" w:hAnsi="Times New Roman"/>
        </w:rPr>
        <w:t xml:space="preserve">тву экономического развития и торговли Республики Адыгея, </w:t>
      </w:r>
      <w:r w:rsidR="00AC22A0" w:rsidRPr="009E0958">
        <w:rPr>
          <w:rFonts w:ascii="Times New Roman" w:eastAsia="Times New Roman" w:hAnsi="Times New Roman"/>
        </w:rPr>
        <w:t xml:space="preserve"> АО «Российский экспортный центр» </w:t>
      </w:r>
    </w:p>
    <w:p w14:paraId="752BF777" w14:textId="4295126B" w:rsidR="00AA19A6" w:rsidRDefault="00AA19A6" w:rsidP="003E5542">
      <w:pPr>
        <w:spacing w:line="237" w:lineRule="auto"/>
        <w:ind w:left="120" w:right="100" w:firstLine="852"/>
        <w:jc w:val="both"/>
        <w:rPr>
          <w:rFonts w:ascii="Times New Roman" w:eastAsia="Times New Roman" w:hAnsi="Times New Roman" w:cs="Arial"/>
          <w:sz w:val="24"/>
          <w:szCs w:val="24"/>
        </w:rPr>
      </w:pPr>
    </w:p>
    <w:p w14:paraId="32C1814C" w14:textId="77777777" w:rsidR="003E5542" w:rsidRDefault="003E5542" w:rsidP="003E5542">
      <w:pPr>
        <w:rPr>
          <w:rFonts w:ascii="Times New Roman" w:eastAsia="Times New Roman" w:hAnsi="Times New Roman"/>
        </w:rPr>
      </w:pPr>
      <w:r>
        <w:rPr>
          <w:rFonts w:ascii="Times New Roman" w:eastAsia="Times New Roman" w:hAnsi="Times New Roman"/>
        </w:rPr>
        <w:t xml:space="preserve">  _____________________________</w:t>
      </w:r>
      <w:r w:rsidR="00FA774F">
        <w:rPr>
          <w:rFonts w:ascii="Times New Roman" w:eastAsia="Times New Roman" w:hAnsi="Times New Roman"/>
        </w:rPr>
        <w:t>________</w:t>
      </w:r>
      <w:r>
        <w:rPr>
          <w:rFonts w:ascii="Times New Roman" w:eastAsia="Times New Roman" w:hAnsi="Times New Roman"/>
        </w:rPr>
        <w:t>______________________________________________________</w:t>
      </w:r>
    </w:p>
    <w:p w14:paraId="448A1E32" w14:textId="28AAE9C3" w:rsidR="003E5542" w:rsidRDefault="003E5542" w:rsidP="003E5542">
      <w:r>
        <w:rPr>
          <w:rFonts w:ascii="Times New Roman" w:eastAsia="Times New Roman" w:hAnsi="Times New Roman"/>
        </w:rPr>
        <w:t xml:space="preserve">  </w:t>
      </w:r>
      <w:r w:rsidR="00FA774F">
        <w:rPr>
          <w:rFonts w:ascii="Times New Roman" w:eastAsia="Times New Roman" w:hAnsi="Times New Roman"/>
        </w:rPr>
        <w:t xml:space="preserve">   </w:t>
      </w:r>
      <w:r>
        <w:rPr>
          <w:rFonts w:ascii="Times New Roman" w:eastAsia="Times New Roman" w:hAnsi="Times New Roman"/>
        </w:rPr>
        <w:t>(</w:t>
      </w:r>
      <w:proofErr w:type="gramStart"/>
      <w:r>
        <w:rPr>
          <w:rFonts w:ascii="Times New Roman" w:eastAsia="Times New Roman" w:hAnsi="Times New Roman"/>
        </w:rPr>
        <w:t xml:space="preserve">должность)   </w:t>
      </w:r>
      <w:proofErr w:type="gramEnd"/>
      <w:r>
        <w:rPr>
          <w:rFonts w:ascii="Times New Roman" w:eastAsia="Times New Roman" w:hAnsi="Times New Roman"/>
        </w:rPr>
        <w:t xml:space="preserve">                       </w:t>
      </w:r>
      <w:r w:rsidR="00FA774F">
        <w:rPr>
          <w:rFonts w:ascii="Times New Roman" w:eastAsia="Times New Roman" w:hAnsi="Times New Roman"/>
        </w:rPr>
        <w:t xml:space="preserve">     </w:t>
      </w:r>
      <w:r>
        <w:rPr>
          <w:rFonts w:ascii="Times New Roman" w:eastAsia="Times New Roman" w:hAnsi="Times New Roman"/>
        </w:rPr>
        <w:t xml:space="preserve">                    </w:t>
      </w:r>
      <w:r w:rsidR="00FA774F">
        <w:rPr>
          <w:rFonts w:ascii="Times New Roman" w:eastAsia="Times New Roman" w:hAnsi="Times New Roman"/>
        </w:rPr>
        <w:t xml:space="preserve">  </w:t>
      </w:r>
      <w:r>
        <w:rPr>
          <w:rFonts w:ascii="Times New Roman" w:eastAsia="Times New Roman" w:hAnsi="Times New Roman"/>
        </w:rPr>
        <w:t xml:space="preserve">(подпись)     </w:t>
      </w:r>
      <w:r w:rsidR="00637721">
        <w:rPr>
          <w:rFonts w:ascii="Times New Roman" w:eastAsia="Times New Roman" w:hAnsi="Times New Roman"/>
        </w:rPr>
        <w:t>М.П.</w:t>
      </w:r>
      <w:r>
        <w:rPr>
          <w:rFonts w:ascii="Times New Roman" w:eastAsia="Times New Roman" w:hAnsi="Times New Roman"/>
        </w:rPr>
        <w:t xml:space="preserve">                                              (Ф.И.О.)</w:t>
      </w:r>
    </w:p>
    <w:p w14:paraId="01B538FD" w14:textId="77777777" w:rsidR="00F9372B" w:rsidRDefault="00F9372B" w:rsidP="00900CB5">
      <w:pPr>
        <w:spacing w:after="0" w:line="240" w:lineRule="auto"/>
        <w:ind w:left="5811" w:firstLine="561"/>
        <w:contextualSpacing/>
        <w:jc w:val="both"/>
        <w:rPr>
          <w:rFonts w:ascii="Times New Roman" w:eastAsia="Times New Roman" w:hAnsi="Times New Roman" w:cs="Arial"/>
          <w:sz w:val="24"/>
          <w:szCs w:val="24"/>
        </w:rPr>
      </w:pPr>
    </w:p>
    <w:p w14:paraId="2057E6B4" w14:textId="77777777" w:rsidR="003C78BC" w:rsidRDefault="003C78BC" w:rsidP="003D69FB">
      <w:pPr>
        <w:spacing w:after="0" w:line="240" w:lineRule="auto"/>
        <w:ind w:left="5103"/>
        <w:contextualSpacing/>
        <w:jc w:val="right"/>
        <w:rPr>
          <w:rFonts w:ascii="Times New Roman" w:eastAsia="Times New Roman" w:hAnsi="Times New Roman" w:cs="Arial"/>
          <w:sz w:val="24"/>
          <w:szCs w:val="24"/>
        </w:rPr>
      </w:pPr>
      <w:bookmarkStart w:id="14" w:name="_Hlk26370144"/>
    </w:p>
    <w:p w14:paraId="673A41FC" w14:textId="77777777" w:rsidR="00B23958" w:rsidRDefault="00B23958" w:rsidP="003D69FB">
      <w:pPr>
        <w:spacing w:after="0" w:line="240" w:lineRule="auto"/>
        <w:ind w:left="5103"/>
        <w:contextualSpacing/>
        <w:jc w:val="right"/>
        <w:rPr>
          <w:rFonts w:ascii="Times New Roman" w:eastAsia="Times New Roman" w:hAnsi="Times New Roman" w:cs="Arial"/>
          <w:sz w:val="24"/>
          <w:szCs w:val="24"/>
        </w:rPr>
      </w:pPr>
    </w:p>
    <w:p w14:paraId="4102530A" w14:textId="77777777" w:rsidR="00B23958" w:rsidRDefault="00B23958" w:rsidP="003D69FB">
      <w:pPr>
        <w:spacing w:after="0" w:line="240" w:lineRule="auto"/>
        <w:ind w:left="5103"/>
        <w:contextualSpacing/>
        <w:jc w:val="right"/>
        <w:rPr>
          <w:rFonts w:ascii="Times New Roman" w:eastAsia="Times New Roman" w:hAnsi="Times New Roman" w:cs="Arial"/>
          <w:sz w:val="24"/>
          <w:szCs w:val="24"/>
        </w:rPr>
      </w:pPr>
    </w:p>
    <w:p w14:paraId="11386F17" w14:textId="77777777" w:rsidR="00B23958" w:rsidRDefault="00B23958" w:rsidP="003D69FB">
      <w:pPr>
        <w:spacing w:after="0" w:line="240" w:lineRule="auto"/>
        <w:ind w:left="5103"/>
        <w:contextualSpacing/>
        <w:jc w:val="right"/>
        <w:rPr>
          <w:rFonts w:ascii="Times New Roman" w:eastAsia="Times New Roman" w:hAnsi="Times New Roman" w:cs="Arial"/>
          <w:sz w:val="24"/>
          <w:szCs w:val="24"/>
        </w:rPr>
      </w:pPr>
    </w:p>
    <w:p w14:paraId="3D0A91A2" w14:textId="77777777" w:rsidR="00B23958" w:rsidRDefault="00B23958" w:rsidP="003D69FB">
      <w:pPr>
        <w:spacing w:after="0" w:line="240" w:lineRule="auto"/>
        <w:ind w:left="5103"/>
        <w:contextualSpacing/>
        <w:jc w:val="right"/>
        <w:rPr>
          <w:rFonts w:ascii="Times New Roman" w:eastAsia="Times New Roman" w:hAnsi="Times New Roman" w:cs="Arial"/>
          <w:sz w:val="24"/>
          <w:szCs w:val="24"/>
        </w:rPr>
      </w:pPr>
    </w:p>
    <w:p w14:paraId="5981CA3E" w14:textId="77777777" w:rsidR="00C466DD" w:rsidRDefault="00C466DD" w:rsidP="003D69FB">
      <w:pPr>
        <w:spacing w:after="0" w:line="240" w:lineRule="auto"/>
        <w:ind w:left="5103"/>
        <w:contextualSpacing/>
        <w:jc w:val="right"/>
        <w:rPr>
          <w:rFonts w:ascii="Times New Roman" w:eastAsia="Times New Roman" w:hAnsi="Times New Roman" w:cs="Arial"/>
          <w:sz w:val="24"/>
          <w:szCs w:val="24"/>
        </w:rPr>
      </w:pPr>
    </w:p>
    <w:p w14:paraId="633896EB" w14:textId="77777777" w:rsidR="00C466DD" w:rsidRDefault="00C466DD" w:rsidP="003D69FB">
      <w:pPr>
        <w:spacing w:after="0" w:line="240" w:lineRule="auto"/>
        <w:ind w:left="5103"/>
        <w:contextualSpacing/>
        <w:jc w:val="right"/>
        <w:rPr>
          <w:rFonts w:ascii="Times New Roman" w:eastAsia="Times New Roman" w:hAnsi="Times New Roman" w:cs="Arial"/>
          <w:sz w:val="24"/>
          <w:szCs w:val="24"/>
        </w:rPr>
      </w:pPr>
    </w:p>
    <w:p w14:paraId="0D02B2E1" w14:textId="77777777" w:rsidR="00C466DD" w:rsidRDefault="00C466DD" w:rsidP="003D69FB">
      <w:pPr>
        <w:spacing w:after="0" w:line="240" w:lineRule="auto"/>
        <w:ind w:left="5103"/>
        <w:contextualSpacing/>
        <w:jc w:val="right"/>
        <w:rPr>
          <w:rFonts w:ascii="Times New Roman" w:eastAsia="Times New Roman" w:hAnsi="Times New Roman" w:cs="Arial"/>
          <w:sz w:val="24"/>
          <w:szCs w:val="24"/>
        </w:rPr>
      </w:pPr>
    </w:p>
    <w:p w14:paraId="3B951EBB" w14:textId="77777777" w:rsidR="00C466DD" w:rsidRDefault="00C466DD" w:rsidP="003D69FB">
      <w:pPr>
        <w:spacing w:after="0" w:line="240" w:lineRule="auto"/>
        <w:ind w:left="5103"/>
        <w:contextualSpacing/>
        <w:jc w:val="right"/>
        <w:rPr>
          <w:rFonts w:ascii="Times New Roman" w:eastAsia="Times New Roman" w:hAnsi="Times New Roman" w:cs="Arial"/>
          <w:sz w:val="24"/>
          <w:szCs w:val="24"/>
        </w:rPr>
      </w:pPr>
    </w:p>
    <w:p w14:paraId="62C8C03A" w14:textId="77777777" w:rsidR="00C466DD" w:rsidRDefault="00C466DD" w:rsidP="003D69FB">
      <w:pPr>
        <w:spacing w:after="0" w:line="240" w:lineRule="auto"/>
        <w:ind w:left="5103"/>
        <w:contextualSpacing/>
        <w:jc w:val="right"/>
        <w:rPr>
          <w:rFonts w:ascii="Times New Roman" w:eastAsia="Times New Roman" w:hAnsi="Times New Roman" w:cs="Arial"/>
          <w:sz w:val="24"/>
          <w:szCs w:val="24"/>
        </w:rPr>
      </w:pPr>
    </w:p>
    <w:p w14:paraId="4A83582C" w14:textId="77777777" w:rsidR="00C466DD" w:rsidRDefault="00C466DD" w:rsidP="003D69FB">
      <w:pPr>
        <w:spacing w:after="0" w:line="240" w:lineRule="auto"/>
        <w:ind w:left="5103"/>
        <w:contextualSpacing/>
        <w:jc w:val="right"/>
        <w:rPr>
          <w:rFonts w:ascii="Times New Roman" w:eastAsia="Times New Roman" w:hAnsi="Times New Roman" w:cs="Arial"/>
          <w:sz w:val="24"/>
          <w:szCs w:val="24"/>
        </w:rPr>
      </w:pPr>
    </w:p>
    <w:p w14:paraId="2BDA676D" w14:textId="77777777" w:rsidR="00C466DD" w:rsidRDefault="00C466DD" w:rsidP="003D69FB">
      <w:pPr>
        <w:spacing w:after="0" w:line="240" w:lineRule="auto"/>
        <w:ind w:left="5103"/>
        <w:contextualSpacing/>
        <w:jc w:val="right"/>
        <w:rPr>
          <w:rFonts w:ascii="Times New Roman" w:eastAsia="Times New Roman" w:hAnsi="Times New Roman" w:cs="Arial"/>
          <w:sz w:val="24"/>
          <w:szCs w:val="24"/>
        </w:rPr>
      </w:pPr>
    </w:p>
    <w:p w14:paraId="74BE9976" w14:textId="77777777" w:rsidR="00C466DD" w:rsidRDefault="00C466DD" w:rsidP="003D69FB">
      <w:pPr>
        <w:spacing w:after="0" w:line="240" w:lineRule="auto"/>
        <w:ind w:left="5103"/>
        <w:contextualSpacing/>
        <w:jc w:val="right"/>
        <w:rPr>
          <w:rFonts w:ascii="Times New Roman" w:eastAsia="Times New Roman" w:hAnsi="Times New Roman" w:cs="Arial"/>
          <w:sz w:val="24"/>
          <w:szCs w:val="24"/>
        </w:rPr>
      </w:pPr>
    </w:p>
    <w:p w14:paraId="32F78ED2" w14:textId="7E043520" w:rsidR="00CF2B55" w:rsidRPr="00A2673C" w:rsidRDefault="00CF2B55" w:rsidP="00CF2B55">
      <w:pPr>
        <w:spacing w:after="0" w:line="240" w:lineRule="auto"/>
        <w:ind w:left="5811" w:firstLine="561"/>
        <w:contextualSpacing/>
        <w:jc w:val="both"/>
        <w:rPr>
          <w:rFonts w:ascii="Times New Roman" w:eastAsia="Times New Roman" w:hAnsi="Times New Roman" w:cs="Arial"/>
        </w:rPr>
      </w:pPr>
      <w:r w:rsidRPr="00A2673C">
        <w:rPr>
          <w:rFonts w:ascii="Times New Roman" w:eastAsia="Times New Roman" w:hAnsi="Times New Roman" w:cs="Arial"/>
        </w:rPr>
        <w:lastRenderedPageBreak/>
        <w:t xml:space="preserve">Приложение № </w:t>
      </w:r>
      <w:r w:rsidR="007E231F">
        <w:rPr>
          <w:rFonts w:ascii="Times New Roman" w:eastAsia="Times New Roman" w:hAnsi="Times New Roman" w:cs="Arial"/>
        </w:rPr>
        <w:t>3</w:t>
      </w:r>
      <w:r>
        <w:rPr>
          <w:rFonts w:ascii="Times New Roman" w:eastAsia="Times New Roman" w:hAnsi="Times New Roman" w:cs="Arial"/>
        </w:rPr>
        <w:t xml:space="preserve"> </w:t>
      </w:r>
      <w:r w:rsidRPr="00A2673C">
        <w:rPr>
          <w:rFonts w:ascii="Times New Roman" w:eastAsia="Times New Roman" w:hAnsi="Times New Roman" w:cs="Arial"/>
        </w:rPr>
        <w:t xml:space="preserve">к Положению о </w:t>
      </w:r>
    </w:p>
    <w:p w14:paraId="5E2ED266" w14:textId="77777777" w:rsidR="00CF2B55" w:rsidRPr="00A2673C" w:rsidRDefault="00CF2B55" w:rsidP="00CF2B55">
      <w:pPr>
        <w:spacing w:after="0" w:line="240" w:lineRule="auto"/>
        <w:ind w:left="6379" w:hanging="7"/>
        <w:contextualSpacing/>
        <w:jc w:val="both"/>
        <w:rPr>
          <w:rFonts w:ascii="Times New Roman" w:eastAsia="Times New Roman" w:hAnsi="Times New Roman" w:cs="Arial"/>
        </w:rPr>
      </w:pPr>
      <w:r w:rsidRPr="00A2673C">
        <w:rPr>
          <w:rFonts w:ascii="Times New Roman" w:eastAsia="Times New Roman" w:hAnsi="Times New Roman" w:cs="Arial"/>
        </w:rPr>
        <w:t>конкурсе «Экспортер года» для экспортеров-субъектов малого и среднего предпринимательства Республики Адыгея</w:t>
      </w:r>
    </w:p>
    <w:p w14:paraId="077D1E50" w14:textId="77777777" w:rsidR="00C466DD" w:rsidRDefault="00C466DD" w:rsidP="003D69FB">
      <w:pPr>
        <w:spacing w:after="0" w:line="240" w:lineRule="auto"/>
        <w:ind w:left="5103"/>
        <w:contextualSpacing/>
        <w:jc w:val="right"/>
        <w:rPr>
          <w:rFonts w:ascii="Times New Roman" w:eastAsia="Times New Roman" w:hAnsi="Times New Roman" w:cs="Arial"/>
          <w:sz w:val="24"/>
          <w:szCs w:val="24"/>
        </w:rPr>
      </w:pPr>
    </w:p>
    <w:p w14:paraId="66008D05" w14:textId="77777777" w:rsidR="00C466DD" w:rsidRDefault="00C466DD" w:rsidP="003D69FB">
      <w:pPr>
        <w:spacing w:after="0" w:line="240" w:lineRule="auto"/>
        <w:ind w:left="5103"/>
        <w:contextualSpacing/>
        <w:jc w:val="right"/>
        <w:rPr>
          <w:rFonts w:ascii="Times New Roman" w:eastAsia="Times New Roman" w:hAnsi="Times New Roman" w:cs="Arial"/>
          <w:sz w:val="24"/>
          <w:szCs w:val="24"/>
        </w:rPr>
      </w:pPr>
    </w:p>
    <w:p w14:paraId="3E2EEE3B" w14:textId="77777777" w:rsidR="00C466DD" w:rsidRDefault="00C466DD" w:rsidP="003D69FB">
      <w:pPr>
        <w:spacing w:after="0" w:line="240" w:lineRule="auto"/>
        <w:ind w:left="5103"/>
        <w:contextualSpacing/>
        <w:jc w:val="right"/>
        <w:rPr>
          <w:rFonts w:ascii="Times New Roman" w:eastAsia="Times New Roman" w:hAnsi="Times New Roman" w:cs="Arial"/>
          <w:sz w:val="24"/>
          <w:szCs w:val="24"/>
        </w:rPr>
      </w:pPr>
    </w:p>
    <w:bookmarkEnd w:id="8"/>
    <w:p w14:paraId="4C98045E" w14:textId="77777777" w:rsidR="003D69FB" w:rsidRPr="006F49AE" w:rsidRDefault="003D69FB" w:rsidP="003D69FB">
      <w:pPr>
        <w:spacing w:after="0" w:line="240" w:lineRule="auto"/>
        <w:ind w:left="5103"/>
        <w:contextualSpacing/>
        <w:rPr>
          <w:rFonts w:ascii="Times New Roman" w:eastAsia="Times New Roman" w:hAnsi="Times New Roman" w:cs="Arial"/>
          <w:sz w:val="28"/>
          <w:szCs w:val="28"/>
        </w:rPr>
      </w:pPr>
    </w:p>
    <w:bookmarkEnd w:id="14"/>
    <w:p w14:paraId="7EEC65EF" w14:textId="77777777" w:rsidR="003D69FB" w:rsidRPr="006F49AE" w:rsidRDefault="003D69FB" w:rsidP="003D69FB">
      <w:pPr>
        <w:spacing w:after="0" w:line="240" w:lineRule="auto"/>
        <w:contextualSpacing/>
        <w:rPr>
          <w:rFonts w:ascii="Times New Roman" w:eastAsia="Times New Roman" w:hAnsi="Times New Roman" w:cs="Arial"/>
          <w:sz w:val="28"/>
          <w:szCs w:val="28"/>
        </w:rPr>
      </w:pPr>
    </w:p>
    <w:p w14:paraId="4E0F6F38" w14:textId="77777777" w:rsidR="003D69FB" w:rsidRPr="00A413B8" w:rsidRDefault="003D69FB" w:rsidP="003D69FB">
      <w:pPr>
        <w:spacing w:after="0" w:line="240" w:lineRule="auto"/>
        <w:ind w:firstLine="709"/>
        <w:contextualSpacing/>
        <w:jc w:val="center"/>
        <w:rPr>
          <w:rFonts w:ascii="Times New Roman" w:eastAsia="Times New Roman" w:hAnsi="Times New Roman" w:cs="Arial"/>
          <w:sz w:val="24"/>
          <w:szCs w:val="24"/>
        </w:rPr>
      </w:pPr>
      <w:r w:rsidRPr="00A413B8">
        <w:rPr>
          <w:rFonts w:ascii="Times New Roman" w:eastAsia="Times New Roman" w:hAnsi="Times New Roman" w:cs="Arial"/>
          <w:sz w:val="24"/>
          <w:szCs w:val="24"/>
        </w:rPr>
        <w:t xml:space="preserve">Форма титульного листа для Конкурсной </w:t>
      </w:r>
      <w:r w:rsidR="00877148">
        <w:rPr>
          <w:rFonts w:ascii="Times New Roman" w:eastAsia="Times New Roman" w:hAnsi="Times New Roman" w:cs="Arial"/>
          <w:sz w:val="24"/>
          <w:szCs w:val="24"/>
        </w:rPr>
        <w:t>заявки</w:t>
      </w:r>
      <w:r w:rsidRPr="00A413B8">
        <w:rPr>
          <w:rFonts w:ascii="Times New Roman" w:eastAsia="Times New Roman" w:hAnsi="Times New Roman" w:cs="Arial"/>
          <w:sz w:val="24"/>
          <w:szCs w:val="24"/>
        </w:rPr>
        <w:t>.</w:t>
      </w:r>
    </w:p>
    <w:p w14:paraId="412A98AD" w14:textId="35C9EF37" w:rsidR="003D69FB" w:rsidRPr="00877148" w:rsidRDefault="003D69FB" w:rsidP="003D69FB">
      <w:pPr>
        <w:pBdr>
          <w:bottom w:val="single" w:sz="12" w:space="1" w:color="auto"/>
        </w:pBdr>
        <w:spacing w:after="0" w:line="240" w:lineRule="auto"/>
        <w:ind w:firstLine="709"/>
        <w:contextualSpacing/>
        <w:jc w:val="center"/>
        <w:rPr>
          <w:rFonts w:ascii="Times New Roman" w:eastAsia="Times New Roman" w:hAnsi="Times New Roman" w:cs="Arial"/>
          <w:i/>
          <w:iCs/>
          <w:sz w:val="24"/>
          <w:szCs w:val="24"/>
        </w:rPr>
      </w:pPr>
      <w:r w:rsidRPr="00877148">
        <w:rPr>
          <w:rFonts w:ascii="Times New Roman" w:eastAsia="Times New Roman" w:hAnsi="Times New Roman" w:cs="Arial"/>
          <w:i/>
          <w:iCs/>
          <w:sz w:val="24"/>
          <w:szCs w:val="24"/>
        </w:rPr>
        <w:t>Заполняется на фирменном бланке заявителя</w:t>
      </w:r>
      <w:r w:rsidR="000803BE">
        <w:rPr>
          <w:rFonts w:ascii="Times New Roman" w:eastAsia="Times New Roman" w:hAnsi="Times New Roman" w:cs="Arial"/>
          <w:i/>
          <w:iCs/>
          <w:sz w:val="24"/>
          <w:szCs w:val="24"/>
        </w:rPr>
        <w:t xml:space="preserve"> (при наличии)</w:t>
      </w:r>
    </w:p>
    <w:p w14:paraId="1A2FFCD1" w14:textId="77777777" w:rsidR="003D69FB" w:rsidRPr="00A413B8" w:rsidRDefault="003D69FB" w:rsidP="003D69FB">
      <w:pPr>
        <w:spacing w:after="0" w:line="240" w:lineRule="auto"/>
        <w:ind w:firstLine="709"/>
        <w:contextualSpacing/>
        <w:jc w:val="center"/>
        <w:rPr>
          <w:rFonts w:ascii="Times New Roman" w:eastAsia="Times New Roman" w:hAnsi="Times New Roman" w:cs="Arial"/>
          <w:sz w:val="24"/>
          <w:szCs w:val="24"/>
        </w:rPr>
      </w:pPr>
    </w:p>
    <w:tbl>
      <w:tblPr>
        <w:tblW w:w="0" w:type="auto"/>
        <w:tblLook w:val="04A0" w:firstRow="1" w:lastRow="0" w:firstColumn="1" w:lastColumn="0" w:noHBand="0" w:noVBand="1"/>
      </w:tblPr>
      <w:tblGrid>
        <w:gridCol w:w="4434"/>
        <w:gridCol w:w="5880"/>
      </w:tblGrid>
      <w:tr w:rsidR="003D69FB" w:rsidRPr="00A413B8" w14:paraId="45DB2392" w14:textId="77777777" w:rsidTr="00F313F9">
        <w:tc>
          <w:tcPr>
            <w:tcW w:w="4673" w:type="dxa"/>
            <w:shd w:val="clear" w:color="auto" w:fill="auto"/>
          </w:tcPr>
          <w:p w14:paraId="3E029AD8" w14:textId="77777777" w:rsidR="003D69FB" w:rsidRPr="00A413B8" w:rsidRDefault="003D69FB" w:rsidP="00F313F9">
            <w:pPr>
              <w:spacing w:after="0" w:line="240" w:lineRule="auto"/>
              <w:contextualSpacing/>
              <w:rPr>
                <w:rFonts w:ascii="Times New Roman" w:eastAsia="Times New Roman" w:hAnsi="Times New Roman" w:cs="Arial"/>
                <w:sz w:val="24"/>
                <w:szCs w:val="24"/>
              </w:rPr>
            </w:pPr>
            <w:r w:rsidRPr="00A413B8">
              <w:rPr>
                <w:rFonts w:ascii="Times New Roman" w:eastAsia="Times New Roman" w:hAnsi="Times New Roman" w:cs="Arial"/>
                <w:sz w:val="24"/>
                <w:szCs w:val="24"/>
              </w:rPr>
              <w:t xml:space="preserve">Исх. № ____ </w:t>
            </w:r>
          </w:p>
          <w:p w14:paraId="04FB1DCC" w14:textId="77777777" w:rsidR="003D69FB" w:rsidRPr="00A413B8" w:rsidRDefault="003D69FB" w:rsidP="00F313F9">
            <w:pPr>
              <w:spacing w:after="0" w:line="240" w:lineRule="auto"/>
              <w:contextualSpacing/>
              <w:rPr>
                <w:rFonts w:ascii="Times New Roman" w:eastAsia="Times New Roman" w:hAnsi="Times New Roman" w:cs="Arial"/>
                <w:sz w:val="24"/>
                <w:szCs w:val="24"/>
              </w:rPr>
            </w:pPr>
            <w:r w:rsidRPr="00A413B8">
              <w:rPr>
                <w:rFonts w:ascii="Times New Roman" w:eastAsia="Times New Roman" w:hAnsi="Times New Roman" w:cs="Arial"/>
                <w:sz w:val="24"/>
                <w:szCs w:val="24"/>
              </w:rPr>
              <w:t>от «____» _________ 20____</w:t>
            </w:r>
          </w:p>
        </w:tc>
        <w:tc>
          <w:tcPr>
            <w:tcW w:w="4956" w:type="dxa"/>
            <w:shd w:val="clear" w:color="auto" w:fill="auto"/>
          </w:tcPr>
          <w:p w14:paraId="30B2DFF8" w14:textId="77777777" w:rsidR="003D69FB" w:rsidRPr="00A413B8" w:rsidRDefault="003D69FB" w:rsidP="00F313F9">
            <w:pPr>
              <w:spacing w:after="0" w:line="240" w:lineRule="auto"/>
              <w:contextualSpacing/>
              <w:rPr>
                <w:rFonts w:ascii="Times New Roman" w:eastAsia="Times New Roman" w:hAnsi="Times New Roman" w:cs="Arial"/>
                <w:sz w:val="24"/>
                <w:szCs w:val="24"/>
              </w:rPr>
            </w:pPr>
          </w:p>
          <w:p w14:paraId="59470429" w14:textId="77777777" w:rsidR="00E617D8" w:rsidRDefault="000E3A0A" w:rsidP="00E617D8">
            <w:pPr>
              <w:ind w:left="4956" w:firstLine="708"/>
              <w:contextualSpacing/>
              <w:rPr>
                <w:rFonts w:ascii="Times New Roman" w:eastAsia="Times New Roman" w:hAnsi="Times New Roman" w:cs="Arial"/>
                <w:sz w:val="24"/>
                <w:szCs w:val="24"/>
              </w:rPr>
            </w:pPr>
            <w:r w:rsidRPr="00A413B8">
              <w:rPr>
                <w:rFonts w:ascii="Times New Roman" w:eastAsia="Times New Roman" w:hAnsi="Times New Roman" w:cs="Arial"/>
                <w:sz w:val="24"/>
                <w:szCs w:val="24"/>
              </w:rPr>
              <w:t xml:space="preserve">                    </w:t>
            </w:r>
          </w:p>
          <w:p w14:paraId="14777549" w14:textId="77777777" w:rsidR="003D69FB" w:rsidRPr="00A413B8" w:rsidRDefault="003D69FB" w:rsidP="00E617D8">
            <w:pPr>
              <w:spacing w:after="0" w:line="240" w:lineRule="auto"/>
              <w:contextualSpacing/>
              <w:rPr>
                <w:rFonts w:ascii="Times New Roman" w:eastAsia="Times New Roman" w:hAnsi="Times New Roman" w:cs="Arial"/>
                <w:sz w:val="24"/>
                <w:szCs w:val="24"/>
              </w:rPr>
            </w:pPr>
          </w:p>
        </w:tc>
      </w:tr>
      <w:tr w:rsidR="000E3A0A" w:rsidRPr="00A413B8" w14:paraId="5D9036DF" w14:textId="77777777" w:rsidTr="00F313F9">
        <w:tc>
          <w:tcPr>
            <w:tcW w:w="4673" w:type="dxa"/>
            <w:shd w:val="clear" w:color="auto" w:fill="auto"/>
          </w:tcPr>
          <w:p w14:paraId="02F07EC5" w14:textId="77777777" w:rsidR="000E3A0A" w:rsidRPr="00A413B8" w:rsidRDefault="000E3A0A" w:rsidP="00F313F9">
            <w:pPr>
              <w:spacing w:after="0" w:line="240" w:lineRule="auto"/>
              <w:contextualSpacing/>
              <w:rPr>
                <w:rFonts w:ascii="Times New Roman" w:eastAsia="Times New Roman" w:hAnsi="Times New Roman" w:cs="Arial"/>
                <w:sz w:val="24"/>
                <w:szCs w:val="24"/>
              </w:rPr>
            </w:pPr>
          </w:p>
        </w:tc>
        <w:tc>
          <w:tcPr>
            <w:tcW w:w="4956" w:type="dxa"/>
            <w:shd w:val="clear" w:color="auto" w:fill="auto"/>
          </w:tcPr>
          <w:p w14:paraId="5F3C002A" w14:textId="77777777" w:rsidR="000E3A0A" w:rsidRDefault="000E3A0A" w:rsidP="00F313F9">
            <w:pPr>
              <w:spacing w:after="0" w:line="240" w:lineRule="auto"/>
              <w:contextualSpacing/>
              <w:rPr>
                <w:rFonts w:ascii="Times New Roman" w:eastAsia="Times New Roman" w:hAnsi="Times New Roman" w:cs="Arial"/>
                <w:sz w:val="24"/>
                <w:szCs w:val="24"/>
              </w:rPr>
            </w:pPr>
          </w:p>
          <w:p w14:paraId="1BDF38BC" w14:textId="77777777" w:rsidR="00E617D8" w:rsidRPr="00A413B8" w:rsidRDefault="00E617D8" w:rsidP="00F313F9">
            <w:pPr>
              <w:spacing w:after="0" w:line="240" w:lineRule="auto"/>
              <w:contextualSpacing/>
              <w:rPr>
                <w:rFonts w:ascii="Times New Roman" w:eastAsia="Times New Roman" w:hAnsi="Times New Roman" w:cs="Arial"/>
                <w:sz w:val="24"/>
                <w:szCs w:val="24"/>
              </w:rPr>
            </w:pPr>
          </w:p>
        </w:tc>
      </w:tr>
      <w:tr w:rsidR="00877148" w:rsidRPr="00A413B8" w14:paraId="7BEA7587" w14:textId="77777777" w:rsidTr="00F313F9">
        <w:tc>
          <w:tcPr>
            <w:tcW w:w="4673" w:type="dxa"/>
            <w:shd w:val="clear" w:color="auto" w:fill="auto"/>
          </w:tcPr>
          <w:p w14:paraId="0095FA28" w14:textId="77777777" w:rsidR="00877148" w:rsidRPr="00A413B8" w:rsidRDefault="00877148" w:rsidP="00F313F9">
            <w:pPr>
              <w:spacing w:after="0" w:line="240" w:lineRule="auto"/>
              <w:contextualSpacing/>
              <w:rPr>
                <w:rFonts w:ascii="Times New Roman" w:eastAsia="Times New Roman" w:hAnsi="Times New Roman" w:cs="Arial"/>
                <w:sz w:val="24"/>
                <w:szCs w:val="24"/>
              </w:rPr>
            </w:pPr>
          </w:p>
        </w:tc>
        <w:tc>
          <w:tcPr>
            <w:tcW w:w="4956" w:type="dxa"/>
            <w:shd w:val="clear" w:color="auto" w:fill="auto"/>
          </w:tcPr>
          <w:p w14:paraId="14AA8EA6" w14:textId="77777777" w:rsidR="00877148" w:rsidRDefault="00E617D8" w:rsidP="00F313F9">
            <w:pPr>
              <w:spacing w:after="0" w:line="240" w:lineRule="auto"/>
              <w:contextualSpacing/>
              <w:rPr>
                <w:rFonts w:ascii="Times New Roman" w:eastAsia="Times New Roman" w:hAnsi="Times New Roman" w:cs="Arial"/>
                <w:sz w:val="24"/>
                <w:szCs w:val="24"/>
              </w:rPr>
            </w:pPr>
            <w:r>
              <w:rPr>
                <w:rFonts w:ascii="Times New Roman" w:eastAsia="Times New Roman" w:hAnsi="Times New Roman" w:cs="Arial"/>
                <w:sz w:val="24"/>
                <w:szCs w:val="24"/>
              </w:rPr>
              <w:t>Директору</w:t>
            </w:r>
          </w:p>
          <w:p w14:paraId="6E2F4008" w14:textId="77777777" w:rsidR="00E617D8" w:rsidRDefault="00E617D8" w:rsidP="00F313F9">
            <w:pPr>
              <w:spacing w:after="0" w:line="240" w:lineRule="auto"/>
              <w:contextualSpacing/>
              <w:rPr>
                <w:rFonts w:ascii="Times New Roman" w:eastAsia="Times New Roman" w:hAnsi="Times New Roman" w:cs="Arial"/>
                <w:sz w:val="24"/>
                <w:szCs w:val="24"/>
              </w:rPr>
            </w:pPr>
            <w:r>
              <w:rPr>
                <w:rFonts w:ascii="Times New Roman" w:eastAsia="Times New Roman" w:hAnsi="Times New Roman" w:cs="Arial"/>
                <w:sz w:val="24"/>
                <w:szCs w:val="24"/>
              </w:rPr>
              <w:t>Автономной некоммерческой организации</w:t>
            </w:r>
          </w:p>
          <w:p w14:paraId="25B8746C" w14:textId="77777777" w:rsidR="00E617D8" w:rsidRDefault="00E617D8" w:rsidP="00F313F9">
            <w:pPr>
              <w:spacing w:after="0" w:line="240" w:lineRule="auto"/>
              <w:contextualSpacing/>
              <w:rPr>
                <w:rFonts w:ascii="Times New Roman" w:eastAsia="Times New Roman" w:hAnsi="Times New Roman" w:cs="Arial"/>
                <w:sz w:val="24"/>
                <w:szCs w:val="24"/>
              </w:rPr>
            </w:pPr>
            <w:r>
              <w:rPr>
                <w:rFonts w:ascii="Times New Roman" w:eastAsia="Times New Roman" w:hAnsi="Times New Roman" w:cs="Arial"/>
                <w:sz w:val="24"/>
                <w:szCs w:val="24"/>
              </w:rPr>
              <w:t xml:space="preserve">«Центр поддержки предпринимательства </w:t>
            </w:r>
          </w:p>
          <w:p w14:paraId="305718B2" w14:textId="77777777" w:rsidR="00E617D8" w:rsidRDefault="00E617D8" w:rsidP="00F313F9">
            <w:pPr>
              <w:spacing w:after="0" w:line="240" w:lineRule="auto"/>
              <w:contextualSpacing/>
              <w:rPr>
                <w:rFonts w:ascii="Times New Roman" w:eastAsia="Times New Roman" w:hAnsi="Times New Roman" w:cs="Arial"/>
                <w:sz w:val="24"/>
                <w:szCs w:val="24"/>
              </w:rPr>
            </w:pPr>
            <w:r>
              <w:rPr>
                <w:rFonts w:ascii="Times New Roman" w:eastAsia="Times New Roman" w:hAnsi="Times New Roman" w:cs="Arial"/>
                <w:sz w:val="24"/>
                <w:szCs w:val="24"/>
              </w:rPr>
              <w:t>Республики Адыгея»</w:t>
            </w:r>
          </w:p>
          <w:p w14:paraId="185B26C1" w14:textId="77777777" w:rsidR="00E617D8" w:rsidRPr="00A413B8" w:rsidRDefault="00E617D8" w:rsidP="00F313F9">
            <w:pPr>
              <w:spacing w:after="0" w:line="240" w:lineRule="auto"/>
              <w:contextualSpacing/>
              <w:rPr>
                <w:rFonts w:ascii="Times New Roman" w:eastAsia="Times New Roman" w:hAnsi="Times New Roman" w:cs="Arial"/>
                <w:sz w:val="24"/>
                <w:szCs w:val="24"/>
              </w:rPr>
            </w:pPr>
            <w:r>
              <w:rPr>
                <w:rFonts w:ascii="Times New Roman" w:eastAsia="Times New Roman" w:hAnsi="Times New Roman" w:cs="Arial"/>
                <w:sz w:val="24"/>
                <w:szCs w:val="24"/>
              </w:rPr>
              <w:t>Чич Артуру Юнусовичу</w:t>
            </w:r>
          </w:p>
        </w:tc>
      </w:tr>
    </w:tbl>
    <w:p w14:paraId="6CABBDD1" w14:textId="77777777" w:rsidR="003D69FB" w:rsidRPr="00A413B8" w:rsidRDefault="003D69FB" w:rsidP="003D69FB">
      <w:pPr>
        <w:spacing w:after="0" w:line="240" w:lineRule="auto"/>
        <w:ind w:firstLine="709"/>
        <w:contextualSpacing/>
        <w:jc w:val="center"/>
        <w:rPr>
          <w:rFonts w:ascii="Times New Roman" w:eastAsia="Times New Roman" w:hAnsi="Times New Roman" w:cs="Arial"/>
          <w:sz w:val="24"/>
          <w:szCs w:val="24"/>
        </w:rPr>
      </w:pPr>
    </w:p>
    <w:p w14:paraId="139DEBD9" w14:textId="77777777" w:rsidR="003D69FB" w:rsidRPr="00A413B8" w:rsidRDefault="003D69FB" w:rsidP="003D69FB">
      <w:pPr>
        <w:spacing w:after="0" w:line="240" w:lineRule="auto"/>
        <w:ind w:left="5103"/>
        <w:contextualSpacing/>
        <w:jc w:val="right"/>
        <w:rPr>
          <w:rFonts w:ascii="Times New Roman" w:eastAsia="Times New Roman" w:hAnsi="Times New Roman" w:cs="Arial"/>
          <w:sz w:val="24"/>
          <w:szCs w:val="24"/>
        </w:rPr>
      </w:pPr>
    </w:p>
    <w:p w14:paraId="2C6D8D1E" w14:textId="77777777" w:rsidR="003D69FB" w:rsidRPr="00A413B8" w:rsidRDefault="003D69FB" w:rsidP="003D69FB">
      <w:pPr>
        <w:spacing w:after="0" w:line="240" w:lineRule="auto"/>
        <w:ind w:firstLine="426"/>
        <w:contextualSpacing/>
        <w:jc w:val="right"/>
        <w:rPr>
          <w:rFonts w:ascii="Times New Roman" w:eastAsia="Times New Roman" w:hAnsi="Times New Roman" w:cs="Arial"/>
          <w:sz w:val="24"/>
          <w:szCs w:val="24"/>
        </w:rPr>
      </w:pPr>
    </w:p>
    <w:p w14:paraId="01CB94F7" w14:textId="77777777" w:rsidR="003D69FB" w:rsidRPr="00A413B8" w:rsidRDefault="003D69FB" w:rsidP="003D69FB">
      <w:pPr>
        <w:spacing w:after="0" w:line="240" w:lineRule="auto"/>
        <w:rPr>
          <w:rFonts w:ascii="Cambria" w:eastAsia="Times New Roman" w:hAnsi="Cambria"/>
          <w:bCs/>
          <w:kern w:val="32"/>
          <w:sz w:val="24"/>
          <w:szCs w:val="24"/>
        </w:rPr>
      </w:pPr>
    </w:p>
    <w:p w14:paraId="7A1E6BC5" w14:textId="77777777" w:rsidR="003D69FB" w:rsidRPr="00A413B8" w:rsidRDefault="003D69FB" w:rsidP="003D69FB">
      <w:pPr>
        <w:tabs>
          <w:tab w:val="left" w:pos="1065"/>
          <w:tab w:val="left" w:pos="6090"/>
        </w:tabs>
        <w:spacing w:after="0" w:line="240" w:lineRule="auto"/>
        <w:rPr>
          <w:rFonts w:ascii="Cambria" w:eastAsia="Times New Roman" w:hAnsi="Cambria"/>
          <w:bCs/>
          <w:kern w:val="32"/>
          <w:sz w:val="24"/>
          <w:szCs w:val="24"/>
        </w:rPr>
      </w:pPr>
    </w:p>
    <w:p w14:paraId="7C194C91" w14:textId="77777777" w:rsidR="003D69FB" w:rsidRPr="00A413B8" w:rsidRDefault="003D69FB" w:rsidP="003D69FB">
      <w:pPr>
        <w:tabs>
          <w:tab w:val="left" w:pos="1065"/>
          <w:tab w:val="left" w:pos="6090"/>
        </w:tabs>
        <w:spacing w:after="0" w:line="240" w:lineRule="auto"/>
        <w:rPr>
          <w:rFonts w:ascii="Cambria" w:eastAsia="Times New Roman" w:hAnsi="Cambria"/>
          <w:bCs/>
          <w:kern w:val="32"/>
          <w:sz w:val="24"/>
          <w:szCs w:val="24"/>
        </w:rPr>
      </w:pPr>
    </w:p>
    <w:p w14:paraId="719B4C16" w14:textId="77777777" w:rsidR="003D69FB" w:rsidRPr="00A413B8" w:rsidRDefault="003D69FB" w:rsidP="003D69FB">
      <w:pPr>
        <w:tabs>
          <w:tab w:val="left" w:pos="1065"/>
          <w:tab w:val="left" w:pos="6090"/>
        </w:tabs>
        <w:spacing w:after="0" w:line="240" w:lineRule="auto"/>
        <w:rPr>
          <w:rFonts w:eastAsia="Times New Roman"/>
          <w:bCs/>
          <w:kern w:val="32"/>
          <w:sz w:val="24"/>
          <w:szCs w:val="24"/>
        </w:rPr>
      </w:pPr>
    </w:p>
    <w:p w14:paraId="6DC2DA1B" w14:textId="77777777" w:rsidR="00A413B8" w:rsidRDefault="00A413B8" w:rsidP="003D69FB">
      <w:pPr>
        <w:tabs>
          <w:tab w:val="left" w:pos="1065"/>
          <w:tab w:val="left" w:pos="6090"/>
        </w:tabs>
        <w:spacing w:after="0" w:line="240" w:lineRule="auto"/>
        <w:jc w:val="center"/>
        <w:rPr>
          <w:rFonts w:ascii="Times New Roman" w:eastAsia="Times New Roman" w:hAnsi="Times New Roman"/>
          <w:bCs/>
          <w:kern w:val="32"/>
          <w:sz w:val="24"/>
          <w:szCs w:val="24"/>
        </w:rPr>
      </w:pPr>
    </w:p>
    <w:p w14:paraId="67363039" w14:textId="77777777" w:rsidR="00A413B8" w:rsidRDefault="00A413B8" w:rsidP="003D69FB">
      <w:pPr>
        <w:tabs>
          <w:tab w:val="left" w:pos="1065"/>
          <w:tab w:val="left" w:pos="6090"/>
        </w:tabs>
        <w:spacing w:after="0" w:line="240" w:lineRule="auto"/>
        <w:jc w:val="center"/>
        <w:rPr>
          <w:rFonts w:ascii="Times New Roman" w:eastAsia="Times New Roman" w:hAnsi="Times New Roman"/>
          <w:bCs/>
          <w:kern w:val="32"/>
          <w:sz w:val="24"/>
          <w:szCs w:val="24"/>
        </w:rPr>
      </w:pPr>
    </w:p>
    <w:p w14:paraId="24E4E2A2" w14:textId="77777777" w:rsidR="00B23958" w:rsidRDefault="00B23958" w:rsidP="003D69FB">
      <w:pPr>
        <w:tabs>
          <w:tab w:val="left" w:pos="1065"/>
          <w:tab w:val="left" w:pos="6090"/>
        </w:tabs>
        <w:spacing w:after="0" w:line="240" w:lineRule="auto"/>
        <w:jc w:val="center"/>
        <w:rPr>
          <w:rFonts w:ascii="Times New Roman" w:eastAsia="Times New Roman" w:hAnsi="Times New Roman"/>
          <w:bCs/>
          <w:kern w:val="32"/>
          <w:sz w:val="24"/>
          <w:szCs w:val="24"/>
        </w:rPr>
      </w:pPr>
    </w:p>
    <w:p w14:paraId="7BD73837" w14:textId="6DFEDA1F" w:rsidR="003D69FB" w:rsidRPr="00A413B8" w:rsidRDefault="003D69FB" w:rsidP="003D69FB">
      <w:pPr>
        <w:tabs>
          <w:tab w:val="left" w:pos="1065"/>
          <w:tab w:val="left" w:pos="6090"/>
        </w:tabs>
        <w:spacing w:after="0" w:line="240" w:lineRule="auto"/>
        <w:jc w:val="center"/>
        <w:rPr>
          <w:rFonts w:ascii="Times New Roman" w:eastAsia="Times New Roman" w:hAnsi="Times New Roman"/>
          <w:bCs/>
          <w:kern w:val="32"/>
          <w:sz w:val="24"/>
          <w:szCs w:val="24"/>
        </w:rPr>
      </w:pPr>
      <w:r w:rsidRPr="00A413B8">
        <w:rPr>
          <w:rFonts w:ascii="Times New Roman" w:eastAsia="Times New Roman" w:hAnsi="Times New Roman"/>
          <w:bCs/>
          <w:kern w:val="32"/>
          <w:sz w:val="24"/>
          <w:szCs w:val="24"/>
        </w:rPr>
        <w:t xml:space="preserve">Конкурсная </w:t>
      </w:r>
      <w:r w:rsidR="003B37BF">
        <w:rPr>
          <w:rFonts w:ascii="Times New Roman" w:eastAsia="Times New Roman" w:hAnsi="Times New Roman"/>
          <w:bCs/>
          <w:kern w:val="32"/>
          <w:sz w:val="24"/>
          <w:szCs w:val="24"/>
        </w:rPr>
        <w:t>заявка/докумен</w:t>
      </w:r>
      <w:r w:rsidRPr="00A413B8">
        <w:rPr>
          <w:rFonts w:ascii="Times New Roman" w:eastAsia="Times New Roman" w:hAnsi="Times New Roman"/>
          <w:bCs/>
          <w:kern w:val="32"/>
          <w:sz w:val="24"/>
          <w:szCs w:val="24"/>
        </w:rPr>
        <w:t>тация</w:t>
      </w:r>
    </w:p>
    <w:p w14:paraId="0A948E3E" w14:textId="77777777" w:rsidR="003D69FB" w:rsidRPr="00A413B8" w:rsidRDefault="003D69FB" w:rsidP="003D69FB">
      <w:pPr>
        <w:tabs>
          <w:tab w:val="left" w:pos="1065"/>
          <w:tab w:val="left" w:pos="6090"/>
        </w:tabs>
        <w:spacing w:after="0" w:line="240" w:lineRule="auto"/>
        <w:jc w:val="center"/>
        <w:rPr>
          <w:rFonts w:ascii="Times New Roman" w:eastAsia="Times New Roman" w:hAnsi="Times New Roman"/>
          <w:bCs/>
          <w:kern w:val="32"/>
          <w:sz w:val="24"/>
          <w:szCs w:val="24"/>
        </w:rPr>
      </w:pPr>
    </w:p>
    <w:p w14:paraId="0021A889" w14:textId="77777777" w:rsidR="003D69FB" w:rsidRPr="00A413B8" w:rsidRDefault="003D69FB" w:rsidP="003D69FB">
      <w:pPr>
        <w:tabs>
          <w:tab w:val="left" w:pos="1065"/>
          <w:tab w:val="left" w:pos="6090"/>
        </w:tabs>
        <w:spacing w:after="0" w:line="240" w:lineRule="auto"/>
        <w:jc w:val="center"/>
        <w:rPr>
          <w:rFonts w:ascii="Times New Roman" w:eastAsia="Times New Roman" w:hAnsi="Times New Roman"/>
          <w:bCs/>
          <w:kern w:val="32"/>
          <w:sz w:val="24"/>
          <w:szCs w:val="24"/>
        </w:rPr>
      </w:pPr>
      <w:r w:rsidRPr="00A413B8">
        <w:rPr>
          <w:rFonts w:ascii="Times New Roman" w:eastAsia="Times New Roman" w:hAnsi="Times New Roman"/>
          <w:bCs/>
          <w:kern w:val="32"/>
          <w:sz w:val="24"/>
          <w:szCs w:val="24"/>
        </w:rPr>
        <w:t>__________________________________</w:t>
      </w:r>
    </w:p>
    <w:p w14:paraId="264B323D" w14:textId="77777777" w:rsidR="003D69FB" w:rsidRPr="00A413B8" w:rsidRDefault="003D69FB" w:rsidP="003D69FB">
      <w:pPr>
        <w:tabs>
          <w:tab w:val="left" w:pos="1065"/>
          <w:tab w:val="left" w:pos="6090"/>
        </w:tabs>
        <w:spacing w:after="0" w:line="240" w:lineRule="auto"/>
        <w:jc w:val="center"/>
        <w:rPr>
          <w:rFonts w:ascii="Times New Roman" w:eastAsia="Times New Roman" w:hAnsi="Times New Roman"/>
          <w:bCs/>
          <w:kern w:val="32"/>
          <w:sz w:val="24"/>
          <w:szCs w:val="24"/>
          <w:vertAlign w:val="superscript"/>
        </w:rPr>
      </w:pPr>
      <w:r w:rsidRPr="00A413B8">
        <w:rPr>
          <w:rFonts w:ascii="Times New Roman" w:eastAsia="Times New Roman" w:hAnsi="Times New Roman"/>
          <w:bCs/>
          <w:kern w:val="32"/>
          <w:sz w:val="24"/>
          <w:szCs w:val="24"/>
          <w:vertAlign w:val="superscript"/>
        </w:rPr>
        <w:t>(полное название организации)</w:t>
      </w:r>
    </w:p>
    <w:p w14:paraId="2DD316EB" w14:textId="77777777" w:rsidR="003D69FB" w:rsidRPr="00A413B8" w:rsidRDefault="003D69FB" w:rsidP="003D69FB">
      <w:pPr>
        <w:tabs>
          <w:tab w:val="left" w:pos="1065"/>
          <w:tab w:val="left" w:pos="6090"/>
        </w:tabs>
        <w:spacing w:after="0" w:line="240" w:lineRule="auto"/>
        <w:jc w:val="center"/>
        <w:rPr>
          <w:rFonts w:ascii="Times New Roman" w:eastAsia="Times New Roman" w:hAnsi="Times New Roman"/>
          <w:bCs/>
          <w:kern w:val="32"/>
          <w:sz w:val="24"/>
          <w:szCs w:val="24"/>
          <w:vertAlign w:val="superscript"/>
        </w:rPr>
      </w:pPr>
      <w:r w:rsidRPr="00A413B8">
        <w:rPr>
          <w:rFonts w:ascii="Times New Roman" w:eastAsia="Times New Roman" w:hAnsi="Times New Roman"/>
          <w:bCs/>
          <w:kern w:val="32"/>
          <w:sz w:val="24"/>
          <w:szCs w:val="24"/>
          <w:vertAlign w:val="superscript"/>
        </w:rPr>
        <w:t>____________________________________________________</w:t>
      </w:r>
    </w:p>
    <w:p w14:paraId="1623058C" w14:textId="77777777" w:rsidR="003D69FB" w:rsidRPr="00A413B8" w:rsidRDefault="003D69FB" w:rsidP="003D69FB">
      <w:pPr>
        <w:tabs>
          <w:tab w:val="left" w:pos="1065"/>
          <w:tab w:val="left" w:pos="6090"/>
        </w:tabs>
        <w:spacing w:after="0" w:line="240" w:lineRule="auto"/>
        <w:jc w:val="center"/>
        <w:rPr>
          <w:rFonts w:ascii="Times New Roman" w:eastAsia="Times New Roman" w:hAnsi="Times New Roman"/>
          <w:bCs/>
          <w:kern w:val="32"/>
          <w:sz w:val="24"/>
          <w:szCs w:val="24"/>
          <w:vertAlign w:val="superscript"/>
        </w:rPr>
      </w:pPr>
      <w:r w:rsidRPr="00A413B8">
        <w:rPr>
          <w:rFonts w:ascii="Times New Roman" w:eastAsia="Times New Roman" w:hAnsi="Times New Roman"/>
          <w:bCs/>
          <w:kern w:val="32"/>
          <w:sz w:val="24"/>
          <w:szCs w:val="24"/>
          <w:vertAlign w:val="superscript"/>
        </w:rPr>
        <w:t>(адрес)</w:t>
      </w:r>
    </w:p>
    <w:p w14:paraId="58988CF9" w14:textId="77777777" w:rsidR="003D69FB" w:rsidRDefault="003D69FB" w:rsidP="00D41AD0">
      <w:pPr>
        <w:spacing w:line="240" w:lineRule="auto"/>
        <w:ind w:left="5780"/>
        <w:rPr>
          <w:rFonts w:ascii="Times New Roman" w:eastAsia="Times New Roman" w:hAnsi="Times New Roman"/>
          <w:color w:val="00000A"/>
          <w:sz w:val="24"/>
        </w:rPr>
        <w:sectPr w:rsidR="003D69FB">
          <w:type w:val="continuous"/>
          <w:pgSz w:w="11900" w:h="16838"/>
          <w:pgMar w:top="711" w:right="566" w:bottom="941" w:left="1020" w:header="0" w:footer="0" w:gutter="0"/>
          <w:cols w:space="0" w:equalWidth="0">
            <w:col w:w="10320"/>
          </w:cols>
          <w:docGrid w:linePitch="360"/>
        </w:sectPr>
      </w:pPr>
    </w:p>
    <w:p w14:paraId="56C31ED3" w14:textId="3280369F" w:rsidR="00CF2B55" w:rsidRPr="00A2673C" w:rsidRDefault="00CF2B55" w:rsidP="00CF2B55">
      <w:pPr>
        <w:spacing w:after="0" w:line="240" w:lineRule="auto"/>
        <w:ind w:left="5811"/>
        <w:contextualSpacing/>
        <w:jc w:val="both"/>
        <w:rPr>
          <w:rFonts w:ascii="Times New Roman" w:eastAsia="Times New Roman" w:hAnsi="Times New Roman" w:cs="Arial"/>
        </w:rPr>
      </w:pPr>
      <w:bookmarkStart w:id="15" w:name="page12"/>
      <w:bookmarkStart w:id="16" w:name="_Hlk159421158"/>
      <w:bookmarkEnd w:id="15"/>
      <w:r w:rsidRPr="00A2673C">
        <w:rPr>
          <w:rFonts w:ascii="Times New Roman" w:eastAsia="Times New Roman" w:hAnsi="Times New Roman" w:cs="Arial"/>
        </w:rPr>
        <w:lastRenderedPageBreak/>
        <w:t xml:space="preserve">Приложение № </w:t>
      </w:r>
      <w:r w:rsidR="00F11492">
        <w:rPr>
          <w:rFonts w:ascii="Times New Roman" w:eastAsia="Times New Roman" w:hAnsi="Times New Roman" w:cs="Arial"/>
        </w:rPr>
        <w:t>4</w:t>
      </w:r>
      <w:r>
        <w:rPr>
          <w:rFonts w:ascii="Times New Roman" w:eastAsia="Times New Roman" w:hAnsi="Times New Roman" w:cs="Arial"/>
        </w:rPr>
        <w:t xml:space="preserve"> </w:t>
      </w:r>
      <w:r w:rsidRPr="00A2673C">
        <w:rPr>
          <w:rFonts w:ascii="Times New Roman" w:eastAsia="Times New Roman" w:hAnsi="Times New Roman" w:cs="Arial"/>
        </w:rPr>
        <w:t xml:space="preserve">к Положению о </w:t>
      </w:r>
    </w:p>
    <w:p w14:paraId="16826384" w14:textId="77777777" w:rsidR="00CF2B55" w:rsidRPr="00A2673C" w:rsidRDefault="00CF2B55" w:rsidP="00CF2B55">
      <w:pPr>
        <w:spacing w:after="0" w:line="240" w:lineRule="auto"/>
        <w:ind w:left="5812"/>
        <w:contextualSpacing/>
        <w:jc w:val="both"/>
        <w:rPr>
          <w:rFonts w:ascii="Times New Roman" w:eastAsia="Times New Roman" w:hAnsi="Times New Roman" w:cs="Arial"/>
        </w:rPr>
      </w:pPr>
      <w:r w:rsidRPr="00A2673C">
        <w:rPr>
          <w:rFonts w:ascii="Times New Roman" w:eastAsia="Times New Roman" w:hAnsi="Times New Roman" w:cs="Arial"/>
        </w:rPr>
        <w:t>конкурсе «Экспортер года» для экспортеров-субъектов малого и среднего предпринимательства Республики Адыгея</w:t>
      </w:r>
    </w:p>
    <w:bookmarkEnd w:id="16"/>
    <w:p w14:paraId="2C2BDAF0" w14:textId="77777777" w:rsidR="002F03EE" w:rsidRPr="005C2BA6" w:rsidRDefault="002F03EE" w:rsidP="002F03EE">
      <w:pPr>
        <w:autoSpaceDE w:val="0"/>
        <w:autoSpaceDN w:val="0"/>
        <w:adjustRightInd w:val="0"/>
        <w:spacing w:after="0" w:line="240" w:lineRule="auto"/>
        <w:jc w:val="center"/>
        <w:rPr>
          <w:rFonts w:ascii="Times New Roman" w:hAnsi="Times New Roman"/>
          <w:b/>
          <w:bCs/>
          <w:sz w:val="28"/>
          <w:szCs w:val="28"/>
          <w:lang w:eastAsia="ru-RU"/>
        </w:rPr>
      </w:pPr>
    </w:p>
    <w:p w14:paraId="297AFA7D" w14:textId="77777777" w:rsidR="002F03EE" w:rsidRPr="005C2BA6" w:rsidRDefault="00E36E72" w:rsidP="00E36E72">
      <w:pPr>
        <w:spacing w:after="0" w:line="259" w:lineRule="auto"/>
        <w:ind w:left="2832" w:firstLine="708"/>
        <w:rPr>
          <w:rFonts w:ascii="Times New Roman" w:hAnsi="Times New Roman"/>
          <w:b/>
          <w:bCs/>
          <w:sz w:val="24"/>
          <w:szCs w:val="24"/>
        </w:rPr>
      </w:pPr>
      <w:r w:rsidRPr="005C2BA6">
        <w:rPr>
          <w:rFonts w:ascii="Times New Roman" w:hAnsi="Times New Roman"/>
          <w:b/>
          <w:bCs/>
          <w:sz w:val="24"/>
          <w:szCs w:val="24"/>
        </w:rPr>
        <w:t xml:space="preserve">          </w:t>
      </w:r>
      <w:r w:rsidR="002F03EE" w:rsidRPr="005C2BA6">
        <w:rPr>
          <w:rFonts w:ascii="Times New Roman" w:hAnsi="Times New Roman"/>
          <w:b/>
          <w:bCs/>
          <w:sz w:val="24"/>
          <w:szCs w:val="24"/>
        </w:rPr>
        <w:t>Состав</w:t>
      </w:r>
    </w:p>
    <w:p w14:paraId="6DE843F5" w14:textId="77777777" w:rsidR="002F03EE" w:rsidRPr="005C2BA6" w:rsidRDefault="00B030EE" w:rsidP="00E36E72">
      <w:pPr>
        <w:spacing w:after="0" w:line="259" w:lineRule="auto"/>
        <w:jc w:val="center"/>
        <w:rPr>
          <w:rFonts w:ascii="Times New Roman" w:hAnsi="Times New Roman"/>
          <w:b/>
          <w:bCs/>
          <w:sz w:val="24"/>
          <w:szCs w:val="24"/>
        </w:rPr>
      </w:pPr>
      <w:r w:rsidRPr="005C2BA6">
        <w:rPr>
          <w:rFonts w:ascii="Times New Roman" w:hAnsi="Times New Roman"/>
          <w:b/>
          <w:bCs/>
          <w:sz w:val="24"/>
          <w:szCs w:val="24"/>
        </w:rPr>
        <w:t xml:space="preserve"> </w:t>
      </w:r>
      <w:r w:rsidR="002F03EE" w:rsidRPr="005C2BA6">
        <w:rPr>
          <w:rFonts w:ascii="Times New Roman" w:hAnsi="Times New Roman"/>
          <w:b/>
          <w:bCs/>
          <w:sz w:val="24"/>
          <w:szCs w:val="24"/>
        </w:rPr>
        <w:t xml:space="preserve">конкурсной комиссии по проведению отбора </w:t>
      </w:r>
      <w:proofErr w:type="gramStart"/>
      <w:r w:rsidR="002F03EE" w:rsidRPr="005C2BA6">
        <w:rPr>
          <w:rFonts w:ascii="Times New Roman" w:hAnsi="Times New Roman"/>
          <w:b/>
          <w:bCs/>
          <w:sz w:val="24"/>
          <w:szCs w:val="24"/>
        </w:rPr>
        <w:t>победителей  конкурса</w:t>
      </w:r>
      <w:proofErr w:type="gramEnd"/>
    </w:p>
    <w:p w14:paraId="0283F0D7" w14:textId="77777777" w:rsidR="002F03EE" w:rsidRPr="005C2BA6" w:rsidRDefault="002F03EE" w:rsidP="00E36E72">
      <w:pPr>
        <w:spacing w:after="0" w:line="259" w:lineRule="auto"/>
        <w:jc w:val="center"/>
        <w:rPr>
          <w:rFonts w:ascii="Times New Roman" w:hAnsi="Times New Roman"/>
          <w:b/>
          <w:bCs/>
          <w:sz w:val="24"/>
          <w:szCs w:val="24"/>
        </w:rPr>
      </w:pPr>
      <w:r w:rsidRPr="005C2BA6">
        <w:rPr>
          <w:rFonts w:ascii="Times New Roman" w:hAnsi="Times New Roman"/>
          <w:b/>
          <w:bCs/>
          <w:sz w:val="24"/>
          <w:szCs w:val="24"/>
        </w:rPr>
        <w:t>«</w:t>
      </w:r>
      <w:proofErr w:type="gramStart"/>
      <w:r w:rsidR="0021506C" w:rsidRPr="005C2BA6">
        <w:rPr>
          <w:rFonts w:ascii="Times New Roman" w:hAnsi="Times New Roman"/>
          <w:b/>
          <w:bCs/>
          <w:sz w:val="24"/>
          <w:szCs w:val="24"/>
        </w:rPr>
        <w:t>Э</w:t>
      </w:r>
      <w:r w:rsidR="0050250A" w:rsidRPr="005C2BA6">
        <w:rPr>
          <w:rFonts w:ascii="Times New Roman" w:hAnsi="Times New Roman"/>
          <w:b/>
          <w:bCs/>
          <w:sz w:val="24"/>
          <w:szCs w:val="24"/>
        </w:rPr>
        <w:t>кспортер  года</w:t>
      </w:r>
      <w:proofErr w:type="gramEnd"/>
      <w:r w:rsidRPr="005C2BA6">
        <w:rPr>
          <w:rFonts w:ascii="Times New Roman" w:hAnsi="Times New Roman"/>
          <w:b/>
          <w:bCs/>
          <w:sz w:val="24"/>
          <w:szCs w:val="24"/>
        </w:rPr>
        <w:t>»</w:t>
      </w:r>
    </w:p>
    <w:p w14:paraId="1ABB0BB3" w14:textId="77777777" w:rsidR="002F03EE" w:rsidRPr="005C2BA6" w:rsidRDefault="002F03EE" w:rsidP="002F03EE">
      <w:pPr>
        <w:autoSpaceDE w:val="0"/>
        <w:autoSpaceDN w:val="0"/>
        <w:adjustRightInd w:val="0"/>
        <w:spacing w:after="0" w:line="240" w:lineRule="auto"/>
        <w:jc w:val="center"/>
        <w:rPr>
          <w:rFonts w:ascii="Times New Roman" w:hAnsi="Times New Roman"/>
          <w:b/>
          <w:bCs/>
          <w:sz w:val="24"/>
          <w:szCs w:val="24"/>
          <w:lang w:eastAsia="ru-RU"/>
        </w:rPr>
      </w:pPr>
    </w:p>
    <w:tbl>
      <w:tblPr>
        <w:tblW w:w="9356" w:type="dxa"/>
        <w:tblLook w:val="01E0" w:firstRow="1" w:lastRow="1" w:firstColumn="1" w:lastColumn="1" w:noHBand="0" w:noVBand="0"/>
      </w:tblPr>
      <w:tblGrid>
        <w:gridCol w:w="284"/>
        <w:gridCol w:w="9072"/>
      </w:tblGrid>
      <w:tr w:rsidR="002F03EE" w:rsidRPr="001F666A" w14:paraId="649DEF55" w14:textId="77777777" w:rsidTr="00F313F9">
        <w:trPr>
          <w:trHeight w:val="1134"/>
        </w:trPr>
        <w:tc>
          <w:tcPr>
            <w:tcW w:w="284" w:type="dxa"/>
            <w:shd w:val="clear" w:color="auto" w:fill="auto"/>
          </w:tcPr>
          <w:p w14:paraId="14BC9039" w14:textId="77777777" w:rsidR="002F03EE" w:rsidRPr="001F666A" w:rsidRDefault="002F03EE" w:rsidP="00F313F9">
            <w:pPr>
              <w:spacing w:after="0" w:line="259" w:lineRule="auto"/>
              <w:rPr>
                <w:rFonts w:ascii="Times New Roman" w:eastAsia="Times New Roman" w:hAnsi="Times New Roman"/>
                <w:sz w:val="24"/>
                <w:szCs w:val="24"/>
              </w:rPr>
            </w:pPr>
          </w:p>
        </w:tc>
        <w:tc>
          <w:tcPr>
            <w:tcW w:w="9072" w:type="dxa"/>
            <w:shd w:val="clear" w:color="auto" w:fill="auto"/>
          </w:tcPr>
          <w:p w14:paraId="20F59C0C" w14:textId="26D9B141" w:rsidR="002F03EE" w:rsidRPr="00F12A36" w:rsidRDefault="008E681E" w:rsidP="00F313F9">
            <w:pPr>
              <w:spacing w:after="0" w:line="259" w:lineRule="auto"/>
              <w:jc w:val="both"/>
              <w:rPr>
                <w:rFonts w:ascii="Times New Roman" w:hAnsi="Times New Roman"/>
                <w:sz w:val="24"/>
                <w:szCs w:val="24"/>
              </w:rPr>
            </w:pPr>
            <w:r w:rsidRPr="001F666A">
              <w:rPr>
                <w:rFonts w:ascii="Times New Roman" w:hAnsi="Times New Roman"/>
                <w:b/>
                <w:bCs/>
                <w:sz w:val="24"/>
                <w:szCs w:val="24"/>
              </w:rPr>
              <w:t>П</w:t>
            </w:r>
            <w:r w:rsidR="00AC70F4" w:rsidRPr="001F666A">
              <w:rPr>
                <w:rFonts w:ascii="Times New Roman" w:hAnsi="Times New Roman"/>
                <w:b/>
                <w:bCs/>
                <w:sz w:val="24"/>
                <w:szCs w:val="24"/>
              </w:rPr>
              <w:t>редседатель комиссии</w:t>
            </w:r>
            <w:r w:rsidR="009C377E" w:rsidRPr="001F666A">
              <w:rPr>
                <w:rFonts w:ascii="Times New Roman" w:hAnsi="Times New Roman"/>
                <w:b/>
                <w:bCs/>
                <w:sz w:val="24"/>
                <w:szCs w:val="24"/>
              </w:rPr>
              <w:t xml:space="preserve"> –</w:t>
            </w:r>
            <w:r w:rsidR="00C943A4" w:rsidRPr="001F666A">
              <w:rPr>
                <w:rFonts w:ascii="Times New Roman" w:hAnsi="Times New Roman"/>
                <w:sz w:val="24"/>
                <w:szCs w:val="24"/>
              </w:rPr>
              <w:t xml:space="preserve"> </w:t>
            </w:r>
            <w:r w:rsidR="006523FD" w:rsidRPr="00F12A36">
              <w:rPr>
                <w:rFonts w:ascii="Times New Roman" w:hAnsi="Times New Roman"/>
                <w:sz w:val="24"/>
                <w:szCs w:val="24"/>
              </w:rPr>
              <w:t xml:space="preserve">Заместитель </w:t>
            </w:r>
            <w:r w:rsidR="00CB2A35" w:rsidRPr="00F12A36">
              <w:rPr>
                <w:rFonts w:ascii="Times New Roman" w:hAnsi="Times New Roman"/>
                <w:sz w:val="24"/>
                <w:szCs w:val="24"/>
              </w:rPr>
              <w:t>М</w:t>
            </w:r>
            <w:r w:rsidR="00C943A4" w:rsidRPr="00F12A36">
              <w:rPr>
                <w:rFonts w:ascii="Times New Roman" w:hAnsi="Times New Roman"/>
                <w:sz w:val="24"/>
                <w:szCs w:val="24"/>
              </w:rPr>
              <w:t>инистр</w:t>
            </w:r>
            <w:r w:rsidR="006523FD" w:rsidRPr="00F12A36">
              <w:rPr>
                <w:rFonts w:ascii="Times New Roman" w:hAnsi="Times New Roman"/>
                <w:sz w:val="24"/>
                <w:szCs w:val="24"/>
              </w:rPr>
              <w:t>а</w:t>
            </w:r>
            <w:r w:rsidR="00C943A4" w:rsidRPr="00F12A36">
              <w:rPr>
                <w:rFonts w:ascii="Times New Roman" w:hAnsi="Times New Roman"/>
                <w:sz w:val="24"/>
                <w:szCs w:val="24"/>
              </w:rPr>
              <w:t xml:space="preserve"> </w:t>
            </w:r>
            <w:r w:rsidR="00CB2A35" w:rsidRPr="00F12A36">
              <w:rPr>
                <w:rFonts w:ascii="Times New Roman" w:hAnsi="Times New Roman"/>
                <w:sz w:val="24"/>
                <w:szCs w:val="24"/>
              </w:rPr>
              <w:t xml:space="preserve">экономического развития и торговли </w:t>
            </w:r>
            <w:r w:rsidR="00C943A4" w:rsidRPr="00F12A36">
              <w:rPr>
                <w:rFonts w:ascii="Times New Roman" w:hAnsi="Times New Roman"/>
                <w:sz w:val="24"/>
                <w:szCs w:val="24"/>
              </w:rPr>
              <w:t xml:space="preserve">Республики </w:t>
            </w:r>
            <w:proofErr w:type="gramStart"/>
            <w:r w:rsidR="00C943A4" w:rsidRPr="00F12A36">
              <w:rPr>
                <w:rFonts w:ascii="Times New Roman" w:hAnsi="Times New Roman"/>
                <w:sz w:val="24"/>
                <w:szCs w:val="24"/>
              </w:rPr>
              <w:t xml:space="preserve">Адыгея </w:t>
            </w:r>
            <w:r w:rsidR="009060C5" w:rsidRPr="00F12A36">
              <w:rPr>
                <w:rFonts w:ascii="Times New Roman" w:hAnsi="Times New Roman"/>
                <w:sz w:val="24"/>
                <w:szCs w:val="24"/>
              </w:rPr>
              <w:t xml:space="preserve"> -</w:t>
            </w:r>
            <w:proofErr w:type="gramEnd"/>
            <w:r w:rsidR="009060C5" w:rsidRPr="00F12A36">
              <w:rPr>
                <w:rFonts w:ascii="Times New Roman" w:hAnsi="Times New Roman"/>
                <w:sz w:val="24"/>
                <w:szCs w:val="24"/>
              </w:rPr>
              <w:t xml:space="preserve"> </w:t>
            </w:r>
            <w:proofErr w:type="spellStart"/>
            <w:r w:rsidR="006523FD" w:rsidRPr="00F12A36">
              <w:rPr>
                <w:rFonts w:ascii="Times New Roman" w:hAnsi="Times New Roman"/>
                <w:sz w:val="24"/>
                <w:szCs w:val="24"/>
              </w:rPr>
              <w:t>Курузова</w:t>
            </w:r>
            <w:proofErr w:type="spellEnd"/>
            <w:r w:rsidR="006523FD" w:rsidRPr="00F12A36">
              <w:rPr>
                <w:rFonts w:ascii="Times New Roman" w:hAnsi="Times New Roman"/>
                <w:sz w:val="24"/>
                <w:szCs w:val="24"/>
              </w:rPr>
              <w:t xml:space="preserve"> </w:t>
            </w:r>
            <w:proofErr w:type="spellStart"/>
            <w:r w:rsidR="006523FD" w:rsidRPr="00F12A36">
              <w:rPr>
                <w:rFonts w:ascii="Times New Roman" w:hAnsi="Times New Roman"/>
                <w:sz w:val="24"/>
                <w:szCs w:val="24"/>
              </w:rPr>
              <w:t>Магирет</w:t>
            </w:r>
            <w:proofErr w:type="spellEnd"/>
            <w:r w:rsidR="006523FD" w:rsidRPr="00F12A36">
              <w:rPr>
                <w:rFonts w:ascii="Times New Roman" w:hAnsi="Times New Roman"/>
                <w:sz w:val="24"/>
                <w:szCs w:val="24"/>
              </w:rPr>
              <w:t xml:space="preserve"> </w:t>
            </w:r>
            <w:proofErr w:type="spellStart"/>
            <w:r w:rsidR="006523FD" w:rsidRPr="00F12A36">
              <w:rPr>
                <w:rFonts w:ascii="Times New Roman" w:hAnsi="Times New Roman"/>
                <w:sz w:val="24"/>
                <w:szCs w:val="24"/>
              </w:rPr>
              <w:t>Рамазановна</w:t>
            </w:r>
            <w:proofErr w:type="spellEnd"/>
            <w:r w:rsidR="006B782D" w:rsidRPr="00F12A36">
              <w:rPr>
                <w:rFonts w:ascii="Times New Roman" w:hAnsi="Times New Roman"/>
                <w:sz w:val="24"/>
                <w:szCs w:val="24"/>
              </w:rPr>
              <w:t>;</w:t>
            </w:r>
            <w:r w:rsidR="00C943A4" w:rsidRPr="00F12A36">
              <w:rPr>
                <w:rFonts w:ascii="Times New Roman" w:hAnsi="Times New Roman"/>
                <w:sz w:val="24"/>
                <w:szCs w:val="24"/>
              </w:rPr>
              <w:t xml:space="preserve"> </w:t>
            </w:r>
          </w:p>
          <w:p w14:paraId="09703AD3" w14:textId="77777777" w:rsidR="00902D05" w:rsidRPr="00F12A36" w:rsidRDefault="00902D05" w:rsidP="00F313F9">
            <w:pPr>
              <w:spacing w:after="0" w:line="259" w:lineRule="auto"/>
              <w:jc w:val="both"/>
              <w:rPr>
                <w:rFonts w:ascii="Times New Roman" w:hAnsi="Times New Roman"/>
                <w:sz w:val="24"/>
                <w:szCs w:val="24"/>
                <w:shd w:val="clear" w:color="auto" w:fill="FFFFFF"/>
              </w:rPr>
            </w:pPr>
          </w:p>
          <w:p w14:paraId="318D688D" w14:textId="77777777" w:rsidR="00F61AC8" w:rsidRPr="001F666A" w:rsidRDefault="00806876" w:rsidP="00F61AC8">
            <w:pPr>
              <w:spacing w:after="0" w:line="259" w:lineRule="auto"/>
              <w:jc w:val="both"/>
              <w:rPr>
                <w:rFonts w:ascii="Times New Roman" w:hAnsi="Times New Roman"/>
                <w:sz w:val="24"/>
                <w:szCs w:val="24"/>
              </w:rPr>
            </w:pPr>
            <w:r w:rsidRPr="001F666A">
              <w:rPr>
                <w:rFonts w:ascii="Times New Roman" w:hAnsi="Times New Roman"/>
                <w:b/>
                <w:bCs/>
                <w:sz w:val="24"/>
                <w:szCs w:val="24"/>
              </w:rPr>
              <w:t xml:space="preserve">Заместитель председателя комиссии </w:t>
            </w:r>
            <w:r w:rsidR="00DA37A8" w:rsidRPr="001F666A">
              <w:rPr>
                <w:rFonts w:ascii="Times New Roman" w:hAnsi="Times New Roman"/>
                <w:b/>
                <w:bCs/>
                <w:sz w:val="24"/>
                <w:szCs w:val="24"/>
              </w:rPr>
              <w:t>–</w:t>
            </w:r>
            <w:r w:rsidRPr="001F666A">
              <w:rPr>
                <w:rFonts w:ascii="Times New Roman" w:hAnsi="Times New Roman"/>
                <w:sz w:val="24"/>
                <w:szCs w:val="24"/>
              </w:rPr>
              <w:t xml:space="preserve"> </w:t>
            </w:r>
            <w:proofErr w:type="gramStart"/>
            <w:r w:rsidR="00F61AC8" w:rsidRPr="001F666A">
              <w:rPr>
                <w:rFonts w:ascii="Times New Roman" w:hAnsi="Times New Roman"/>
                <w:sz w:val="24"/>
                <w:szCs w:val="24"/>
              </w:rPr>
              <w:t>Директор  А</w:t>
            </w:r>
            <w:r w:rsidR="008B0AEE">
              <w:rPr>
                <w:rFonts w:ascii="Times New Roman" w:hAnsi="Times New Roman"/>
                <w:sz w:val="24"/>
                <w:szCs w:val="24"/>
              </w:rPr>
              <w:t>втономной</w:t>
            </w:r>
            <w:proofErr w:type="gramEnd"/>
            <w:r w:rsidR="008B0AEE">
              <w:rPr>
                <w:rFonts w:ascii="Times New Roman" w:hAnsi="Times New Roman"/>
                <w:sz w:val="24"/>
                <w:szCs w:val="24"/>
              </w:rPr>
              <w:t xml:space="preserve"> некоммерческой организации </w:t>
            </w:r>
            <w:r w:rsidR="00F61AC8" w:rsidRPr="001F666A">
              <w:rPr>
                <w:rFonts w:ascii="Times New Roman" w:hAnsi="Times New Roman"/>
                <w:sz w:val="24"/>
                <w:szCs w:val="24"/>
              </w:rPr>
              <w:t>«Центр поддержки предпринимательства Республики Адыгея» - Чич  Артур Юнусович</w:t>
            </w:r>
          </w:p>
          <w:p w14:paraId="18F0B008" w14:textId="77777777" w:rsidR="002F03EE" w:rsidRPr="001F666A" w:rsidRDefault="002F03EE" w:rsidP="00FC6E5D">
            <w:pPr>
              <w:spacing w:after="0" w:line="259" w:lineRule="auto"/>
              <w:rPr>
                <w:rFonts w:ascii="Times New Roman" w:eastAsia="Times New Roman" w:hAnsi="Times New Roman"/>
                <w:sz w:val="24"/>
                <w:szCs w:val="24"/>
              </w:rPr>
            </w:pPr>
          </w:p>
        </w:tc>
      </w:tr>
      <w:tr w:rsidR="002F03EE" w:rsidRPr="001F666A" w14:paraId="31C94F09" w14:textId="77777777" w:rsidTr="00F313F9">
        <w:tc>
          <w:tcPr>
            <w:tcW w:w="9356" w:type="dxa"/>
            <w:gridSpan w:val="2"/>
            <w:shd w:val="clear" w:color="auto" w:fill="auto"/>
            <w:vAlign w:val="center"/>
          </w:tcPr>
          <w:p w14:paraId="19F37436" w14:textId="77777777" w:rsidR="002F03EE" w:rsidRPr="001F666A" w:rsidRDefault="008E681E" w:rsidP="008E681E">
            <w:pPr>
              <w:spacing w:after="0" w:line="259" w:lineRule="auto"/>
              <w:rPr>
                <w:rFonts w:ascii="Times New Roman" w:eastAsia="Times New Roman" w:hAnsi="Times New Roman"/>
                <w:b/>
                <w:bCs/>
                <w:sz w:val="24"/>
                <w:szCs w:val="24"/>
                <w:shd w:val="clear" w:color="auto" w:fill="FFFFFF"/>
              </w:rPr>
            </w:pPr>
            <w:r w:rsidRPr="001F666A">
              <w:rPr>
                <w:rFonts w:ascii="Times New Roman" w:eastAsia="Times New Roman" w:hAnsi="Times New Roman"/>
                <w:sz w:val="24"/>
                <w:szCs w:val="24"/>
                <w:shd w:val="clear" w:color="auto" w:fill="FFFFFF"/>
              </w:rPr>
              <w:t xml:space="preserve">  </w:t>
            </w:r>
            <w:r w:rsidR="00183028" w:rsidRPr="001F666A">
              <w:rPr>
                <w:rFonts w:ascii="Times New Roman" w:eastAsia="Times New Roman" w:hAnsi="Times New Roman"/>
                <w:sz w:val="24"/>
                <w:szCs w:val="24"/>
                <w:shd w:val="clear" w:color="auto" w:fill="FFFFFF"/>
              </w:rPr>
              <w:t xml:space="preserve">  </w:t>
            </w:r>
            <w:r w:rsidRPr="001F666A">
              <w:rPr>
                <w:rFonts w:ascii="Times New Roman" w:eastAsia="Times New Roman" w:hAnsi="Times New Roman"/>
                <w:sz w:val="24"/>
                <w:szCs w:val="24"/>
                <w:shd w:val="clear" w:color="auto" w:fill="FFFFFF"/>
              </w:rPr>
              <w:t xml:space="preserve"> </w:t>
            </w:r>
            <w:r w:rsidR="002F03EE" w:rsidRPr="001F666A">
              <w:rPr>
                <w:rFonts w:ascii="Times New Roman" w:eastAsia="Times New Roman" w:hAnsi="Times New Roman"/>
                <w:b/>
                <w:bCs/>
                <w:sz w:val="24"/>
                <w:szCs w:val="24"/>
                <w:shd w:val="clear" w:color="auto" w:fill="FFFFFF"/>
              </w:rPr>
              <w:t>Ч</w:t>
            </w:r>
            <w:r w:rsidR="00866EB3" w:rsidRPr="001F666A">
              <w:rPr>
                <w:rFonts w:ascii="Times New Roman" w:eastAsia="Times New Roman" w:hAnsi="Times New Roman"/>
                <w:b/>
                <w:bCs/>
                <w:sz w:val="24"/>
                <w:szCs w:val="24"/>
                <w:shd w:val="clear" w:color="auto" w:fill="FFFFFF"/>
              </w:rPr>
              <w:t>лены комиссии</w:t>
            </w:r>
            <w:r w:rsidR="002F03EE" w:rsidRPr="001F666A">
              <w:rPr>
                <w:rFonts w:ascii="Times New Roman" w:eastAsia="Times New Roman" w:hAnsi="Times New Roman"/>
                <w:b/>
                <w:bCs/>
                <w:sz w:val="24"/>
                <w:szCs w:val="24"/>
                <w:shd w:val="clear" w:color="auto" w:fill="FFFFFF"/>
              </w:rPr>
              <w:t>:</w:t>
            </w:r>
          </w:p>
          <w:p w14:paraId="2BBDF769" w14:textId="77777777" w:rsidR="002F03EE" w:rsidRPr="001F666A" w:rsidRDefault="002F03EE" w:rsidP="00F313F9">
            <w:pPr>
              <w:spacing w:after="0" w:line="259" w:lineRule="auto"/>
              <w:jc w:val="center"/>
              <w:rPr>
                <w:rFonts w:ascii="Times New Roman" w:eastAsia="Times New Roman" w:hAnsi="Times New Roman"/>
                <w:sz w:val="24"/>
                <w:szCs w:val="24"/>
                <w:shd w:val="clear" w:color="auto" w:fill="FFFFFF"/>
              </w:rPr>
            </w:pPr>
          </w:p>
        </w:tc>
      </w:tr>
      <w:tr w:rsidR="002F03EE" w:rsidRPr="001F666A" w14:paraId="50548B40" w14:textId="77777777" w:rsidTr="00F313F9">
        <w:trPr>
          <w:trHeight w:val="1310"/>
        </w:trPr>
        <w:tc>
          <w:tcPr>
            <w:tcW w:w="284" w:type="dxa"/>
            <w:shd w:val="clear" w:color="auto" w:fill="auto"/>
          </w:tcPr>
          <w:p w14:paraId="12E9E896" w14:textId="77777777" w:rsidR="002F03EE" w:rsidRPr="001F666A" w:rsidRDefault="002F03EE" w:rsidP="00F313F9">
            <w:pPr>
              <w:spacing w:after="160" w:line="259" w:lineRule="auto"/>
              <w:rPr>
                <w:rFonts w:ascii="Times New Roman" w:hAnsi="Times New Roman"/>
                <w:sz w:val="24"/>
                <w:szCs w:val="24"/>
              </w:rPr>
            </w:pPr>
          </w:p>
        </w:tc>
        <w:tc>
          <w:tcPr>
            <w:tcW w:w="9072" w:type="dxa"/>
            <w:shd w:val="clear" w:color="auto" w:fill="auto"/>
          </w:tcPr>
          <w:p w14:paraId="328C6D94" w14:textId="77777777" w:rsidR="00F72D0A" w:rsidRPr="001F666A" w:rsidRDefault="00E55465" w:rsidP="00E55B0D">
            <w:pPr>
              <w:spacing w:after="0" w:line="259" w:lineRule="auto"/>
              <w:jc w:val="both"/>
              <w:rPr>
                <w:rFonts w:ascii="Times New Roman" w:hAnsi="Times New Roman"/>
                <w:sz w:val="24"/>
                <w:szCs w:val="24"/>
              </w:rPr>
            </w:pPr>
            <w:r w:rsidRPr="001F666A">
              <w:rPr>
                <w:rFonts w:ascii="Times New Roman" w:hAnsi="Times New Roman"/>
                <w:sz w:val="24"/>
                <w:szCs w:val="24"/>
              </w:rPr>
              <w:t>Заместитель Директора А</w:t>
            </w:r>
            <w:r w:rsidR="00AB79A5">
              <w:rPr>
                <w:rFonts w:ascii="Times New Roman" w:hAnsi="Times New Roman"/>
                <w:sz w:val="24"/>
                <w:szCs w:val="24"/>
              </w:rPr>
              <w:t xml:space="preserve">втономной некоммерческой </w:t>
            </w:r>
            <w:proofErr w:type="gramStart"/>
            <w:r w:rsidR="00AB79A5">
              <w:rPr>
                <w:rFonts w:ascii="Times New Roman" w:hAnsi="Times New Roman"/>
                <w:sz w:val="24"/>
                <w:szCs w:val="24"/>
              </w:rPr>
              <w:t xml:space="preserve">организации </w:t>
            </w:r>
            <w:r w:rsidRPr="001F666A">
              <w:rPr>
                <w:rFonts w:ascii="Times New Roman" w:hAnsi="Times New Roman"/>
                <w:sz w:val="24"/>
                <w:szCs w:val="24"/>
              </w:rPr>
              <w:t xml:space="preserve"> «</w:t>
            </w:r>
            <w:proofErr w:type="gramEnd"/>
            <w:r w:rsidRPr="001F666A">
              <w:rPr>
                <w:rFonts w:ascii="Times New Roman" w:hAnsi="Times New Roman"/>
                <w:sz w:val="24"/>
                <w:szCs w:val="24"/>
              </w:rPr>
              <w:t>Центр поддержки предпринимательства Республики Адыгея»</w:t>
            </w:r>
            <w:r w:rsidR="009853BB">
              <w:rPr>
                <w:rFonts w:ascii="Times New Roman" w:hAnsi="Times New Roman"/>
                <w:sz w:val="24"/>
                <w:szCs w:val="24"/>
              </w:rPr>
              <w:t>/</w:t>
            </w:r>
            <w:r w:rsidR="00FE2F73">
              <w:rPr>
                <w:rFonts w:ascii="Times New Roman" w:hAnsi="Times New Roman"/>
                <w:sz w:val="24"/>
                <w:szCs w:val="24"/>
              </w:rPr>
              <w:t xml:space="preserve">Руководитель Центра поддержки экспорта </w:t>
            </w:r>
            <w:r w:rsidRPr="001F666A">
              <w:rPr>
                <w:rFonts w:ascii="Times New Roman" w:hAnsi="Times New Roman"/>
                <w:sz w:val="24"/>
                <w:szCs w:val="24"/>
              </w:rPr>
              <w:t xml:space="preserve"> </w:t>
            </w:r>
            <w:r w:rsidR="00AB79A5">
              <w:rPr>
                <w:rFonts w:ascii="Times New Roman" w:hAnsi="Times New Roman"/>
                <w:sz w:val="24"/>
                <w:szCs w:val="24"/>
              </w:rPr>
              <w:t xml:space="preserve">Дедухов Алий </w:t>
            </w:r>
            <w:proofErr w:type="spellStart"/>
            <w:r w:rsidR="00AB79A5">
              <w:rPr>
                <w:rFonts w:ascii="Times New Roman" w:hAnsi="Times New Roman"/>
                <w:sz w:val="24"/>
                <w:szCs w:val="24"/>
              </w:rPr>
              <w:t>Казбекович</w:t>
            </w:r>
            <w:proofErr w:type="spellEnd"/>
            <w:r w:rsidR="00C57A3C">
              <w:rPr>
                <w:rFonts w:ascii="Times New Roman" w:hAnsi="Times New Roman"/>
                <w:sz w:val="24"/>
                <w:szCs w:val="24"/>
              </w:rPr>
              <w:t>;</w:t>
            </w:r>
          </w:p>
        </w:tc>
      </w:tr>
      <w:tr w:rsidR="002F03EE" w:rsidRPr="001F666A" w14:paraId="7D192CD6" w14:textId="77777777" w:rsidTr="00F313F9">
        <w:trPr>
          <w:trHeight w:val="965"/>
        </w:trPr>
        <w:tc>
          <w:tcPr>
            <w:tcW w:w="284" w:type="dxa"/>
            <w:shd w:val="clear" w:color="auto" w:fill="auto"/>
          </w:tcPr>
          <w:p w14:paraId="566EF0D6" w14:textId="77777777" w:rsidR="002F03EE" w:rsidRPr="001F666A" w:rsidRDefault="00493AEE" w:rsidP="00F313F9">
            <w:pPr>
              <w:spacing w:after="0" w:line="259" w:lineRule="auto"/>
              <w:rPr>
                <w:rFonts w:ascii="Times New Roman" w:eastAsia="Times New Roman" w:hAnsi="Times New Roman"/>
                <w:sz w:val="24"/>
                <w:szCs w:val="24"/>
              </w:rPr>
            </w:pPr>
            <w:r w:rsidRPr="001F666A">
              <w:rPr>
                <w:rFonts w:ascii="Times New Roman" w:eastAsia="Times New Roman" w:hAnsi="Times New Roman"/>
                <w:sz w:val="24"/>
                <w:szCs w:val="24"/>
              </w:rPr>
              <w:t xml:space="preserve"> </w:t>
            </w:r>
          </w:p>
        </w:tc>
        <w:tc>
          <w:tcPr>
            <w:tcW w:w="9072" w:type="dxa"/>
            <w:shd w:val="clear" w:color="auto" w:fill="auto"/>
          </w:tcPr>
          <w:p w14:paraId="791A32BB" w14:textId="77777777" w:rsidR="002F03EE" w:rsidRPr="001F666A" w:rsidRDefault="002F03EE" w:rsidP="00F313F9">
            <w:pPr>
              <w:spacing w:after="0" w:line="259" w:lineRule="auto"/>
              <w:jc w:val="both"/>
              <w:rPr>
                <w:rFonts w:ascii="Times New Roman" w:eastAsia="Times New Roman" w:hAnsi="Times New Roman"/>
                <w:sz w:val="24"/>
                <w:szCs w:val="24"/>
              </w:rPr>
            </w:pPr>
            <w:r w:rsidRPr="001F666A">
              <w:rPr>
                <w:rFonts w:ascii="Times New Roman" w:hAnsi="Times New Roman"/>
                <w:sz w:val="24"/>
                <w:szCs w:val="24"/>
              </w:rPr>
              <w:t>Пре</w:t>
            </w:r>
            <w:r w:rsidR="00177318" w:rsidRPr="001F666A">
              <w:rPr>
                <w:rFonts w:ascii="Times New Roman" w:hAnsi="Times New Roman"/>
                <w:sz w:val="24"/>
                <w:szCs w:val="24"/>
              </w:rPr>
              <w:t xml:space="preserve">дседатель </w:t>
            </w:r>
            <w:r w:rsidR="009D2A4C" w:rsidRPr="001F666A">
              <w:rPr>
                <w:rFonts w:ascii="Times New Roman" w:hAnsi="Times New Roman"/>
                <w:sz w:val="24"/>
                <w:szCs w:val="24"/>
              </w:rPr>
              <w:t>Союза «</w:t>
            </w:r>
            <w:r w:rsidRPr="001F666A">
              <w:rPr>
                <w:rFonts w:ascii="Times New Roman" w:hAnsi="Times New Roman"/>
                <w:sz w:val="24"/>
                <w:szCs w:val="24"/>
              </w:rPr>
              <w:t>Торгово-</w:t>
            </w:r>
            <w:r w:rsidR="009D2A4C" w:rsidRPr="001F666A">
              <w:rPr>
                <w:rFonts w:ascii="Times New Roman" w:hAnsi="Times New Roman"/>
                <w:sz w:val="24"/>
                <w:szCs w:val="24"/>
              </w:rPr>
              <w:t>п</w:t>
            </w:r>
            <w:r w:rsidRPr="001F666A">
              <w:rPr>
                <w:rFonts w:ascii="Times New Roman" w:hAnsi="Times New Roman"/>
                <w:sz w:val="24"/>
                <w:szCs w:val="24"/>
              </w:rPr>
              <w:t>ромышленн</w:t>
            </w:r>
            <w:r w:rsidR="009D2A4C" w:rsidRPr="001F666A">
              <w:rPr>
                <w:rFonts w:ascii="Times New Roman" w:hAnsi="Times New Roman"/>
                <w:sz w:val="24"/>
                <w:szCs w:val="24"/>
              </w:rPr>
              <w:t xml:space="preserve">ая </w:t>
            </w:r>
            <w:r w:rsidRPr="001F666A">
              <w:rPr>
                <w:rFonts w:ascii="Times New Roman" w:hAnsi="Times New Roman"/>
                <w:sz w:val="24"/>
                <w:szCs w:val="24"/>
              </w:rPr>
              <w:t>палат</w:t>
            </w:r>
            <w:r w:rsidR="009D2A4C" w:rsidRPr="001F666A">
              <w:rPr>
                <w:rFonts w:ascii="Times New Roman" w:hAnsi="Times New Roman"/>
                <w:sz w:val="24"/>
                <w:szCs w:val="24"/>
              </w:rPr>
              <w:t>а</w:t>
            </w:r>
            <w:r w:rsidRPr="001F666A">
              <w:rPr>
                <w:rFonts w:ascii="Times New Roman" w:hAnsi="Times New Roman"/>
                <w:sz w:val="24"/>
                <w:szCs w:val="24"/>
              </w:rPr>
              <w:t xml:space="preserve"> </w:t>
            </w:r>
            <w:r w:rsidR="00177318" w:rsidRPr="001F666A">
              <w:rPr>
                <w:rFonts w:ascii="Times New Roman" w:hAnsi="Times New Roman"/>
                <w:sz w:val="24"/>
                <w:szCs w:val="24"/>
              </w:rPr>
              <w:t>Республики Адыгея</w:t>
            </w:r>
            <w:r w:rsidR="009D2A4C" w:rsidRPr="001F666A">
              <w:rPr>
                <w:rFonts w:ascii="Times New Roman" w:hAnsi="Times New Roman"/>
                <w:sz w:val="24"/>
                <w:szCs w:val="24"/>
              </w:rPr>
              <w:t>»</w:t>
            </w:r>
            <w:r w:rsidR="00177318" w:rsidRPr="001F666A">
              <w:rPr>
                <w:rFonts w:ascii="Times New Roman" w:hAnsi="Times New Roman"/>
                <w:sz w:val="24"/>
                <w:szCs w:val="24"/>
              </w:rPr>
              <w:t xml:space="preserve"> </w:t>
            </w:r>
            <w:proofErr w:type="spellStart"/>
            <w:r w:rsidR="008D1CE3" w:rsidRPr="001F666A">
              <w:rPr>
                <w:rFonts w:ascii="Times New Roman" w:hAnsi="Times New Roman"/>
                <w:sz w:val="24"/>
                <w:szCs w:val="24"/>
              </w:rPr>
              <w:t>Тхаркахо</w:t>
            </w:r>
            <w:proofErr w:type="spellEnd"/>
            <w:r w:rsidR="008D1CE3" w:rsidRPr="001F666A">
              <w:rPr>
                <w:rFonts w:ascii="Times New Roman" w:hAnsi="Times New Roman"/>
                <w:sz w:val="24"/>
                <w:szCs w:val="24"/>
              </w:rPr>
              <w:t xml:space="preserve"> </w:t>
            </w:r>
            <w:proofErr w:type="spellStart"/>
            <w:r w:rsidR="008D1CE3" w:rsidRPr="001F666A">
              <w:rPr>
                <w:rFonts w:ascii="Times New Roman" w:hAnsi="Times New Roman"/>
                <w:sz w:val="24"/>
                <w:szCs w:val="24"/>
              </w:rPr>
              <w:t>Пшимаф</w:t>
            </w:r>
            <w:proofErr w:type="spellEnd"/>
            <w:r w:rsidR="008D1CE3" w:rsidRPr="001F666A">
              <w:rPr>
                <w:rFonts w:ascii="Times New Roman" w:hAnsi="Times New Roman"/>
                <w:sz w:val="24"/>
                <w:szCs w:val="24"/>
              </w:rPr>
              <w:t xml:space="preserve"> </w:t>
            </w:r>
            <w:proofErr w:type="spellStart"/>
            <w:r w:rsidR="008D1CE3" w:rsidRPr="001F666A">
              <w:rPr>
                <w:rFonts w:ascii="Times New Roman" w:hAnsi="Times New Roman"/>
                <w:sz w:val="24"/>
                <w:szCs w:val="24"/>
              </w:rPr>
              <w:t>Исмаилович</w:t>
            </w:r>
            <w:proofErr w:type="spellEnd"/>
            <w:r w:rsidR="00C57A3C">
              <w:rPr>
                <w:rFonts w:ascii="Times New Roman" w:hAnsi="Times New Roman"/>
                <w:sz w:val="24"/>
                <w:szCs w:val="24"/>
              </w:rPr>
              <w:t>;</w:t>
            </w:r>
          </w:p>
        </w:tc>
      </w:tr>
      <w:tr w:rsidR="008E1448" w:rsidRPr="001F666A" w14:paraId="234B0520" w14:textId="77777777" w:rsidTr="00F313F9">
        <w:trPr>
          <w:trHeight w:val="965"/>
        </w:trPr>
        <w:tc>
          <w:tcPr>
            <w:tcW w:w="284" w:type="dxa"/>
            <w:shd w:val="clear" w:color="auto" w:fill="auto"/>
          </w:tcPr>
          <w:p w14:paraId="49DA0627" w14:textId="77777777" w:rsidR="008E1448" w:rsidRPr="001F666A" w:rsidRDefault="008E1448" w:rsidP="00F313F9">
            <w:pPr>
              <w:spacing w:after="0" w:line="259" w:lineRule="auto"/>
              <w:rPr>
                <w:rFonts w:ascii="Times New Roman" w:eastAsia="Times New Roman" w:hAnsi="Times New Roman"/>
                <w:sz w:val="24"/>
                <w:szCs w:val="24"/>
              </w:rPr>
            </w:pPr>
          </w:p>
        </w:tc>
        <w:tc>
          <w:tcPr>
            <w:tcW w:w="9072" w:type="dxa"/>
            <w:shd w:val="clear" w:color="auto" w:fill="auto"/>
          </w:tcPr>
          <w:p w14:paraId="4C2ADC1C" w14:textId="77777777" w:rsidR="008E1448" w:rsidRPr="001F666A" w:rsidRDefault="008E1448" w:rsidP="00F313F9">
            <w:pPr>
              <w:spacing w:after="0" w:line="259" w:lineRule="auto"/>
              <w:jc w:val="both"/>
              <w:rPr>
                <w:rFonts w:ascii="Times New Roman" w:hAnsi="Times New Roman"/>
                <w:sz w:val="24"/>
                <w:szCs w:val="24"/>
              </w:rPr>
            </w:pPr>
            <w:r w:rsidRPr="00C540B3">
              <w:rPr>
                <w:rFonts w:ascii="Times New Roman" w:hAnsi="Times New Roman"/>
                <w:sz w:val="24"/>
                <w:szCs w:val="24"/>
              </w:rPr>
              <w:t xml:space="preserve">Исполнительный директор Союза промышленников и предпринимателей Республики </w:t>
            </w:r>
            <w:proofErr w:type="gramStart"/>
            <w:r w:rsidRPr="00C540B3">
              <w:rPr>
                <w:rFonts w:ascii="Times New Roman" w:hAnsi="Times New Roman"/>
                <w:sz w:val="24"/>
                <w:szCs w:val="24"/>
              </w:rPr>
              <w:t>Адыгея</w:t>
            </w:r>
            <w:r>
              <w:rPr>
                <w:rFonts w:ascii="Times New Roman" w:hAnsi="Times New Roman"/>
                <w:sz w:val="24"/>
                <w:szCs w:val="24"/>
              </w:rPr>
              <w:t xml:space="preserve">  </w:t>
            </w:r>
            <w:proofErr w:type="spellStart"/>
            <w:r w:rsidRPr="00C540B3">
              <w:rPr>
                <w:rFonts w:ascii="Times New Roman" w:hAnsi="Times New Roman"/>
                <w:sz w:val="24"/>
                <w:szCs w:val="24"/>
              </w:rPr>
              <w:t>Наток</w:t>
            </w:r>
            <w:proofErr w:type="spellEnd"/>
            <w:proofErr w:type="gramEnd"/>
            <w:r w:rsidRPr="00C540B3">
              <w:rPr>
                <w:rFonts w:ascii="Times New Roman" w:hAnsi="Times New Roman"/>
                <w:sz w:val="24"/>
                <w:szCs w:val="24"/>
              </w:rPr>
              <w:t xml:space="preserve"> Мурат </w:t>
            </w:r>
            <w:proofErr w:type="spellStart"/>
            <w:r w:rsidRPr="00C540B3">
              <w:rPr>
                <w:rFonts w:ascii="Times New Roman" w:hAnsi="Times New Roman"/>
                <w:sz w:val="24"/>
                <w:szCs w:val="24"/>
              </w:rPr>
              <w:t>Махмудович</w:t>
            </w:r>
            <w:proofErr w:type="spellEnd"/>
            <w:r w:rsidR="00C57A3C">
              <w:rPr>
                <w:rFonts w:ascii="Times New Roman" w:hAnsi="Times New Roman"/>
                <w:sz w:val="24"/>
                <w:szCs w:val="24"/>
              </w:rPr>
              <w:t>;</w:t>
            </w:r>
          </w:p>
        </w:tc>
      </w:tr>
      <w:tr w:rsidR="008E1448" w:rsidRPr="001F666A" w14:paraId="680A3F24" w14:textId="77777777" w:rsidTr="00F313F9">
        <w:trPr>
          <w:trHeight w:val="965"/>
        </w:trPr>
        <w:tc>
          <w:tcPr>
            <w:tcW w:w="284" w:type="dxa"/>
            <w:shd w:val="clear" w:color="auto" w:fill="auto"/>
          </w:tcPr>
          <w:p w14:paraId="10106622" w14:textId="77777777" w:rsidR="008E1448" w:rsidRPr="001F666A" w:rsidRDefault="008E1448" w:rsidP="00F313F9">
            <w:pPr>
              <w:spacing w:after="0" w:line="259" w:lineRule="auto"/>
              <w:rPr>
                <w:rFonts w:ascii="Times New Roman" w:eastAsia="Times New Roman" w:hAnsi="Times New Roman"/>
                <w:sz w:val="24"/>
                <w:szCs w:val="24"/>
              </w:rPr>
            </w:pPr>
          </w:p>
        </w:tc>
        <w:tc>
          <w:tcPr>
            <w:tcW w:w="9072" w:type="dxa"/>
            <w:shd w:val="clear" w:color="auto" w:fill="auto"/>
          </w:tcPr>
          <w:p w14:paraId="5C70AA72" w14:textId="6F5FCFB8" w:rsidR="008E1448" w:rsidRDefault="00D642ED" w:rsidP="00F313F9">
            <w:pPr>
              <w:spacing w:after="0" w:line="259" w:lineRule="auto"/>
              <w:jc w:val="both"/>
              <w:rPr>
                <w:rFonts w:ascii="Times New Roman" w:hAnsi="Times New Roman"/>
                <w:sz w:val="24"/>
                <w:szCs w:val="24"/>
              </w:rPr>
            </w:pPr>
            <w:r w:rsidRPr="00D66DD3">
              <w:rPr>
                <w:rFonts w:ascii="Times New Roman" w:hAnsi="Times New Roman"/>
                <w:sz w:val="24"/>
                <w:szCs w:val="24"/>
              </w:rPr>
              <w:t xml:space="preserve">Директор </w:t>
            </w:r>
            <w:r>
              <w:rPr>
                <w:rFonts w:ascii="Times New Roman" w:hAnsi="Times New Roman"/>
                <w:sz w:val="24"/>
                <w:szCs w:val="24"/>
              </w:rPr>
              <w:t>НП «Союз фермеров Адыгеи»</w:t>
            </w:r>
            <w:r w:rsidRPr="00D66DD3">
              <w:rPr>
                <w:rFonts w:ascii="Times New Roman" w:hAnsi="Times New Roman"/>
                <w:sz w:val="24"/>
                <w:szCs w:val="24"/>
              </w:rPr>
              <w:t xml:space="preserve"> </w:t>
            </w:r>
            <w:proofErr w:type="spellStart"/>
            <w:r w:rsidRPr="00D66DD3">
              <w:rPr>
                <w:rFonts w:ascii="Times New Roman" w:hAnsi="Times New Roman"/>
                <w:sz w:val="24"/>
                <w:szCs w:val="24"/>
              </w:rPr>
              <w:t>Дзехохов</w:t>
            </w:r>
            <w:proofErr w:type="spellEnd"/>
            <w:r w:rsidRPr="00D66DD3">
              <w:rPr>
                <w:rFonts w:ascii="Times New Roman" w:hAnsi="Times New Roman"/>
                <w:sz w:val="24"/>
                <w:szCs w:val="24"/>
              </w:rPr>
              <w:t xml:space="preserve"> Аслан </w:t>
            </w:r>
            <w:proofErr w:type="spellStart"/>
            <w:r w:rsidRPr="00D66DD3">
              <w:rPr>
                <w:rFonts w:ascii="Times New Roman" w:hAnsi="Times New Roman"/>
                <w:sz w:val="24"/>
                <w:szCs w:val="24"/>
              </w:rPr>
              <w:t>Аскарбиевич</w:t>
            </w:r>
            <w:proofErr w:type="spellEnd"/>
            <w:r w:rsidR="00C57A3C">
              <w:rPr>
                <w:rFonts w:ascii="Times New Roman" w:hAnsi="Times New Roman"/>
                <w:sz w:val="24"/>
                <w:szCs w:val="24"/>
              </w:rPr>
              <w:t>;</w:t>
            </w:r>
          </w:p>
          <w:p w14:paraId="49B0AD9F" w14:textId="1A017645" w:rsidR="00EC0911" w:rsidRDefault="00EC0911" w:rsidP="00F313F9">
            <w:pPr>
              <w:spacing w:after="0" w:line="259" w:lineRule="auto"/>
              <w:jc w:val="both"/>
              <w:rPr>
                <w:rFonts w:ascii="Times New Roman" w:hAnsi="Times New Roman"/>
                <w:sz w:val="24"/>
                <w:szCs w:val="24"/>
              </w:rPr>
            </w:pPr>
          </w:p>
          <w:p w14:paraId="4522EFCF" w14:textId="5F1327A7" w:rsidR="00EC0911" w:rsidRPr="001E6F5F" w:rsidRDefault="004A21A2" w:rsidP="00F313F9">
            <w:pPr>
              <w:spacing w:after="0" w:line="259" w:lineRule="auto"/>
              <w:jc w:val="both"/>
              <w:rPr>
                <w:rFonts w:ascii="Times New Roman" w:hAnsi="Times New Roman"/>
                <w:sz w:val="24"/>
                <w:szCs w:val="24"/>
              </w:rPr>
            </w:pPr>
            <w:proofErr w:type="gramStart"/>
            <w:r w:rsidRPr="001E6F5F">
              <w:rPr>
                <w:rFonts w:ascii="Times New Roman" w:hAnsi="Times New Roman"/>
                <w:sz w:val="24"/>
                <w:szCs w:val="24"/>
              </w:rPr>
              <w:t>Заместитель  генерального</w:t>
            </w:r>
            <w:proofErr w:type="gramEnd"/>
            <w:r w:rsidRPr="001E6F5F">
              <w:rPr>
                <w:rFonts w:ascii="Times New Roman" w:hAnsi="Times New Roman"/>
                <w:sz w:val="24"/>
                <w:szCs w:val="24"/>
              </w:rPr>
              <w:t xml:space="preserve"> директора ООО «Мастер</w:t>
            </w:r>
            <w:r w:rsidR="001E6F5F" w:rsidRPr="001E6F5F">
              <w:rPr>
                <w:rFonts w:ascii="Times New Roman" w:hAnsi="Times New Roman"/>
                <w:sz w:val="24"/>
                <w:szCs w:val="24"/>
              </w:rPr>
              <w:t xml:space="preserve">-Класс» </w:t>
            </w:r>
            <w:proofErr w:type="spellStart"/>
            <w:r w:rsidRPr="001E6F5F">
              <w:rPr>
                <w:rFonts w:ascii="Times New Roman" w:hAnsi="Times New Roman"/>
                <w:sz w:val="24"/>
                <w:szCs w:val="24"/>
              </w:rPr>
              <w:t>Дацишин</w:t>
            </w:r>
            <w:proofErr w:type="spellEnd"/>
            <w:r w:rsidRPr="001E6F5F">
              <w:rPr>
                <w:rFonts w:ascii="Times New Roman" w:hAnsi="Times New Roman"/>
                <w:sz w:val="24"/>
                <w:szCs w:val="24"/>
              </w:rPr>
              <w:t xml:space="preserve"> Павел Ярославович</w:t>
            </w:r>
            <w:r w:rsidR="00B55F0B" w:rsidRPr="001E6F5F">
              <w:rPr>
                <w:rFonts w:ascii="Times New Roman" w:hAnsi="Times New Roman"/>
                <w:sz w:val="24"/>
                <w:szCs w:val="24"/>
              </w:rPr>
              <w:t xml:space="preserve"> </w:t>
            </w:r>
            <w:r w:rsidR="0019017D" w:rsidRPr="001E6F5F">
              <w:rPr>
                <w:rFonts w:ascii="Times New Roman" w:hAnsi="Times New Roman"/>
                <w:sz w:val="24"/>
                <w:szCs w:val="24"/>
              </w:rPr>
              <w:t xml:space="preserve"> (</w:t>
            </w:r>
            <w:r w:rsidR="00EC0911" w:rsidRPr="001E6F5F">
              <w:rPr>
                <w:rFonts w:ascii="Times New Roman" w:hAnsi="Times New Roman"/>
                <w:sz w:val="24"/>
                <w:szCs w:val="24"/>
              </w:rPr>
              <w:t>победител</w:t>
            </w:r>
            <w:r w:rsidR="00E10C6E" w:rsidRPr="001E6F5F">
              <w:rPr>
                <w:rFonts w:ascii="Times New Roman" w:hAnsi="Times New Roman"/>
                <w:sz w:val="24"/>
                <w:szCs w:val="24"/>
              </w:rPr>
              <w:t>ь</w:t>
            </w:r>
            <w:r w:rsidR="00EC0911" w:rsidRPr="001E6F5F">
              <w:rPr>
                <w:rFonts w:ascii="Times New Roman" w:hAnsi="Times New Roman"/>
                <w:sz w:val="24"/>
                <w:szCs w:val="24"/>
              </w:rPr>
              <w:t xml:space="preserve"> конкурса «Экспортер года»</w:t>
            </w:r>
            <w:r w:rsidR="00E10C6E" w:rsidRPr="001E6F5F">
              <w:rPr>
                <w:rFonts w:ascii="Times New Roman" w:hAnsi="Times New Roman"/>
                <w:sz w:val="24"/>
                <w:szCs w:val="24"/>
              </w:rPr>
              <w:t>)</w:t>
            </w:r>
            <w:r w:rsidR="00C50ED5" w:rsidRPr="001E6F5F">
              <w:rPr>
                <w:rFonts w:ascii="Times New Roman" w:hAnsi="Times New Roman"/>
                <w:sz w:val="24"/>
                <w:szCs w:val="24"/>
              </w:rPr>
              <w:t>;</w:t>
            </w:r>
            <w:r w:rsidR="00EC0911" w:rsidRPr="001E6F5F">
              <w:rPr>
                <w:rFonts w:ascii="Times New Roman" w:hAnsi="Times New Roman"/>
                <w:sz w:val="24"/>
                <w:szCs w:val="24"/>
              </w:rPr>
              <w:t xml:space="preserve"> </w:t>
            </w:r>
          </w:p>
          <w:p w14:paraId="602AE118" w14:textId="50A609C2" w:rsidR="005C2BA6" w:rsidRPr="001F666A" w:rsidRDefault="005C2BA6" w:rsidP="00F313F9">
            <w:pPr>
              <w:spacing w:after="0" w:line="259" w:lineRule="auto"/>
              <w:jc w:val="both"/>
              <w:rPr>
                <w:rFonts w:ascii="Times New Roman" w:hAnsi="Times New Roman"/>
                <w:sz w:val="24"/>
                <w:szCs w:val="24"/>
              </w:rPr>
            </w:pPr>
          </w:p>
        </w:tc>
      </w:tr>
      <w:tr w:rsidR="008E1448" w:rsidRPr="001F666A" w14:paraId="68660BA4" w14:textId="77777777" w:rsidTr="00F313F9">
        <w:trPr>
          <w:trHeight w:val="965"/>
        </w:trPr>
        <w:tc>
          <w:tcPr>
            <w:tcW w:w="284" w:type="dxa"/>
            <w:shd w:val="clear" w:color="auto" w:fill="auto"/>
          </w:tcPr>
          <w:p w14:paraId="6C2537B8" w14:textId="77777777" w:rsidR="008E1448" w:rsidRPr="001F666A" w:rsidRDefault="008E1448" w:rsidP="00F313F9">
            <w:pPr>
              <w:spacing w:after="0" w:line="259" w:lineRule="auto"/>
              <w:rPr>
                <w:rFonts w:ascii="Times New Roman" w:eastAsia="Times New Roman" w:hAnsi="Times New Roman"/>
                <w:sz w:val="24"/>
                <w:szCs w:val="24"/>
              </w:rPr>
            </w:pPr>
          </w:p>
        </w:tc>
        <w:tc>
          <w:tcPr>
            <w:tcW w:w="9072" w:type="dxa"/>
            <w:shd w:val="clear" w:color="auto" w:fill="auto"/>
          </w:tcPr>
          <w:p w14:paraId="6AD78068" w14:textId="7CE5128C" w:rsidR="008E1448" w:rsidRPr="001F666A" w:rsidRDefault="008B28F8" w:rsidP="00F313F9">
            <w:pPr>
              <w:spacing w:after="0" w:line="259" w:lineRule="auto"/>
              <w:jc w:val="both"/>
              <w:rPr>
                <w:rFonts w:ascii="Times New Roman" w:hAnsi="Times New Roman"/>
                <w:sz w:val="24"/>
                <w:szCs w:val="24"/>
              </w:rPr>
            </w:pPr>
            <w:r w:rsidRPr="00DA61F9">
              <w:rPr>
                <w:rFonts w:ascii="Times New Roman" w:hAnsi="Times New Roman"/>
                <w:sz w:val="24"/>
                <w:szCs w:val="24"/>
              </w:rPr>
              <w:t xml:space="preserve">Секретарь комиссии </w:t>
            </w:r>
            <w:r>
              <w:rPr>
                <w:rFonts w:ascii="Times New Roman" w:hAnsi="Times New Roman"/>
                <w:sz w:val="24"/>
                <w:szCs w:val="24"/>
              </w:rPr>
              <w:t xml:space="preserve"> </w:t>
            </w:r>
            <w:r w:rsidRPr="00DA61F9">
              <w:rPr>
                <w:rFonts w:ascii="Times New Roman" w:hAnsi="Times New Roman"/>
                <w:sz w:val="24"/>
                <w:szCs w:val="24"/>
              </w:rPr>
              <w:t xml:space="preserve"> Шаова Саида </w:t>
            </w:r>
            <w:proofErr w:type="spellStart"/>
            <w:r w:rsidRPr="00DA61F9">
              <w:rPr>
                <w:rFonts w:ascii="Times New Roman" w:hAnsi="Times New Roman"/>
                <w:sz w:val="24"/>
                <w:szCs w:val="24"/>
              </w:rPr>
              <w:t>Пшимафовна</w:t>
            </w:r>
            <w:proofErr w:type="spellEnd"/>
            <w:r w:rsidRPr="00DA61F9">
              <w:rPr>
                <w:rFonts w:ascii="Times New Roman" w:hAnsi="Times New Roman"/>
                <w:sz w:val="24"/>
                <w:szCs w:val="24"/>
              </w:rPr>
              <w:t xml:space="preserve"> (без права голоса)</w:t>
            </w:r>
            <w:r w:rsidR="001E6F5F">
              <w:rPr>
                <w:rFonts w:ascii="Times New Roman" w:hAnsi="Times New Roman"/>
                <w:sz w:val="24"/>
                <w:szCs w:val="24"/>
              </w:rPr>
              <w:t>.</w:t>
            </w:r>
          </w:p>
        </w:tc>
      </w:tr>
      <w:tr w:rsidR="00EC0911" w:rsidRPr="001F666A" w14:paraId="40442CD0" w14:textId="77777777" w:rsidTr="00F313F9">
        <w:trPr>
          <w:trHeight w:val="965"/>
        </w:trPr>
        <w:tc>
          <w:tcPr>
            <w:tcW w:w="284" w:type="dxa"/>
            <w:shd w:val="clear" w:color="auto" w:fill="auto"/>
          </w:tcPr>
          <w:p w14:paraId="664CA8FB" w14:textId="77777777" w:rsidR="00EC0911" w:rsidRPr="001F666A" w:rsidRDefault="00EC0911" w:rsidP="00F313F9">
            <w:pPr>
              <w:spacing w:after="0" w:line="259" w:lineRule="auto"/>
              <w:rPr>
                <w:rFonts w:ascii="Times New Roman" w:eastAsia="Times New Roman" w:hAnsi="Times New Roman"/>
                <w:sz w:val="24"/>
                <w:szCs w:val="24"/>
              </w:rPr>
            </w:pPr>
          </w:p>
        </w:tc>
        <w:tc>
          <w:tcPr>
            <w:tcW w:w="9072" w:type="dxa"/>
            <w:shd w:val="clear" w:color="auto" w:fill="auto"/>
          </w:tcPr>
          <w:p w14:paraId="25FB99B3" w14:textId="77777777" w:rsidR="00EC0911" w:rsidRDefault="00EC0911" w:rsidP="00F313F9">
            <w:pPr>
              <w:spacing w:after="0" w:line="259" w:lineRule="auto"/>
              <w:jc w:val="both"/>
              <w:rPr>
                <w:rFonts w:ascii="Times New Roman" w:hAnsi="Times New Roman"/>
                <w:sz w:val="24"/>
                <w:szCs w:val="24"/>
              </w:rPr>
            </w:pPr>
          </w:p>
        </w:tc>
      </w:tr>
    </w:tbl>
    <w:p w14:paraId="2DD98824" w14:textId="77777777" w:rsidR="004F0D4F" w:rsidRPr="001F666A" w:rsidRDefault="004F0D4F" w:rsidP="008972AE">
      <w:pPr>
        <w:spacing w:after="0" w:line="259" w:lineRule="auto"/>
        <w:jc w:val="both"/>
        <w:rPr>
          <w:rFonts w:ascii="Times New Roman" w:hAnsi="Times New Roman"/>
          <w:sz w:val="24"/>
          <w:szCs w:val="24"/>
        </w:rPr>
      </w:pPr>
    </w:p>
    <w:p w14:paraId="0D48A6B2" w14:textId="77777777" w:rsidR="004F0D4F" w:rsidRPr="001F666A" w:rsidRDefault="004F0D4F" w:rsidP="008972AE">
      <w:pPr>
        <w:spacing w:after="0" w:line="259" w:lineRule="auto"/>
        <w:jc w:val="both"/>
        <w:rPr>
          <w:rFonts w:ascii="Times New Roman" w:hAnsi="Times New Roman"/>
          <w:sz w:val="28"/>
          <w:szCs w:val="28"/>
        </w:rPr>
      </w:pPr>
    </w:p>
    <w:p w14:paraId="372FB76F" w14:textId="77777777" w:rsidR="002F03EE" w:rsidRPr="001F666A" w:rsidRDefault="002F03EE" w:rsidP="002F03EE">
      <w:pPr>
        <w:spacing w:after="0" w:line="240" w:lineRule="auto"/>
        <w:rPr>
          <w:rFonts w:ascii="Times New Roman" w:eastAsia="Times New Roman" w:hAnsi="Times New Roman" w:cs="Arial"/>
          <w:sz w:val="28"/>
          <w:szCs w:val="28"/>
        </w:rPr>
      </w:pPr>
    </w:p>
    <w:p w14:paraId="3C9CDCB7" w14:textId="77777777" w:rsidR="002F03EE" w:rsidRDefault="002F03EE" w:rsidP="002F03EE">
      <w:pPr>
        <w:spacing w:after="0" w:line="240" w:lineRule="auto"/>
        <w:rPr>
          <w:rFonts w:ascii="Times New Roman" w:eastAsia="Times New Roman" w:hAnsi="Times New Roman" w:cs="Arial"/>
          <w:sz w:val="28"/>
          <w:szCs w:val="28"/>
        </w:rPr>
      </w:pPr>
    </w:p>
    <w:p w14:paraId="68CC2594" w14:textId="77777777" w:rsidR="00502486" w:rsidRDefault="00502486" w:rsidP="00B63718">
      <w:pPr>
        <w:spacing w:after="0" w:line="240" w:lineRule="auto"/>
        <w:ind w:left="5103"/>
        <w:contextualSpacing/>
        <w:jc w:val="right"/>
        <w:rPr>
          <w:rFonts w:ascii="Times New Roman" w:eastAsia="Times New Roman" w:hAnsi="Times New Roman" w:cs="Arial"/>
          <w:sz w:val="28"/>
          <w:szCs w:val="28"/>
        </w:rPr>
      </w:pPr>
    </w:p>
    <w:p w14:paraId="7ACA9B71" w14:textId="77777777" w:rsidR="00E3706E" w:rsidRDefault="00E3706E" w:rsidP="00C22DCD">
      <w:pPr>
        <w:spacing w:after="0" w:line="240" w:lineRule="auto"/>
        <w:ind w:left="5103"/>
        <w:contextualSpacing/>
        <w:jc w:val="right"/>
        <w:rPr>
          <w:rFonts w:ascii="Times New Roman" w:eastAsia="Times New Roman" w:hAnsi="Times New Roman" w:cs="Arial"/>
          <w:sz w:val="24"/>
          <w:szCs w:val="24"/>
        </w:rPr>
      </w:pPr>
    </w:p>
    <w:p w14:paraId="49BA47D8" w14:textId="77777777" w:rsidR="00E3706E" w:rsidRDefault="00E3706E" w:rsidP="00C22DCD">
      <w:pPr>
        <w:spacing w:after="0" w:line="240" w:lineRule="auto"/>
        <w:ind w:left="5103"/>
        <w:contextualSpacing/>
        <w:jc w:val="right"/>
        <w:rPr>
          <w:rFonts w:ascii="Times New Roman" w:eastAsia="Times New Roman" w:hAnsi="Times New Roman" w:cs="Arial"/>
          <w:sz w:val="24"/>
          <w:szCs w:val="24"/>
        </w:rPr>
      </w:pPr>
    </w:p>
    <w:p w14:paraId="0A6304CF" w14:textId="77777777" w:rsidR="00E3706E" w:rsidRDefault="00E3706E" w:rsidP="00C22DCD">
      <w:pPr>
        <w:spacing w:after="0" w:line="240" w:lineRule="auto"/>
        <w:ind w:left="5103"/>
        <w:contextualSpacing/>
        <w:jc w:val="right"/>
        <w:rPr>
          <w:rFonts w:ascii="Times New Roman" w:eastAsia="Times New Roman" w:hAnsi="Times New Roman" w:cs="Arial"/>
          <w:sz w:val="24"/>
          <w:szCs w:val="24"/>
        </w:rPr>
      </w:pPr>
    </w:p>
    <w:p w14:paraId="13BC3CCA" w14:textId="77777777" w:rsidR="002D514F" w:rsidRDefault="002D514F" w:rsidP="00C22DCD">
      <w:pPr>
        <w:spacing w:after="0" w:line="240" w:lineRule="auto"/>
        <w:ind w:left="5103"/>
        <w:contextualSpacing/>
        <w:jc w:val="right"/>
        <w:rPr>
          <w:rFonts w:ascii="Times New Roman" w:eastAsia="Times New Roman" w:hAnsi="Times New Roman" w:cs="Arial"/>
          <w:sz w:val="24"/>
          <w:szCs w:val="24"/>
        </w:rPr>
      </w:pPr>
    </w:p>
    <w:p w14:paraId="222195CD" w14:textId="18ECA4DD" w:rsidR="00B150DB" w:rsidRPr="00A2673C" w:rsidRDefault="00B150DB" w:rsidP="00B150DB">
      <w:pPr>
        <w:spacing w:after="0" w:line="240" w:lineRule="auto"/>
        <w:ind w:left="5811"/>
        <w:contextualSpacing/>
        <w:jc w:val="both"/>
        <w:rPr>
          <w:rFonts w:ascii="Times New Roman" w:eastAsia="Times New Roman" w:hAnsi="Times New Roman" w:cs="Arial"/>
        </w:rPr>
      </w:pPr>
      <w:bookmarkStart w:id="17" w:name="_Hlk159421137"/>
      <w:r w:rsidRPr="00A2673C">
        <w:rPr>
          <w:rFonts w:ascii="Times New Roman" w:eastAsia="Times New Roman" w:hAnsi="Times New Roman" w:cs="Arial"/>
        </w:rPr>
        <w:lastRenderedPageBreak/>
        <w:t xml:space="preserve">Приложение № </w:t>
      </w:r>
      <w:r>
        <w:rPr>
          <w:rFonts w:ascii="Times New Roman" w:eastAsia="Times New Roman" w:hAnsi="Times New Roman" w:cs="Arial"/>
        </w:rPr>
        <w:t xml:space="preserve">5 </w:t>
      </w:r>
      <w:r w:rsidRPr="00A2673C">
        <w:rPr>
          <w:rFonts w:ascii="Times New Roman" w:eastAsia="Times New Roman" w:hAnsi="Times New Roman" w:cs="Arial"/>
        </w:rPr>
        <w:t xml:space="preserve">к Положению о </w:t>
      </w:r>
    </w:p>
    <w:p w14:paraId="7D7C933D" w14:textId="77777777" w:rsidR="00B150DB" w:rsidRPr="00A2673C" w:rsidRDefault="00B150DB" w:rsidP="00B150DB">
      <w:pPr>
        <w:spacing w:after="0" w:line="240" w:lineRule="auto"/>
        <w:ind w:left="5812"/>
        <w:contextualSpacing/>
        <w:jc w:val="both"/>
        <w:rPr>
          <w:rFonts w:ascii="Times New Roman" w:eastAsia="Times New Roman" w:hAnsi="Times New Roman" w:cs="Arial"/>
        </w:rPr>
      </w:pPr>
      <w:r w:rsidRPr="00A2673C">
        <w:rPr>
          <w:rFonts w:ascii="Times New Roman" w:eastAsia="Times New Roman" w:hAnsi="Times New Roman" w:cs="Arial"/>
        </w:rPr>
        <w:t>конкурсе «Экспортер года» для экспортеров-субъектов малого и среднего предпринимательства Республики Адыгея</w:t>
      </w:r>
    </w:p>
    <w:bookmarkEnd w:id="17"/>
    <w:p w14:paraId="510E06A4" w14:textId="77777777" w:rsidR="00B150DB" w:rsidRDefault="00B150DB" w:rsidP="00472EEB">
      <w:pPr>
        <w:spacing w:after="0" w:line="240" w:lineRule="auto"/>
        <w:jc w:val="center"/>
        <w:rPr>
          <w:rFonts w:ascii="Times New Roman" w:eastAsia="Times New Roman" w:hAnsi="Times New Roman"/>
          <w:b/>
          <w:sz w:val="24"/>
          <w:szCs w:val="24"/>
          <w:lang w:eastAsia="ru-RU"/>
        </w:rPr>
      </w:pPr>
    </w:p>
    <w:p w14:paraId="5C82565C" w14:textId="358BD8EF" w:rsidR="00056462" w:rsidRPr="006F49AE" w:rsidRDefault="00D429C2" w:rsidP="00472EEB">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r w:rsidR="00056462" w:rsidRPr="006F49AE">
        <w:rPr>
          <w:rFonts w:ascii="Times New Roman" w:eastAsia="Times New Roman" w:hAnsi="Times New Roman"/>
          <w:b/>
          <w:sz w:val="24"/>
          <w:szCs w:val="24"/>
          <w:lang w:eastAsia="ru-RU"/>
        </w:rPr>
        <w:t>ЕТОДИКА</w:t>
      </w:r>
    </w:p>
    <w:p w14:paraId="0F37FEF0" w14:textId="77777777" w:rsidR="00C57916" w:rsidRDefault="00056462" w:rsidP="00472EEB">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6F49AE">
        <w:rPr>
          <w:rFonts w:ascii="Times New Roman" w:eastAsia="Times New Roman" w:hAnsi="Times New Roman"/>
          <w:b/>
          <w:sz w:val="24"/>
          <w:szCs w:val="24"/>
          <w:lang w:eastAsia="ru-RU"/>
        </w:rPr>
        <w:t xml:space="preserve">оценки </w:t>
      </w:r>
      <w:r w:rsidR="00E34C8E">
        <w:rPr>
          <w:rFonts w:ascii="Times New Roman" w:eastAsia="Times New Roman" w:hAnsi="Times New Roman"/>
          <w:b/>
          <w:sz w:val="24"/>
          <w:szCs w:val="24"/>
          <w:lang w:eastAsia="ru-RU"/>
        </w:rPr>
        <w:t>Конкурсных заявок</w:t>
      </w:r>
    </w:p>
    <w:p w14:paraId="116F245C" w14:textId="77777777" w:rsidR="002F3CD0" w:rsidRDefault="002F3CD0" w:rsidP="002F3CD0">
      <w:pPr>
        <w:pStyle w:val="a3"/>
        <w:widowControl w:val="0"/>
        <w:autoSpaceDE w:val="0"/>
        <w:autoSpaceDN w:val="0"/>
        <w:adjustRightInd w:val="0"/>
        <w:spacing w:after="0" w:line="240" w:lineRule="auto"/>
        <w:ind w:left="-491"/>
        <w:jc w:val="both"/>
        <w:rPr>
          <w:rFonts w:ascii="Times New Roman" w:hAnsi="Times New Roman"/>
          <w:sz w:val="24"/>
          <w:szCs w:val="24"/>
        </w:rPr>
      </w:pPr>
    </w:p>
    <w:p w14:paraId="7EEBAE2E" w14:textId="42AA2076" w:rsidR="00056462" w:rsidRPr="009022C4" w:rsidRDefault="00056462" w:rsidP="004A7020">
      <w:pPr>
        <w:pStyle w:val="a3"/>
        <w:widowControl w:val="0"/>
        <w:autoSpaceDE w:val="0"/>
        <w:autoSpaceDN w:val="0"/>
        <w:adjustRightInd w:val="0"/>
        <w:spacing w:after="0" w:line="240" w:lineRule="auto"/>
        <w:ind w:left="-491"/>
        <w:jc w:val="both"/>
        <w:rPr>
          <w:rFonts w:ascii="Times New Roman" w:hAnsi="Times New Roman"/>
          <w:sz w:val="24"/>
          <w:szCs w:val="24"/>
        </w:rPr>
      </w:pPr>
      <w:r w:rsidRPr="00C57916">
        <w:rPr>
          <w:rFonts w:ascii="Times New Roman" w:hAnsi="Times New Roman"/>
          <w:sz w:val="24"/>
          <w:szCs w:val="24"/>
        </w:rPr>
        <w:t>При проведении оценки внешнеэкономической деятельности Конкурсанта применяются следующие критерии:</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537"/>
        <w:gridCol w:w="5103"/>
      </w:tblGrid>
      <w:tr w:rsidR="00FC515A" w:rsidRPr="00547B25" w14:paraId="124589C8" w14:textId="77777777" w:rsidTr="00D9722E">
        <w:tc>
          <w:tcPr>
            <w:tcW w:w="709" w:type="dxa"/>
          </w:tcPr>
          <w:p w14:paraId="32860A48" w14:textId="77777777" w:rsidR="00FC515A" w:rsidRPr="00547B25" w:rsidRDefault="00FC515A" w:rsidP="00927FF5">
            <w:pPr>
              <w:spacing w:after="0" w:line="240" w:lineRule="auto"/>
              <w:jc w:val="center"/>
              <w:rPr>
                <w:rFonts w:ascii="Times New Roman" w:hAnsi="Times New Roman"/>
                <w:b/>
              </w:rPr>
            </w:pPr>
            <w:r w:rsidRPr="00547B25">
              <w:rPr>
                <w:rFonts w:ascii="Times New Roman" w:hAnsi="Times New Roman"/>
                <w:b/>
              </w:rPr>
              <w:t>№</w:t>
            </w:r>
          </w:p>
          <w:p w14:paraId="5B453177" w14:textId="77777777" w:rsidR="00FC515A" w:rsidRPr="00547B25" w:rsidRDefault="00FC515A" w:rsidP="00927FF5">
            <w:pPr>
              <w:spacing w:after="0" w:line="240" w:lineRule="auto"/>
              <w:jc w:val="center"/>
              <w:rPr>
                <w:rFonts w:ascii="Times New Roman" w:hAnsi="Times New Roman"/>
                <w:sz w:val="24"/>
                <w:szCs w:val="24"/>
              </w:rPr>
            </w:pPr>
            <w:r w:rsidRPr="00547B25">
              <w:rPr>
                <w:rFonts w:ascii="Times New Roman" w:hAnsi="Times New Roman"/>
                <w:b/>
              </w:rPr>
              <w:t>п\п</w:t>
            </w:r>
          </w:p>
        </w:tc>
        <w:tc>
          <w:tcPr>
            <w:tcW w:w="4537" w:type="dxa"/>
          </w:tcPr>
          <w:p w14:paraId="08877CBF" w14:textId="77777777" w:rsidR="00FC515A" w:rsidRPr="00DD794F" w:rsidRDefault="00FC515A" w:rsidP="00927FF5">
            <w:pPr>
              <w:spacing w:after="0" w:line="240" w:lineRule="auto"/>
              <w:jc w:val="center"/>
              <w:rPr>
                <w:rFonts w:ascii="Times New Roman" w:hAnsi="Times New Roman"/>
                <w:bCs/>
              </w:rPr>
            </w:pPr>
            <w:r w:rsidRPr="00DD794F">
              <w:rPr>
                <w:rFonts w:ascii="Times New Roman" w:hAnsi="Times New Roman"/>
                <w:bCs/>
              </w:rPr>
              <w:t xml:space="preserve">Наименование критерия оценки </w:t>
            </w:r>
          </w:p>
        </w:tc>
        <w:tc>
          <w:tcPr>
            <w:tcW w:w="5103" w:type="dxa"/>
          </w:tcPr>
          <w:p w14:paraId="50C96F0C" w14:textId="77777777" w:rsidR="00FC515A" w:rsidRDefault="00FC515A" w:rsidP="00927FF5">
            <w:pPr>
              <w:spacing w:after="0" w:line="240" w:lineRule="auto"/>
              <w:jc w:val="center"/>
              <w:rPr>
                <w:rFonts w:ascii="Times New Roman" w:hAnsi="Times New Roman"/>
                <w:b/>
              </w:rPr>
            </w:pPr>
            <w:r w:rsidRPr="00547B25">
              <w:rPr>
                <w:rFonts w:ascii="Times New Roman" w:hAnsi="Times New Roman"/>
                <w:b/>
              </w:rPr>
              <w:t>Показатель</w:t>
            </w:r>
          </w:p>
          <w:p w14:paraId="5AB5FA05" w14:textId="77777777" w:rsidR="00FC515A" w:rsidRPr="00547B25" w:rsidRDefault="00FC515A" w:rsidP="00927FF5">
            <w:pPr>
              <w:spacing w:after="0" w:line="240" w:lineRule="auto"/>
              <w:jc w:val="center"/>
              <w:rPr>
                <w:rFonts w:ascii="Times New Roman" w:hAnsi="Times New Roman"/>
                <w:b/>
              </w:rPr>
            </w:pPr>
          </w:p>
        </w:tc>
      </w:tr>
      <w:tr w:rsidR="00FC515A" w:rsidRPr="00547B25" w14:paraId="0F440F99" w14:textId="77777777" w:rsidTr="00D9722E">
        <w:trPr>
          <w:trHeight w:val="1538"/>
        </w:trPr>
        <w:tc>
          <w:tcPr>
            <w:tcW w:w="709" w:type="dxa"/>
          </w:tcPr>
          <w:p w14:paraId="10C369B8" w14:textId="77777777" w:rsidR="00FC515A" w:rsidRPr="00547B25" w:rsidRDefault="00FC515A" w:rsidP="00927FF5">
            <w:pPr>
              <w:spacing w:after="0" w:line="240" w:lineRule="auto"/>
              <w:jc w:val="center"/>
              <w:rPr>
                <w:rFonts w:ascii="Times New Roman" w:hAnsi="Times New Roman"/>
              </w:rPr>
            </w:pPr>
            <w:r w:rsidRPr="00547B25">
              <w:rPr>
                <w:rFonts w:ascii="Times New Roman" w:hAnsi="Times New Roman"/>
              </w:rPr>
              <w:t>1.</w:t>
            </w:r>
          </w:p>
        </w:tc>
        <w:tc>
          <w:tcPr>
            <w:tcW w:w="4537" w:type="dxa"/>
            <w:tcBorders>
              <w:right w:val="single" w:sz="4" w:space="0" w:color="auto"/>
            </w:tcBorders>
          </w:tcPr>
          <w:p w14:paraId="33BB63D4" w14:textId="77777777" w:rsidR="00FC515A" w:rsidRDefault="00FC515A" w:rsidP="00927FF5">
            <w:pPr>
              <w:spacing w:after="0" w:line="240" w:lineRule="auto"/>
              <w:rPr>
                <w:rFonts w:ascii="Times New Roman" w:hAnsi="Times New Roman"/>
              </w:rPr>
            </w:pPr>
            <w:r w:rsidRPr="004C2906">
              <w:rPr>
                <w:rFonts w:ascii="Times New Roman" w:hAnsi="Times New Roman"/>
                <w:b/>
                <w:bCs/>
              </w:rPr>
              <w:t>Объем экспорта</w:t>
            </w:r>
            <w:r w:rsidR="009D603D">
              <w:rPr>
                <w:rFonts w:ascii="Times New Roman" w:hAnsi="Times New Roman"/>
              </w:rPr>
              <w:t xml:space="preserve"> неэнергетических </w:t>
            </w:r>
            <w:proofErr w:type="gramStart"/>
            <w:r w:rsidR="009D603D">
              <w:rPr>
                <w:rFonts w:ascii="Times New Roman" w:hAnsi="Times New Roman"/>
              </w:rPr>
              <w:t xml:space="preserve">несырьевых </w:t>
            </w:r>
            <w:r>
              <w:rPr>
                <w:rFonts w:ascii="Times New Roman" w:hAnsi="Times New Roman"/>
              </w:rPr>
              <w:t xml:space="preserve"> товаров</w:t>
            </w:r>
            <w:proofErr w:type="gramEnd"/>
            <w:r>
              <w:rPr>
                <w:rFonts w:ascii="Times New Roman" w:hAnsi="Times New Roman"/>
              </w:rPr>
              <w:t xml:space="preserve"> (работ, услуг)  в ценах на дату отгрузки, в рублях без НДС </w:t>
            </w:r>
            <w:r w:rsidRPr="00547B25">
              <w:rPr>
                <w:rFonts w:ascii="Times New Roman" w:hAnsi="Times New Roman"/>
              </w:rPr>
              <w:t xml:space="preserve"> </w:t>
            </w:r>
            <w:r w:rsidR="001C6408">
              <w:rPr>
                <w:rFonts w:ascii="Times New Roman" w:hAnsi="Times New Roman"/>
              </w:rPr>
              <w:t>за отчетный год</w:t>
            </w:r>
          </w:p>
          <w:p w14:paraId="36F18765" w14:textId="77777777" w:rsidR="00FC515A" w:rsidRPr="00547B25" w:rsidRDefault="00FC515A" w:rsidP="00927FF5">
            <w:pPr>
              <w:spacing w:after="0" w:line="240" w:lineRule="auto"/>
              <w:rPr>
                <w:rFonts w:ascii="Times New Roman" w:hAnsi="Times New Roman"/>
              </w:rPr>
            </w:pPr>
          </w:p>
        </w:tc>
        <w:tc>
          <w:tcPr>
            <w:tcW w:w="5103" w:type="dxa"/>
            <w:tcBorders>
              <w:left w:val="single" w:sz="4" w:space="0" w:color="auto"/>
            </w:tcBorders>
          </w:tcPr>
          <w:p w14:paraId="6AE3FD30" w14:textId="77777777" w:rsidR="00FC515A" w:rsidRDefault="00DC7DFF" w:rsidP="00927FF5">
            <w:pPr>
              <w:spacing w:after="0" w:line="240" w:lineRule="auto"/>
              <w:rPr>
                <w:rFonts w:ascii="Times New Roman" w:hAnsi="Times New Roman"/>
              </w:rPr>
            </w:pPr>
            <w:r>
              <w:rPr>
                <w:rFonts w:ascii="Times New Roman" w:hAnsi="Times New Roman"/>
              </w:rPr>
              <w:t>до 1 000 </w:t>
            </w:r>
            <w:proofErr w:type="gramStart"/>
            <w:r>
              <w:rPr>
                <w:rFonts w:ascii="Times New Roman" w:hAnsi="Times New Roman"/>
              </w:rPr>
              <w:t xml:space="preserve">000 </w:t>
            </w:r>
            <w:r w:rsidR="00ED7691">
              <w:rPr>
                <w:rFonts w:ascii="Times New Roman" w:hAnsi="Times New Roman"/>
              </w:rPr>
              <w:t xml:space="preserve"> рублей</w:t>
            </w:r>
            <w:proofErr w:type="gramEnd"/>
            <w:r w:rsidR="00ED7691">
              <w:rPr>
                <w:rFonts w:ascii="Times New Roman" w:hAnsi="Times New Roman"/>
              </w:rPr>
              <w:t xml:space="preserve"> </w:t>
            </w:r>
            <w:r>
              <w:rPr>
                <w:rFonts w:ascii="Times New Roman" w:hAnsi="Times New Roman"/>
              </w:rPr>
              <w:t>– 1 балл</w:t>
            </w:r>
          </w:p>
          <w:p w14:paraId="47750FED" w14:textId="77777777" w:rsidR="00ED7691" w:rsidRDefault="00ED7691" w:rsidP="00927FF5">
            <w:pPr>
              <w:spacing w:after="0" w:line="240" w:lineRule="auto"/>
              <w:rPr>
                <w:rFonts w:ascii="Times New Roman" w:hAnsi="Times New Roman"/>
              </w:rPr>
            </w:pPr>
            <w:r>
              <w:rPr>
                <w:rFonts w:ascii="Times New Roman" w:hAnsi="Times New Roman"/>
              </w:rPr>
              <w:t>от 1 000 001 до 5 000 000 – 2 балла</w:t>
            </w:r>
          </w:p>
          <w:p w14:paraId="70F0C9BE" w14:textId="77777777" w:rsidR="00ED7691" w:rsidRDefault="00ED7691" w:rsidP="00927FF5">
            <w:pPr>
              <w:spacing w:after="0" w:line="240" w:lineRule="auto"/>
              <w:rPr>
                <w:rFonts w:ascii="Times New Roman" w:hAnsi="Times New Roman"/>
              </w:rPr>
            </w:pPr>
            <w:r>
              <w:rPr>
                <w:rFonts w:ascii="Times New Roman" w:hAnsi="Times New Roman"/>
              </w:rPr>
              <w:t>от 5 000 001 до 20 000 000 – 3 балла</w:t>
            </w:r>
          </w:p>
          <w:p w14:paraId="60786546" w14:textId="77777777" w:rsidR="00ED7691" w:rsidRDefault="00ED7691" w:rsidP="00927FF5">
            <w:pPr>
              <w:spacing w:after="0" w:line="240" w:lineRule="auto"/>
              <w:rPr>
                <w:rFonts w:ascii="Times New Roman" w:hAnsi="Times New Roman"/>
              </w:rPr>
            </w:pPr>
            <w:r>
              <w:rPr>
                <w:rFonts w:ascii="Times New Roman" w:hAnsi="Times New Roman"/>
              </w:rPr>
              <w:t>от 20 000 001 до 50 000 000 – 4 балла</w:t>
            </w:r>
          </w:p>
          <w:p w14:paraId="05D213F6" w14:textId="77777777" w:rsidR="00ED7691" w:rsidRDefault="00ED7691" w:rsidP="00927FF5">
            <w:pPr>
              <w:spacing w:after="0" w:line="240" w:lineRule="auto"/>
              <w:rPr>
                <w:rFonts w:ascii="Times New Roman" w:hAnsi="Times New Roman"/>
              </w:rPr>
            </w:pPr>
            <w:r>
              <w:rPr>
                <w:rFonts w:ascii="Times New Roman" w:hAnsi="Times New Roman"/>
              </w:rPr>
              <w:t xml:space="preserve">от 50 000 001 </w:t>
            </w:r>
            <w:r w:rsidR="005A0CAC">
              <w:rPr>
                <w:rFonts w:ascii="Times New Roman" w:hAnsi="Times New Roman"/>
              </w:rPr>
              <w:t>до</w:t>
            </w:r>
            <w:r>
              <w:rPr>
                <w:rFonts w:ascii="Times New Roman" w:hAnsi="Times New Roman"/>
              </w:rPr>
              <w:t xml:space="preserve"> </w:t>
            </w:r>
            <w:r w:rsidR="005A0CAC">
              <w:rPr>
                <w:rFonts w:ascii="Times New Roman" w:hAnsi="Times New Roman"/>
              </w:rPr>
              <w:t xml:space="preserve">100 000 000 </w:t>
            </w:r>
            <w:r>
              <w:rPr>
                <w:rFonts w:ascii="Times New Roman" w:hAnsi="Times New Roman"/>
              </w:rPr>
              <w:t xml:space="preserve">  - </w:t>
            </w:r>
            <w:r w:rsidR="005A0CAC">
              <w:rPr>
                <w:rFonts w:ascii="Times New Roman" w:hAnsi="Times New Roman"/>
              </w:rPr>
              <w:t>7</w:t>
            </w:r>
            <w:r>
              <w:rPr>
                <w:rFonts w:ascii="Times New Roman" w:hAnsi="Times New Roman"/>
              </w:rPr>
              <w:t xml:space="preserve"> баллов </w:t>
            </w:r>
          </w:p>
          <w:p w14:paraId="67547C90" w14:textId="77777777" w:rsidR="005A0CAC" w:rsidRDefault="005A0CAC" w:rsidP="00927FF5">
            <w:pPr>
              <w:spacing w:after="0" w:line="240" w:lineRule="auto"/>
              <w:rPr>
                <w:rFonts w:ascii="Times New Roman" w:hAnsi="Times New Roman"/>
              </w:rPr>
            </w:pPr>
            <w:r>
              <w:rPr>
                <w:rFonts w:ascii="Times New Roman" w:hAnsi="Times New Roman"/>
              </w:rPr>
              <w:t>от 100 000 001 до 200 000 000 – 9 баллов</w:t>
            </w:r>
          </w:p>
          <w:p w14:paraId="2F3B82FF" w14:textId="77777777" w:rsidR="005A0CAC" w:rsidRDefault="00D124EC" w:rsidP="00927FF5">
            <w:pPr>
              <w:spacing w:after="0" w:line="240" w:lineRule="auto"/>
              <w:rPr>
                <w:rFonts w:ascii="Times New Roman" w:hAnsi="Times New Roman"/>
              </w:rPr>
            </w:pPr>
            <w:proofErr w:type="gramStart"/>
            <w:r>
              <w:rPr>
                <w:rFonts w:ascii="Times New Roman" w:hAnsi="Times New Roman"/>
              </w:rPr>
              <w:t xml:space="preserve">от </w:t>
            </w:r>
            <w:r w:rsidR="005A0CAC">
              <w:rPr>
                <w:rFonts w:ascii="Times New Roman" w:hAnsi="Times New Roman"/>
              </w:rPr>
              <w:t xml:space="preserve"> 200</w:t>
            </w:r>
            <w:proofErr w:type="gramEnd"/>
            <w:r w:rsidR="005A0CAC">
              <w:rPr>
                <w:rFonts w:ascii="Times New Roman" w:hAnsi="Times New Roman"/>
              </w:rPr>
              <w:t xml:space="preserve"> 000 000 </w:t>
            </w:r>
            <w:r>
              <w:rPr>
                <w:rFonts w:ascii="Times New Roman" w:hAnsi="Times New Roman"/>
              </w:rPr>
              <w:t xml:space="preserve">до 500 000 000 </w:t>
            </w:r>
            <w:r w:rsidR="005A0CAC">
              <w:rPr>
                <w:rFonts w:ascii="Times New Roman" w:hAnsi="Times New Roman"/>
              </w:rPr>
              <w:t>– 11 баллов</w:t>
            </w:r>
          </w:p>
          <w:p w14:paraId="191D2C95" w14:textId="77777777" w:rsidR="00D124EC" w:rsidRPr="00547B25" w:rsidRDefault="00D124EC" w:rsidP="00927FF5">
            <w:pPr>
              <w:spacing w:after="0" w:line="240" w:lineRule="auto"/>
              <w:rPr>
                <w:rFonts w:ascii="Times New Roman" w:hAnsi="Times New Roman"/>
              </w:rPr>
            </w:pPr>
            <w:r>
              <w:rPr>
                <w:rFonts w:ascii="Times New Roman" w:hAnsi="Times New Roman"/>
              </w:rPr>
              <w:t>свыше 500 000 000 -13 баллов</w:t>
            </w:r>
          </w:p>
        </w:tc>
      </w:tr>
      <w:tr w:rsidR="00FC515A" w:rsidRPr="00547B25" w14:paraId="2ACE7EF2" w14:textId="77777777" w:rsidTr="00D9722E">
        <w:trPr>
          <w:trHeight w:val="762"/>
        </w:trPr>
        <w:tc>
          <w:tcPr>
            <w:tcW w:w="709" w:type="dxa"/>
          </w:tcPr>
          <w:p w14:paraId="41170E4A" w14:textId="77777777" w:rsidR="00FC515A" w:rsidRPr="00547B25" w:rsidRDefault="00FC515A" w:rsidP="00927FF5">
            <w:pPr>
              <w:spacing w:after="0" w:line="240" w:lineRule="auto"/>
              <w:jc w:val="center"/>
              <w:rPr>
                <w:rFonts w:ascii="Times New Roman" w:hAnsi="Times New Roman"/>
              </w:rPr>
            </w:pPr>
            <w:r w:rsidRPr="00547B25">
              <w:rPr>
                <w:rFonts w:ascii="Times New Roman" w:hAnsi="Times New Roman"/>
              </w:rPr>
              <w:t>2.</w:t>
            </w:r>
          </w:p>
        </w:tc>
        <w:tc>
          <w:tcPr>
            <w:tcW w:w="4537" w:type="dxa"/>
          </w:tcPr>
          <w:p w14:paraId="2C8BFF15" w14:textId="77777777" w:rsidR="00FC515A" w:rsidRPr="00547B25" w:rsidRDefault="00FC515A" w:rsidP="00927FF5">
            <w:pPr>
              <w:spacing w:after="0" w:line="240" w:lineRule="auto"/>
              <w:rPr>
                <w:rFonts w:ascii="Times New Roman" w:hAnsi="Times New Roman"/>
              </w:rPr>
            </w:pPr>
            <w:r w:rsidRPr="004C2906">
              <w:rPr>
                <w:rFonts w:ascii="Times New Roman" w:hAnsi="Times New Roman"/>
                <w:b/>
                <w:bCs/>
              </w:rPr>
              <w:t>Доля экспорта</w:t>
            </w:r>
            <w:r>
              <w:rPr>
                <w:rFonts w:ascii="Times New Roman" w:hAnsi="Times New Roman"/>
              </w:rPr>
              <w:t xml:space="preserve"> товаров (работ, услуг) в выручке за отчетный период, в процентах от общего объема реализации, без НДС </w:t>
            </w:r>
          </w:p>
        </w:tc>
        <w:tc>
          <w:tcPr>
            <w:tcW w:w="5103" w:type="dxa"/>
          </w:tcPr>
          <w:p w14:paraId="11C58613" w14:textId="77777777" w:rsidR="00FC515A" w:rsidRDefault="00FC515A" w:rsidP="00F63528">
            <w:pPr>
              <w:spacing w:after="0" w:line="240" w:lineRule="auto"/>
              <w:rPr>
                <w:rFonts w:ascii="Times New Roman" w:hAnsi="Times New Roman"/>
              </w:rPr>
            </w:pPr>
            <w:r w:rsidRPr="00CD13FD">
              <w:rPr>
                <w:rFonts w:ascii="Times New Roman" w:hAnsi="Times New Roman"/>
              </w:rPr>
              <w:t>до</w:t>
            </w:r>
            <w:r>
              <w:rPr>
                <w:rFonts w:ascii="Times New Roman" w:hAnsi="Times New Roman"/>
              </w:rPr>
              <w:t xml:space="preserve"> </w:t>
            </w:r>
            <w:r w:rsidRPr="00CD13FD">
              <w:rPr>
                <w:rFonts w:ascii="Times New Roman" w:hAnsi="Times New Roman"/>
              </w:rPr>
              <w:t>9,99%</w:t>
            </w:r>
            <w:r>
              <w:rPr>
                <w:rFonts w:ascii="Times New Roman" w:hAnsi="Times New Roman"/>
              </w:rPr>
              <w:t xml:space="preserve"> - 1 балл</w:t>
            </w:r>
          </w:p>
          <w:p w14:paraId="61B53847" w14:textId="77777777" w:rsidR="00FC515A" w:rsidRPr="00CD13FD" w:rsidRDefault="00FC515A" w:rsidP="00F63528">
            <w:pPr>
              <w:spacing w:after="0" w:line="240" w:lineRule="auto"/>
              <w:rPr>
                <w:rFonts w:ascii="Times New Roman" w:hAnsi="Times New Roman"/>
                <w:color w:val="FF0000"/>
                <w:sz w:val="18"/>
                <w:szCs w:val="18"/>
              </w:rPr>
            </w:pPr>
            <w:r w:rsidRPr="00CD13FD">
              <w:rPr>
                <w:rFonts w:ascii="Times New Roman" w:hAnsi="Times New Roman"/>
              </w:rPr>
              <w:t>от 10% до 19,99%</w:t>
            </w:r>
            <w:r>
              <w:rPr>
                <w:rFonts w:ascii="Times New Roman" w:hAnsi="Times New Roman"/>
              </w:rPr>
              <w:t>- 2 балла</w:t>
            </w:r>
          </w:p>
          <w:p w14:paraId="003CF089" w14:textId="77777777" w:rsidR="00FC515A" w:rsidRDefault="00FC515A" w:rsidP="00F63528">
            <w:pPr>
              <w:spacing w:after="0" w:line="240" w:lineRule="auto"/>
              <w:rPr>
                <w:rFonts w:ascii="Times New Roman" w:hAnsi="Times New Roman"/>
              </w:rPr>
            </w:pPr>
            <w:r w:rsidRPr="00CD13FD">
              <w:rPr>
                <w:rFonts w:ascii="Times New Roman" w:hAnsi="Times New Roman"/>
              </w:rPr>
              <w:t>от 20% до 40%</w:t>
            </w:r>
            <w:r>
              <w:rPr>
                <w:rFonts w:ascii="Times New Roman" w:hAnsi="Times New Roman"/>
              </w:rPr>
              <w:t>- 3 балла</w:t>
            </w:r>
          </w:p>
          <w:p w14:paraId="3CE46B19" w14:textId="77777777" w:rsidR="00FC515A" w:rsidRPr="00CD13FD" w:rsidRDefault="00FC515A" w:rsidP="00F63528">
            <w:pPr>
              <w:spacing w:after="0" w:line="240" w:lineRule="auto"/>
              <w:rPr>
                <w:rFonts w:ascii="Times New Roman" w:hAnsi="Times New Roman"/>
                <w:color w:val="FF0000"/>
                <w:sz w:val="18"/>
                <w:szCs w:val="18"/>
              </w:rPr>
            </w:pPr>
            <w:r w:rsidRPr="00CD13FD">
              <w:rPr>
                <w:rFonts w:ascii="Times New Roman" w:hAnsi="Times New Roman"/>
              </w:rPr>
              <w:t>от 40% до 60%</w:t>
            </w:r>
            <w:r>
              <w:rPr>
                <w:rFonts w:ascii="Times New Roman" w:hAnsi="Times New Roman"/>
              </w:rPr>
              <w:t>- 4 балла</w:t>
            </w:r>
          </w:p>
          <w:p w14:paraId="21ED61D2" w14:textId="77777777" w:rsidR="00FC515A" w:rsidRPr="00547B25" w:rsidRDefault="00FC515A" w:rsidP="00F63528">
            <w:pPr>
              <w:spacing w:after="0" w:line="240" w:lineRule="auto"/>
              <w:rPr>
                <w:rFonts w:ascii="Times New Roman" w:hAnsi="Times New Roman"/>
              </w:rPr>
            </w:pPr>
            <w:r w:rsidRPr="00CD13FD">
              <w:rPr>
                <w:rFonts w:ascii="Times New Roman" w:hAnsi="Times New Roman"/>
              </w:rPr>
              <w:t>свыше 60%</w:t>
            </w:r>
            <w:r>
              <w:rPr>
                <w:rFonts w:ascii="Times New Roman" w:hAnsi="Times New Roman"/>
              </w:rPr>
              <w:t>- 5 баллов</w:t>
            </w:r>
          </w:p>
        </w:tc>
      </w:tr>
      <w:tr w:rsidR="00FC515A" w:rsidRPr="00547B25" w14:paraId="55CDBBD9" w14:textId="77777777" w:rsidTr="00D9722E">
        <w:trPr>
          <w:trHeight w:val="341"/>
        </w:trPr>
        <w:tc>
          <w:tcPr>
            <w:tcW w:w="709" w:type="dxa"/>
          </w:tcPr>
          <w:p w14:paraId="4EE8D298" w14:textId="22462110" w:rsidR="00FC515A" w:rsidRPr="00547B25" w:rsidRDefault="00674C8D" w:rsidP="00F63528">
            <w:pPr>
              <w:spacing w:after="0" w:line="240" w:lineRule="auto"/>
              <w:jc w:val="center"/>
              <w:rPr>
                <w:rFonts w:ascii="Times New Roman" w:hAnsi="Times New Roman"/>
              </w:rPr>
            </w:pPr>
            <w:r>
              <w:rPr>
                <w:rFonts w:ascii="Times New Roman" w:hAnsi="Times New Roman"/>
              </w:rPr>
              <w:t>3</w:t>
            </w:r>
            <w:r w:rsidR="00FC515A">
              <w:rPr>
                <w:rFonts w:ascii="Times New Roman" w:hAnsi="Times New Roman"/>
              </w:rPr>
              <w:t>.</w:t>
            </w:r>
          </w:p>
        </w:tc>
        <w:tc>
          <w:tcPr>
            <w:tcW w:w="4537" w:type="dxa"/>
          </w:tcPr>
          <w:p w14:paraId="54E3F266" w14:textId="77777777" w:rsidR="00FC515A" w:rsidRDefault="00FC515A" w:rsidP="00F63528">
            <w:pPr>
              <w:spacing w:after="0" w:line="240" w:lineRule="auto"/>
              <w:rPr>
                <w:rFonts w:ascii="Times New Roman" w:hAnsi="Times New Roman"/>
              </w:rPr>
            </w:pPr>
            <w:r w:rsidRPr="00374F4D">
              <w:rPr>
                <w:rFonts w:ascii="Times New Roman" w:hAnsi="Times New Roman"/>
                <w:b/>
                <w:bCs/>
              </w:rPr>
              <w:t>Количество иностранных покупателей</w:t>
            </w:r>
            <w:r>
              <w:rPr>
                <w:rFonts w:ascii="Times New Roman" w:hAnsi="Times New Roman"/>
              </w:rPr>
              <w:t xml:space="preserve"> товаров (работ, услуг) за отчетный год </w:t>
            </w:r>
          </w:p>
        </w:tc>
        <w:tc>
          <w:tcPr>
            <w:tcW w:w="5103" w:type="dxa"/>
          </w:tcPr>
          <w:p w14:paraId="47D72372" w14:textId="77777777" w:rsidR="00FC515A" w:rsidRPr="00ED7331" w:rsidRDefault="00FC515A" w:rsidP="00F63528">
            <w:pPr>
              <w:spacing w:after="0" w:line="240" w:lineRule="auto"/>
              <w:rPr>
                <w:rFonts w:ascii="Times New Roman" w:hAnsi="Times New Roman"/>
              </w:rPr>
            </w:pPr>
            <w:r w:rsidRPr="00ED7331">
              <w:rPr>
                <w:rFonts w:ascii="Times New Roman" w:hAnsi="Times New Roman"/>
              </w:rPr>
              <w:t>до 3 покупателей (только страны ТС) – 1 балл</w:t>
            </w:r>
          </w:p>
          <w:p w14:paraId="2377B7F0" w14:textId="77777777" w:rsidR="00FC515A" w:rsidRPr="00ED7331" w:rsidRDefault="00FC515A" w:rsidP="00F63528">
            <w:pPr>
              <w:spacing w:after="0" w:line="240" w:lineRule="auto"/>
              <w:rPr>
                <w:rFonts w:ascii="Times New Roman" w:hAnsi="Times New Roman"/>
              </w:rPr>
            </w:pPr>
            <w:r w:rsidRPr="00ED7331">
              <w:rPr>
                <w:rFonts w:ascii="Times New Roman" w:hAnsi="Times New Roman"/>
              </w:rPr>
              <w:t>до 3 покупателей (ТС и ДЗ) – 2 балла</w:t>
            </w:r>
          </w:p>
          <w:p w14:paraId="42D83EC4" w14:textId="77777777" w:rsidR="00FC515A" w:rsidRPr="00ED7331" w:rsidRDefault="00FC515A" w:rsidP="00F63528">
            <w:pPr>
              <w:spacing w:after="0" w:line="240" w:lineRule="auto"/>
              <w:rPr>
                <w:rFonts w:ascii="Times New Roman" w:hAnsi="Times New Roman"/>
              </w:rPr>
            </w:pPr>
            <w:r w:rsidRPr="00ED7331">
              <w:rPr>
                <w:rFonts w:ascii="Times New Roman" w:hAnsi="Times New Roman"/>
              </w:rPr>
              <w:t>3-5 покупателей</w:t>
            </w:r>
            <w:r>
              <w:rPr>
                <w:rFonts w:ascii="Times New Roman" w:hAnsi="Times New Roman"/>
              </w:rPr>
              <w:t>-</w:t>
            </w:r>
            <w:r w:rsidRPr="00ED7331">
              <w:rPr>
                <w:rFonts w:ascii="Times New Roman" w:hAnsi="Times New Roman"/>
              </w:rPr>
              <w:t xml:space="preserve"> 3 балла</w:t>
            </w:r>
          </w:p>
          <w:p w14:paraId="7CECB11A" w14:textId="7A73E809" w:rsidR="00FC515A" w:rsidRPr="00ED7331" w:rsidRDefault="004A5C8E" w:rsidP="00F63528">
            <w:pPr>
              <w:spacing w:after="0" w:line="240" w:lineRule="auto"/>
              <w:rPr>
                <w:rFonts w:ascii="Times New Roman" w:hAnsi="Times New Roman"/>
              </w:rPr>
            </w:pPr>
            <w:r>
              <w:rPr>
                <w:rFonts w:ascii="Times New Roman" w:hAnsi="Times New Roman"/>
              </w:rPr>
              <w:t>6</w:t>
            </w:r>
            <w:r w:rsidR="00FC515A" w:rsidRPr="00ED7331">
              <w:rPr>
                <w:rFonts w:ascii="Times New Roman" w:hAnsi="Times New Roman"/>
              </w:rPr>
              <w:t>-7 покупателей- 4 балла</w:t>
            </w:r>
          </w:p>
          <w:p w14:paraId="1F5332BA" w14:textId="77777777" w:rsidR="00FC515A" w:rsidRPr="00CD13FD" w:rsidRDefault="00FC515A" w:rsidP="00F63528">
            <w:pPr>
              <w:spacing w:after="0" w:line="240" w:lineRule="auto"/>
              <w:rPr>
                <w:rFonts w:ascii="Times New Roman" w:hAnsi="Times New Roman"/>
                <w:sz w:val="18"/>
                <w:szCs w:val="18"/>
              </w:rPr>
            </w:pPr>
            <w:r w:rsidRPr="00ED7331">
              <w:rPr>
                <w:rFonts w:ascii="Times New Roman" w:hAnsi="Times New Roman"/>
              </w:rPr>
              <w:t>выше 7 покупателей- 5 баллов</w:t>
            </w:r>
          </w:p>
        </w:tc>
      </w:tr>
      <w:tr w:rsidR="00FC515A" w:rsidRPr="00547B25" w14:paraId="219687D3" w14:textId="77777777" w:rsidTr="00D9722E">
        <w:trPr>
          <w:trHeight w:val="1113"/>
        </w:trPr>
        <w:tc>
          <w:tcPr>
            <w:tcW w:w="709" w:type="dxa"/>
            <w:vMerge w:val="restart"/>
          </w:tcPr>
          <w:p w14:paraId="61271DC7" w14:textId="012627F7" w:rsidR="00FC515A" w:rsidRPr="00547B25" w:rsidRDefault="00674C8D" w:rsidP="00F63528">
            <w:pPr>
              <w:spacing w:after="0" w:line="240" w:lineRule="auto"/>
              <w:jc w:val="center"/>
              <w:rPr>
                <w:rFonts w:ascii="Times New Roman" w:hAnsi="Times New Roman"/>
              </w:rPr>
            </w:pPr>
            <w:r>
              <w:rPr>
                <w:rFonts w:ascii="Times New Roman" w:hAnsi="Times New Roman"/>
              </w:rPr>
              <w:t>4</w:t>
            </w:r>
            <w:r w:rsidR="00FC515A" w:rsidRPr="00547B25">
              <w:rPr>
                <w:rFonts w:ascii="Times New Roman" w:hAnsi="Times New Roman"/>
              </w:rPr>
              <w:t>.</w:t>
            </w:r>
          </w:p>
        </w:tc>
        <w:tc>
          <w:tcPr>
            <w:tcW w:w="4537" w:type="dxa"/>
            <w:vMerge w:val="restart"/>
          </w:tcPr>
          <w:p w14:paraId="34AE5893" w14:textId="77777777" w:rsidR="00FC515A" w:rsidRPr="00547B25" w:rsidRDefault="00FC515A" w:rsidP="00F63528">
            <w:pPr>
              <w:spacing w:after="0" w:line="240" w:lineRule="auto"/>
              <w:rPr>
                <w:rFonts w:ascii="Times New Roman" w:hAnsi="Times New Roman"/>
              </w:rPr>
            </w:pPr>
            <w:r w:rsidRPr="00DE4720">
              <w:rPr>
                <w:rFonts w:ascii="Times New Roman" w:hAnsi="Times New Roman"/>
                <w:b/>
                <w:bCs/>
              </w:rPr>
              <w:t xml:space="preserve">География экспортных </w:t>
            </w:r>
            <w:proofErr w:type="gramStart"/>
            <w:r w:rsidRPr="00DE4720">
              <w:rPr>
                <w:rFonts w:ascii="Times New Roman" w:hAnsi="Times New Roman"/>
                <w:b/>
                <w:bCs/>
              </w:rPr>
              <w:t xml:space="preserve">поставок </w:t>
            </w:r>
            <w:r w:rsidRPr="00547B25">
              <w:rPr>
                <w:rFonts w:ascii="Times New Roman" w:hAnsi="Times New Roman"/>
              </w:rPr>
              <w:t xml:space="preserve"> за</w:t>
            </w:r>
            <w:proofErr w:type="gramEnd"/>
            <w:r w:rsidRPr="00547B25">
              <w:rPr>
                <w:rFonts w:ascii="Times New Roman" w:hAnsi="Times New Roman"/>
              </w:rPr>
              <w:t xml:space="preserve"> </w:t>
            </w:r>
            <w:r w:rsidR="00ED3859">
              <w:rPr>
                <w:rFonts w:ascii="Times New Roman" w:hAnsi="Times New Roman"/>
              </w:rPr>
              <w:t xml:space="preserve">отчетный </w:t>
            </w:r>
            <w:r w:rsidRPr="00547B25">
              <w:rPr>
                <w:rFonts w:ascii="Times New Roman" w:hAnsi="Times New Roman"/>
              </w:rPr>
              <w:t xml:space="preserve"> год</w:t>
            </w:r>
            <w:r>
              <w:rPr>
                <w:rFonts w:ascii="Times New Roman" w:hAnsi="Times New Roman"/>
              </w:rPr>
              <w:t xml:space="preserve"> </w:t>
            </w:r>
            <w:r w:rsidRPr="00547B25">
              <w:rPr>
                <w:rFonts w:ascii="Times New Roman" w:hAnsi="Times New Roman"/>
              </w:rPr>
              <w:t xml:space="preserve"> </w:t>
            </w:r>
          </w:p>
        </w:tc>
        <w:tc>
          <w:tcPr>
            <w:tcW w:w="5103" w:type="dxa"/>
          </w:tcPr>
          <w:p w14:paraId="1F88CDDB" w14:textId="77777777" w:rsidR="00FC515A" w:rsidRDefault="00FC515A" w:rsidP="00F63528">
            <w:pPr>
              <w:spacing w:after="0" w:line="240" w:lineRule="auto"/>
              <w:rPr>
                <w:rFonts w:ascii="Times New Roman" w:hAnsi="Times New Roman"/>
              </w:rPr>
            </w:pPr>
            <w:r>
              <w:rPr>
                <w:rFonts w:ascii="Times New Roman" w:hAnsi="Times New Roman"/>
              </w:rPr>
              <w:t xml:space="preserve">до </w:t>
            </w:r>
            <w:r w:rsidRPr="00547B25">
              <w:rPr>
                <w:rFonts w:ascii="Times New Roman" w:hAnsi="Times New Roman"/>
              </w:rPr>
              <w:t>2</w:t>
            </w:r>
            <w:r>
              <w:rPr>
                <w:rFonts w:ascii="Times New Roman" w:hAnsi="Times New Roman"/>
              </w:rPr>
              <w:t xml:space="preserve"> наименований, только страны ТС - 1 балл</w:t>
            </w:r>
          </w:p>
          <w:p w14:paraId="5E4E04DA" w14:textId="77777777" w:rsidR="00FC515A" w:rsidRPr="00547B25" w:rsidRDefault="00FC515A" w:rsidP="00F63528">
            <w:pPr>
              <w:spacing w:after="0" w:line="240" w:lineRule="auto"/>
              <w:rPr>
                <w:rFonts w:ascii="Times New Roman" w:hAnsi="Times New Roman"/>
              </w:rPr>
            </w:pPr>
            <w:proofErr w:type="gramStart"/>
            <w:r>
              <w:rPr>
                <w:rFonts w:ascii="Times New Roman" w:hAnsi="Times New Roman"/>
              </w:rPr>
              <w:t>до  2</w:t>
            </w:r>
            <w:proofErr w:type="gramEnd"/>
            <w:r>
              <w:rPr>
                <w:rFonts w:ascii="Times New Roman" w:hAnsi="Times New Roman"/>
              </w:rPr>
              <w:t xml:space="preserve"> наименований, ТС и ДЗ-2 балла</w:t>
            </w:r>
          </w:p>
          <w:p w14:paraId="721D052C" w14:textId="77777777" w:rsidR="00FC515A" w:rsidRPr="00547B25" w:rsidRDefault="00FC515A" w:rsidP="00F63528">
            <w:pPr>
              <w:spacing w:after="0" w:line="240" w:lineRule="auto"/>
              <w:rPr>
                <w:rFonts w:ascii="Times New Roman" w:hAnsi="Times New Roman"/>
              </w:rPr>
            </w:pPr>
            <w:r>
              <w:rPr>
                <w:rFonts w:ascii="Times New Roman" w:hAnsi="Times New Roman"/>
              </w:rPr>
              <w:t>2</w:t>
            </w:r>
            <w:r w:rsidRPr="00547B25">
              <w:rPr>
                <w:rFonts w:ascii="Times New Roman" w:hAnsi="Times New Roman"/>
              </w:rPr>
              <w:t xml:space="preserve">-4 </w:t>
            </w:r>
            <w:r>
              <w:rPr>
                <w:rFonts w:ascii="Times New Roman" w:hAnsi="Times New Roman"/>
              </w:rPr>
              <w:t>наименования - 3 балла</w:t>
            </w:r>
          </w:p>
          <w:p w14:paraId="5E5C4AFD" w14:textId="608F0BB3" w:rsidR="00FC515A" w:rsidRDefault="00CE0ED1" w:rsidP="00F63528">
            <w:pPr>
              <w:spacing w:after="0" w:line="240" w:lineRule="auto"/>
              <w:rPr>
                <w:rFonts w:ascii="Times New Roman" w:hAnsi="Times New Roman"/>
              </w:rPr>
            </w:pPr>
            <w:r>
              <w:rPr>
                <w:rFonts w:ascii="Times New Roman" w:hAnsi="Times New Roman"/>
              </w:rPr>
              <w:t>5</w:t>
            </w:r>
            <w:r w:rsidR="00FC515A" w:rsidRPr="00547B25">
              <w:rPr>
                <w:rFonts w:ascii="Times New Roman" w:hAnsi="Times New Roman"/>
              </w:rPr>
              <w:t xml:space="preserve">-7 </w:t>
            </w:r>
            <w:r w:rsidR="00FC515A">
              <w:rPr>
                <w:rFonts w:ascii="Times New Roman" w:hAnsi="Times New Roman"/>
              </w:rPr>
              <w:t>наименований - 4 балла</w:t>
            </w:r>
          </w:p>
          <w:p w14:paraId="15B5BC3B" w14:textId="77777777" w:rsidR="00FC515A" w:rsidRDefault="00FC515A" w:rsidP="00F63528">
            <w:pPr>
              <w:spacing w:after="0" w:line="240" w:lineRule="auto"/>
              <w:rPr>
                <w:rFonts w:ascii="Times New Roman" w:hAnsi="Times New Roman"/>
              </w:rPr>
            </w:pPr>
            <w:r w:rsidRPr="00547B25">
              <w:rPr>
                <w:rFonts w:ascii="Times New Roman" w:hAnsi="Times New Roman"/>
              </w:rPr>
              <w:t xml:space="preserve">более 7 </w:t>
            </w:r>
            <w:r>
              <w:rPr>
                <w:rFonts w:ascii="Times New Roman" w:hAnsi="Times New Roman"/>
              </w:rPr>
              <w:t>наименований- 5 баллов</w:t>
            </w:r>
          </w:p>
          <w:p w14:paraId="7802E19F" w14:textId="77777777" w:rsidR="00FC515A" w:rsidRPr="00547B25" w:rsidRDefault="00FC515A" w:rsidP="00F63528">
            <w:pPr>
              <w:spacing w:after="0" w:line="240" w:lineRule="auto"/>
              <w:rPr>
                <w:rFonts w:ascii="Times New Roman" w:hAnsi="Times New Roman"/>
              </w:rPr>
            </w:pPr>
          </w:p>
        </w:tc>
      </w:tr>
      <w:tr w:rsidR="00FC515A" w:rsidRPr="00547B25" w14:paraId="3D99B689" w14:textId="77777777" w:rsidTr="00D9722E">
        <w:trPr>
          <w:trHeight w:val="908"/>
        </w:trPr>
        <w:tc>
          <w:tcPr>
            <w:tcW w:w="709" w:type="dxa"/>
            <w:vMerge/>
          </w:tcPr>
          <w:p w14:paraId="26E57542" w14:textId="77777777" w:rsidR="00FC515A" w:rsidRDefault="00FC515A" w:rsidP="00F63528">
            <w:pPr>
              <w:spacing w:after="0" w:line="240" w:lineRule="auto"/>
              <w:jc w:val="center"/>
              <w:rPr>
                <w:rFonts w:ascii="Times New Roman" w:hAnsi="Times New Roman"/>
              </w:rPr>
            </w:pPr>
          </w:p>
        </w:tc>
        <w:tc>
          <w:tcPr>
            <w:tcW w:w="4537" w:type="dxa"/>
            <w:vMerge/>
          </w:tcPr>
          <w:p w14:paraId="4BD02304" w14:textId="77777777" w:rsidR="00FC515A" w:rsidRPr="00547B25" w:rsidRDefault="00FC515A" w:rsidP="00F63528">
            <w:pPr>
              <w:spacing w:after="0" w:line="240" w:lineRule="auto"/>
              <w:rPr>
                <w:rFonts w:ascii="Times New Roman" w:hAnsi="Times New Roman"/>
              </w:rPr>
            </w:pPr>
          </w:p>
        </w:tc>
        <w:tc>
          <w:tcPr>
            <w:tcW w:w="5103" w:type="dxa"/>
          </w:tcPr>
          <w:p w14:paraId="0ADC3995" w14:textId="77777777" w:rsidR="00FC515A" w:rsidRPr="00547B25" w:rsidRDefault="00374249" w:rsidP="00374249">
            <w:pPr>
              <w:spacing w:after="0" w:line="240" w:lineRule="auto"/>
              <w:rPr>
                <w:rFonts w:ascii="Times New Roman" w:hAnsi="Times New Roman"/>
              </w:rPr>
            </w:pPr>
            <w:r w:rsidRPr="00AF207A">
              <w:rPr>
                <w:rFonts w:ascii="Times New Roman" w:hAnsi="Times New Roman"/>
              </w:rPr>
              <w:t>*по номинации «</w:t>
            </w:r>
            <w:r>
              <w:rPr>
                <w:rFonts w:ascii="Times New Roman" w:hAnsi="Times New Roman"/>
              </w:rPr>
              <w:t>Л</w:t>
            </w:r>
            <w:r w:rsidRPr="00AF207A">
              <w:rPr>
                <w:rFonts w:ascii="Times New Roman" w:hAnsi="Times New Roman"/>
              </w:rPr>
              <w:t xml:space="preserve">идер географии продаж» за </w:t>
            </w:r>
            <w:proofErr w:type="gramStart"/>
            <w:r w:rsidRPr="00AF207A">
              <w:rPr>
                <w:rFonts w:ascii="Times New Roman" w:hAnsi="Times New Roman"/>
              </w:rPr>
              <w:t>осуществление  экспортных</w:t>
            </w:r>
            <w:proofErr w:type="gramEnd"/>
            <w:r w:rsidRPr="00AF207A">
              <w:rPr>
                <w:rFonts w:ascii="Times New Roman" w:hAnsi="Times New Roman"/>
              </w:rPr>
              <w:t xml:space="preserve"> поставок в отдельную страну-5 баллов.</w:t>
            </w:r>
          </w:p>
        </w:tc>
      </w:tr>
      <w:tr w:rsidR="00FC515A" w:rsidRPr="00547B25" w14:paraId="4388C1DA" w14:textId="77777777" w:rsidTr="00D9722E">
        <w:trPr>
          <w:trHeight w:val="1310"/>
        </w:trPr>
        <w:tc>
          <w:tcPr>
            <w:tcW w:w="709" w:type="dxa"/>
          </w:tcPr>
          <w:p w14:paraId="4CFC8275" w14:textId="080DDCEE" w:rsidR="00FC515A" w:rsidRPr="00547B25" w:rsidRDefault="00674C8D" w:rsidP="00F63528">
            <w:pPr>
              <w:spacing w:after="0" w:line="240" w:lineRule="auto"/>
              <w:jc w:val="center"/>
              <w:rPr>
                <w:rFonts w:ascii="Times New Roman" w:hAnsi="Times New Roman"/>
              </w:rPr>
            </w:pPr>
            <w:r>
              <w:rPr>
                <w:rFonts w:ascii="Times New Roman" w:hAnsi="Times New Roman"/>
              </w:rPr>
              <w:t>5</w:t>
            </w:r>
            <w:r w:rsidR="00FC515A" w:rsidRPr="00547B25">
              <w:rPr>
                <w:rFonts w:ascii="Times New Roman" w:hAnsi="Times New Roman"/>
              </w:rPr>
              <w:t>.</w:t>
            </w:r>
          </w:p>
        </w:tc>
        <w:tc>
          <w:tcPr>
            <w:tcW w:w="4537" w:type="dxa"/>
          </w:tcPr>
          <w:p w14:paraId="0E25906F" w14:textId="77777777" w:rsidR="00FC515A" w:rsidRPr="00547B25" w:rsidRDefault="00FC515A" w:rsidP="00F63528">
            <w:pPr>
              <w:spacing w:after="0" w:line="240" w:lineRule="auto"/>
              <w:rPr>
                <w:rFonts w:ascii="Times New Roman" w:hAnsi="Times New Roman"/>
              </w:rPr>
            </w:pPr>
            <w:r w:rsidRPr="00CE49E9">
              <w:rPr>
                <w:rFonts w:ascii="Times New Roman" w:hAnsi="Times New Roman"/>
                <w:b/>
                <w:bCs/>
              </w:rPr>
              <w:t>Номенклатура экспортной продукции</w:t>
            </w:r>
            <w:r w:rsidRPr="00547B25">
              <w:rPr>
                <w:rFonts w:ascii="Times New Roman" w:hAnsi="Times New Roman"/>
              </w:rPr>
              <w:t xml:space="preserve"> </w:t>
            </w:r>
            <w:r>
              <w:rPr>
                <w:rFonts w:ascii="Times New Roman" w:hAnsi="Times New Roman"/>
              </w:rPr>
              <w:t xml:space="preserve">в </w:t>
            </w:r>
            <w:proofErr w:type="gramStart"/>
            <w:r w:rsidR="00ED3859">
              <w:rPr>
                <w:rFonts w:ascii="Times New Roman" w:hAnsi="Times New Roman"/>
              </w:rPr>
              <w:t xml:space="preserve">отчетном </w:t>
            </w:r>
            <w:r>
              <w:rPr>
                <w:rFonts w:ascii="Times New Roman" w:hAnsi="Times New Roman"/>
              </w:rPr>
              <w:t xml:space="preserve"> году</w:t>
            </w:r>
            <w:proofErr w:type="gramEnd"/>
            <w:r w:rsidRPr="00547B25">
              <w:rPr>
                <w:rFonts w:ascii="Times New Roman" w:hAnsi="Times New Roman"/>
              </w:rPr>
              <w:t xml:space="preserve"> </w:t>
            </w:r>
          </w:p>
        </w:tc>
        <w:tc>
          <w:tcPr>
            <w:tcW w:w="5103" w:type="dxa"/>
          </w:tcPr>
          <w:p w14:paraId="5222A234" w14:textId="77777777" w:rsidR="00FC515A" w:rsidRPr="00547B25" w:rsidRDefault="00FC515A" w:rsidP="00F63528">
            <w:pPr>
              <w:spacing w:after="0" w:line="240" w:lineRule="auto"/>
              <w:rPr>
                <w:rFonts w:ascii="Times New Roman" w:hAnsi="Times New Roman"/>
              </w:rPr>
            </w:pPr>
            <w:r w:rsidRPr="00547B25">
              <w:rPr>
                <w:rFonts w:ascii="Times New Roman" w:hAnsi="Times New Roman"/>
              </w:rPr>
              <w:t>1-2 наименований</w:t>
            </w:r>
            <w:r>
              <w:rPr>
                <w:rFonts w:ascii="Times New Roman" w:hAnsi="Times New Roman"/>
              </w:rPr>
              <w:t xml:space="preserve"> - 1 балл</w:t>
            </w:r>
          </w:p>
          <w:p w14:paraId="15B5815B" w14:textId="77777777" w:rsidR="00FC515A" w:rsidRPr="00547B25" w:rsidRDefault="00FC515A" w:rsidP="00F63528">
            <w:pPr>
              <w:spacing w:after="0" w:line="240" w:lineRule="auto"/>
              <w:rPr>
                <w:rFonts w:ascii="Times New Roman" w:hAnsi="Times New Roman"/>
              </w:rPr>
            </w:pPr>
            <w:r w:rsidRPr="00547B25">
              <w:rPr>
                <w:rFonts w:ascii="Times New Roman" w:hAnsi="Times New Roman"/>
              </w:rPr>
              <w:t>3-</w:t>
            </w:r>
            <w:r>
              <w:rPr>
                <w:rFonts w:ascii="Times New Roman" w:hAnsi="Times New Roman"/>
              </w:rPr>
              <w:t>4</w:t>
            </w:r>
            <w:r w:rsidRPr="00547B25">
              <w:rPr>
                <w:rFonts w:ascii="Times New Roman" w:hAnsi="Times New Roman"/>
              </w:rPr>
              <w:t xml:space="preserve"> наименовани</w:t>
            </w:r>
            <w:r>
              <w:rPr>
                <w:rFonts w:ascii="Times New Roman" w:hAnsi="Times New Roman"/>
              </w:rPr>
              <w:t xml:space="preserve">я - 2 балла </w:t>
            </w:r>
          </w:p>
          <w:p w14:paraId="6F303914" w14:textId="57D86635" w:rsidR="00FC515A" w:rsidRPr="00547B25" w:rsidRDefault="005928CC" w:rsidP="00F63528">
            <w:pPr>
              <w:spacing w:after="0" w:line="240" w:lineRule="auto"/>
              <w:rPr>
                <w:rFonts w:ascii="Times New Roman" w:hAnsi="Times New Roman"/>
              </w:rPr>
            </w:pPr>
            <w:r>
              <w:rPr>
                <w:rFonts w:ascii="Times New Roman" w:hAnsi="Times New Roman"/>
              </w:rPr>
              <w:t>5</w:t>
            </w:r>
            <w:r w:rsidR="00FC515A">
              <w:rPr>
                <w:rFonts w:ascii="Times New Roman" w:hAnsi="Times New Roman"/>
              </w:rPr>
              <w:t>-6</w:t>
            </w:r>
            <w:r w:rsidR="00FC515A" w:rsidRPr="00547B25">
              <w:rPr>
                <w:rFonts w:ascii="Times New Roman" w:hAnsi="Times New Roman"/>
              </w:rPr>
              <w:t xml:space="preserve"> наименований</w:t>
            </w:r>
            <w:r w:rsidR="00FC515A">
              <w:rPr>
                <w:rFonts w:ascii="Times New Roman" w:hAnsi="Times New Roman"/>
              </w:rPr>
              <w:t xml:space="preserve"> - 3 балла</w:t>
            </w:r>
          </w:p>
          <w:p w14:paraId="280A96DF" w14:textId="4D27D85C" w:rsidR="00FC515A" w:rsidRPr="00547B25" w:rsidRDefault="005928CC" w:rsidP="00F63528">
            <w:pPr>
              <w:spacing w:after="0" w:line="240" w:lineRule="auto"/>
              <w:rPr>
                <w:rFonts w:ascii="Times New Roman" w:hAnsi="Times New Roman"/>
              </w:rPr>
            </w:pPr>
            <w:r>
              <w:rPr>
                <w:rFonts w:ascii="Times New Roman" w:hAnsi="Times New Roman"/>
              </w:rPr>
              <w:t>7-8</w:t>
            </w:r>
            <w:r w:rsidR="00FC515A">
              <w:rPr>
                <w:rFonts w:ascii="Times New Roman" w:hAnsi="Times New Roman"/>
              </w:rPr>
              <w:t xml:space="preserve"> наименований – 4 балла</w:t>
            </w:r>
          </w:p>
          <w:p w14:paraId="394AC45A" w14:textId="0F21063B" w:rsidR="00FC515A" w:rsidRDefault="00FC515A" w:rsidP="00F63528">
            <w:pPr>
              <w:spacing w:after="0" w:line="240" w:lineRule="auto"/>
              <w:rPr>
                <w:rFonts w:ascii="Times New Roman" w:hAnsi="Times New Roman"/>
              </w:rPr>
            </w:pPr>
            <w:r>
              <w:rPr>
                <w:rFonts w:ascii="Times New Roman" w:hAnsi="Times New Roman"/>
              </w:rPr>
              <w:t xml:space="preserve">более </w:t>
            </w:r>
            <w:r w:rsidR="005928CC">
              <w:rPr>
                <w:rFonts w:ascii="Times New Roman" w:hAnsi="Times New Roman"/>
              </w:rPr>
              <w:t>8</w:t>
            </w:r>
            <w:r>
              <w:rPr>
                <w:rFonts w:ascii="Times New Roman" w:hAnsi="Times New Roman"/>
              </w:rPr>
              <w:t xml:space="preserve"> наименований- 5 баллов</w:t>
            </w:r>
          </w:p>
          <w:p w14:paraId="045B7449" w14:textId="77777777" w:rsidR="00FC515A" w:rsidRPr="00547B25" w:rsidRDefault="00FC515A" w:rsidP="00F63528">
            <w:pPr>
              <w:spacing w:after="0" w:line="240" w:lineRule="auto"/>
              <w:rPr>
                <w:rFonts w:ascii="Times New Roman" w:hAnsi="Times New Roman"/>
              </w:rPr>
            </w:pPr>
          </w:p>
        </w:tc>
      </w:tr>
      <w:tr w:rsidR="00FC515A" w:rsidRPr="00547B25" w14:paraId="3B89A582" w14:textId="77777777" w:rsidTr="00D9722E">
        <w:tc>
          <w:tcPr>
            <w:tcW w:w="709" w:type="dxa"/>
          </w:tcPr>
          <w:p w14:paraId="70819DE9" w14:textId="5D864AC8" w:rsidR="00FC515A" w:rsidRPr="00547B25" w:rsidRDefault="00674C8D" w:rsidP="00F63528">
            <w:pPr>
              <w:spacing w:after="0" w:line="240" w:lineRule="auto"/>
              <w:jc w:val="center"/>
              <w:rPr>
                <w:rFonts w:ascii="Times New Roman" w:hAnsi="Times New Roman"/>
              </w:rPr>
            </w:pPr>
            <w:r>
              <w:rPr>
                <w:rFonts w:ascii="Times New Roman" w:hAnsi="Times New Roman"/>
              </w:rPr>
              <w:t>6</w:t>
            </w:r>
            <w:r w:rsidR="00FC515A" w:rsidRPr="00547B25">
              <w:rPr>
                <w:rFonts w:ascii="Times New Roman" w:hAnsi="Times New Roman"/>
              </w:rPr>
              <w:t>.</w:t>
            </w:r>
          </w:p>
        </w:tc>
        <w:tc>
          <w:tcPr>
            <w:tcW w:w="4537" w:type="dxa"/>
          </w:tcPr>
          <w:p w14:paraId="3793EC0E" w14:textId="77777777" w:rsidR="00FC515A" w:rsidRPr="00547B25" w:rsidRDefault="00FC515A" w:rsidP="009368D2">
            <w:pPr>
              <w:spacing w:after="0" w:line="240" w:lineRule="auto"/>
              <w:jc w:val="both"/>
              <w:rPr>
                <w:rFonts w:ascii="Times New Roman" w:hAnsi="Times New Roman"/>
              </w:rPr>
            </w:pPr>
            <w:r w:rsidRPr="009368D2">
              <w:rPr>
                <w:rFonts w:ascii="Times New Roman" w:hAnsi="Times New Roman"/>
              </w:rPr>
              <w:t>У организации есть действующие документы, подтверждающих соответствие экспортируемых товаров (работ, услуг) обязательным требованиям иностранных рынков (</w:t>
            </w:r>
            <w:r w:rsidRPr="00CE49E9">
              <w:rPr>
                <w:rFonts w:ascii="Times New Roman" w:hAnsi="Times New Roman"/>
                <w:b/>
                <w:bCs/>
              </w:rPr>
              <w:t>международные сертификаты, разрешения), кроме документов, выданных странами-участницами Евразийского экономического союза</w:t>
            </w:r>
            <w:r w:rsidRPr="00547B25">
              <w:rPr>
                <w:rFonts w:ascii="Times New Roman" w:hAnsi="Times New Roman"/>
              </w:rPr>
              <w:t xml:space="preserve"> </w:t>
            </w:r>
          </w:p>
        </w:tc>
        <w:tc>
          <w:tcPr>
            <w:tcW w:w="5103" w:type="dxa"/>
          </w:tcPr>
          <w:p w14:paraId="40D3AB07" w14:textId="77777777" w:rsidR="00FC515A" w:rsidRDefault="00FC515A" w:rsidP="00F63528">
            <w:pPr>
              <w:spacing w:after="0" w:line="240" w:lineRule="auto"/>
              <w:rPr>
                <w:rFonts w:ascii="Times New Roman" w:hAnsi="Times New Roman"/>
              </w:rPr>
            </w:pPr>
          </w:p>
          <w:p w14:paraId="1355127F" w14:textId="77777777" w:rsidR="00FC515A" w:rsidRDefault="00FC515A" w:rsidP="00F63528">
            <w:pPr>
              <w:spacing w:after="0" w:line="240" w:lineRule="auto"/>
              <w:rPr>
                <w:rFonts w:ascii="Times New Roman" w:hAnsi="Times New Roman"/>
              </w:rPr>
            </w:pPr>
          </w:p>
          <w:p w14:paraId="41B35BA4" w14:textId="77777777" w:rsidR="00FC515A" w:rsidRDefault="00FC515A" w:rsidP="00F63528">
            <w:pPr>
              <w:spacing w:after="0" w:line="240" w:lineRule="auto"/>
              <w:rPr>
                <w:rFonts w:ascii="Times New Roman" w:hAnsi="Times New Roman"/>
              </w:rPr>
            </w:pPr>
          </w:p>
          <w:p w14:paraId="18CF83B0" w14:textId="77777777" w:rsidR="00FC515A" w:rsidRDefault="00FC515A" w:rsidP="00F63528">
            <w:pPr>
              <w:spacing w:after="0" w:line="240" w:lineRule="auto"/>
              <w:rPr>
                <w:rFonts w:ascii="Times New Roman" w:hAnsi="Times New Roman"/>
              </w:rPr>
            </w:pPr>
          </w:p>
          <w:p w14:paraId="6BFBB9FF" w14:textId="5BABE408" w:rsidR="00FC515A" w:rsidRDefault="00FC515A" w:rsidP="00F63528">
            <w:pPr>
              <w:spacing w:after="0" w:line="240" w:lineRule="auto"/>
              <w:rPr>
                <w:rFonts w:ascii="Times New Roman" w:hAnsi="Times New Roman"/>
              </w:rPr>
            </w:pPr>
            <w:r>
              <w:rPr>
                <w:rFonts w:ascii="Times New Roman" w:hAnsi="Times New Roman"/>
              </w:rPr>
              <w:t xml:space="preserve">да – </w:t>
            </w:r>
            <w:r w:rsidR="00AA6A41">
              <w:rPr>
                <w:rFonts w:ascii="Times New Roman" w:hAnsi="Times New Roman"/>
              </w:rPr>
              <w:t>1</w:t>
            </w:r>
            <w:r>
              <w:rPr>
                <w:rFonts w:ascii="Times New Roman" w:hAnsi="Times New Roman"/>
              </w:rPr>
              <w:t xml:space="preserve"> балл</w:t>
            </w:r>
          </w:p>
          <w:p w14:paraId="331B5B48" w14:textId="77777777" w:rsidR="00FC515A" w:rsidRPr="00547B25" w:rsidRDefault="00FC515A" w:rsidP="00F63528">
            <w:pPr>
              <w:spacing w:after="0" w:line="240" w:lineRule="auto"/>
              <w:rPr>
                <w:rFonts w:ascii="Times New Roman" w:hAnsi="Times New Roman"/>
              </w:rPr>
            </w:pPr>
            <w:r>
              <w:rPr>
                <w:rFonts w:ascii="Times New Roman" w:hAnsi="Times New Roman"/>
              </w:rPr>
              <w:t>нет – 0 баллов</w:t>
            </w:r>
          </w:p>
        </w:tc>
      </w:tr>
      <w:tr w:rsidR="00FC515A" w:rsidRPr="00547B25" w14:paraId="0900EB31" w14:textId="77777777" w:rsidTr="00D9722E">
        <w:tc>
          <w:tcPr>
            <w:tcW w:w="709" w:type="dxa"/>
          </w:tcPr>
          <w:p w14:paraId="2A9F4997" w14:textId="219F633C" w:rsidR="00FC515A" w:rsidRPr="00547B25" w:rsidRDefault="00674C8D" w:rsidP="00F63528">
            <w:pPr>
              <w:spacing w:after="0" w:line="240" w:lineRule="auto"/>
              <w:jc w:val="center"/>
              <w:rPr>
                <w:rFonts w:ascii="Times New Roman" w:hAnsi="Times New Roman"/>
              </w:rPr>
            </w:pPr>
            <w:r>
              <w:rPr>
                <w:rFonts w:ascii="Times New Roman" w:hAnsi="Times New Roman"/>
              </w:rPr>
              <w:t>7</w:t>
            </w:r>
            <w:r w:rsidR="00FC515A">
              <w:rPr>
                <w:rFonts w:ascii="Times New Roman" w:hAnsi="Times New Roman"/>
              </w:rPr>
              <w:t>.</w:t>
            </w:r>
          </w:p>
        </w:tc>
        <w:tc>
          <w:tcPr>
            <w:tcW w:w="4537" w:type="dxa"/>
          </w:tcPr>
          <w:p w14:paraId="3BD6E5C5" w14:textId="77777777" w:rsidR="00FC515A" w:rsidRPr="00547B25" w:rsidRDefault="00FC515A" w:rsidP="00FA6CFE">
            <w:pPr>
              <w:spacing w:after="0" w:line="240" w:lineRule="auto"/>
              <w:jc w:val="both"/>
              <w:rPr>
                <w:rFonts w:ascii="Times New Roman" w:hAnsi="Times New Roman"/>
              </w:rPr>
            </w:pPr>
            <w:r>
              <w:rPr>
                <w:rFonts w:ascii="Times New Roman" w:hAnsi="Times New Roman"/>
              </w:rPr>
              <w:t xml:space="preserve"> </w:t>
            </w:r>
            <w:r w:rsidRPr="00FA6CFE">
              <w:rPr>
                <w:rFonts w:ascii="Times New Roman" w:hAnsi="Times New Roman"/>
              </w:rPr>
              <w:t xml:space="preserve">Перечислите </w:t>
            </w:r>
            <w:r w:rsidRPr="00CE49E9">
              <w:rPr>
                <w:rFonts w:ascii="Times New Roman" w:hAnsi="Times New Roman"/>
                <w:b/>
                <w:bCs/>
              </w:rPr>
              <w:t>международные выставки</w:t>
            </w:r>
            <w:r w:rsidRPr="00FA6CFE">
              <w:rPr>
                <w:rFonts w:ascii="Times New Roman" w:hAnsi="Times New Roman"/>
              </w:rPr>
              <w:t xml:space="preserve"> (на территории Российской Федерации и за пределами территории Российской </w:t>
            </w:r>
            <w:r w:rsidRPr="00FA6CFE">
              <w:rPr>
                <w:rFonts w:ascii="Times New Roman" w:hAnsi="Times New Roman"/>
              </w:rPr>
              <w:lastRenderedPageBreak/>
              <w:t xml:space="preserve">Федерации) </w:t>
            </w:r>
            <w:r w:rsidRPr="00CE49E9">
              <w:rPr>
                <w:rFonts w:ascii="Times New Roman" w:hAnsi="Times New Roman"/>
                <w:b/>
                <w:bCs/>
              </w:rPr>
              <w:t>и (или) бизнес-миссии</w:t>
            </w:r>
            <w:r w:rsidRPr="00FA6CFE">
              <w:rPr>
                <w:rFonts w:ascii="Times New Roman" w:hAnsi="Times New Roman"/>
              </w:rPr>
              <w:t xml:space="preserve"> (за пределами территории Российской Федерации, в которых организация участвовала в отчетном году (указать наименование и страну проведения) </w:t>
            </w:r>
          </w:p>
        </w:tc>
        <w:tc>
          <w:tcPr>
            <w:tcW w:w="5103" w:type="dxa"/>
          </w:tcPr>
          <w:p w14:paraId="3E398E15" w14:textId="77777777" w:rsidR="00FC515A" w:rsidRPr="00547B25" w:rsidRDefault="00FC515A" w:rsidP="00F63528">
            <w:pPr>
              <w:spacing w:after="0" w:line="240" w:lineRule="auto"/>
              <w:rPr>
                <w:rFonts w:ascii="Times New Roman" w:hAnsi="Times New Roman"/>
              </w:rPr>
            </w:pPr>
            <w:r w:rsidRPr="00547B25">
              <w:rPr>
                <w:rFonts w:ascii="Times New Roman" w:hAnsi="Times New Roman"/>
              </w:rPr>
              <w:lastRenderedPageBreak/>
              <w:t>1 выставк</w:t>
            </w:r>
            <w:r>
              <w:rPr>
                <w:rFonts w:ascii="Times New Roman" w:hAnsi="Times New Roman"/>
              </w:rPr>
              <w:t xml:space="preserve">а и/или бизнес-миссия – 1 балл </w:t>
            </w:r>
          </w:p>
          <w:p w14:paraId="410C9B76" w14:textId="77777777" w:rsidR="00FC515A" w:rsidRPr="00547B25" w:rsidRDefault="00FC515A" w:rsidP="00F63528">
            <w:pPr>
              <w:spacing w:after="0" w:line="240" w:lineRule="auto"/>
              <w:rPr>
                <w:rFonts w:ascii="Times New Roman" w:hAnsi="Times New Roman"/>
              </w:rPr>
            </w:pPr>
            <w:r>
              <w:rPr>
                <w:rFonts w:ascii="Times New Roman" w:hAnsi="Times New Roman"/>
              </w:rPr>
              <w:t>2</w:t>
            </w:r>
            <w:r w:rsidRPr="00547B25">
              <w:rPr>
                <w:rFonts w:ascii="Times New Roman" w:hAnsi="Times New Roman"/>
              </w:rPr>
              <w:t xml:space="preserve"> выстав</w:t>
            </w:r>
            <w:r>
              <w:rPr>
                <w:rFonts w:ascii="Times New Roman" w:hAnsi="Times New Roman"/>
              </w:rPr>
              <w:t>ки и/или бизнес-миссии – 2 балла</w:t>
            </w:r>
          </w:p>
          <w:p w14:paraId="1BB4E3EC" w14:textId="77777777" w:rsidR="00FC515A" w:rsidRPr="00547B25" w:rsidRDefault="00FC515A" w:rsidP="00CA0653">
            <w:pPr>
              <w:spacing w:after="0" w:line="240" w:lineRule="auto"/>
              <w:rPr>
                <w:rFonts w:ascii="Times New Roman" w:hAnsi="Times New Roman"/>
              </w:rPr>
            </w:pPr>
            <w:r>
              <w:rPr>
                <w:rFonts w:ascii="Times New Roman" w:hAnsi="Times New Roman"/>
              </w:rPr>
              <w:t>3</w:t>
            </w:r>
            <w:r w:rsidRPr="00547B25">
              <w:rPr>
                <w:rFonts w:ascii="Times New Roman" w:hAnsi="Times New Roman"/>
              </w:rPr>
              <w:t xml:space="preserve"> выстав</w:t>
            </w:r>
            <w:r>
              <w:rPr>
                <w:rFonts w:ascii="Times New Roman" w:hAnsi="Times New Roman"/>
              </w:rPr>
              <w:t>ки и/или бизнес-миссии – 3 балла</w:t>
            </w:r>
          </w:p>
          <w:p w14:paraId="05989759" w14:textId="77777777" w:rsidR="00FC515A" w:rsidRPr="00547B25" w:rsidRDefault="00FC515A" w:rsidP="00CA0653">
            <w:pPr>
              <w:spacing w:after="0" w:line="240" w:lineRule="auto"/>
              <w:rPr>
                <w:rFonts w:ascii="Times New Roman" w:hAnsi="Times New Roman"/>
              </w:rPr>
            </w:pPr>
            <w:r>
              <w:rPr>
                <w:rFonts w:ascii="Times New Roman" w:hAnsi="Times New Roman"/>
              </w:rPr>
              <w:lastRenderedPageBreak/>
              <w:t>4</w:t>
            </w:r>
            <w:r w:rsidRPr="00547B25">
              <w:rPr>
                <w:rFonts w:ascii="Times New Roman" w:hAnsi="Times New Roman"/>
              </w:rPr>
              <w:t xml:space="preserve"> выстав</w:t>
            </w:r>
            <w:r>
              <w:rPr>
                <w:rFonts w:ascii="Times New Roman" w:hAnsi="Times New Roman"/>
              </w:rPr>
              <w:t>ки и/или бизнес-миссии – 5 баллов</w:t>
            </w:r>
          </w:p>
          <w:p w14:paraId="49F2F72A" w14:textId="77777777" w:rsidR="00FC515A" w:rsidRPr="00547B25" w:rsidRDefault="00FC515A" w:rsidP="00F63528">
            <w:pPr>
              <w:spacing w:after="0" w:line="240" w:lineRule="auto"/>
              <w:rPr>
                <w:rFonts w:ascii="Times New Roman" w:hAnsi="Times New Roman"/>
              </w:rPr>
            </w:pPr>
          </w:p>
        </w:tc>
      </w:tr>
      <w:tr w:rsidR="00FC515A" w:rsidRPr="00547B25" w14:paraId="70B397BD" w14:textId="77777777" w:rsidTr="00D9722E">
        <w:trPr>
          <w:trHeight w:val="1012"/>
        </w:trPr>
        <w:tc>
          <w:tcPr>
            <w:tcW w:w="709" w:type="dxa"/>
          </w:tcPr>
          <w:p w14:paraId="034B5D9E" w14:textId="1D6869D7" w:rsidR="00FC515A" w:rsidRPr="00547B25" w:rsidRDefault="00674C8D" w:rsidP="00F63528">
            <w:pPr>
              <w:spacing w:after="0" w:line="240" w:lineRule="auto"/>
              <w:jc w:val="center"/>
              <w:rPr>
                <w:rFonts w:ascii="Times New Roman" w:hAnsi="Times New Roman"/>
              </w:rPr>
            </w:pPr>
            <w:r>
              <w:rPr>
                <w:rFonts w:ascii="Times New Roman" w:hAnsi="Times New Roman"/>
              </w:rPr>
              <w:lastRenderedPageBreak/>
              <w:t>8</w:t>
            </w:r>
            <w:r w:rsidR="00FC515A" w:rsidRPr="00547B25">
              <w:rPr>
                <w:rFonts w:ascii="Times New Roman" w:hAnsi="Times New Roman"/>
              </w:rPr>
              <w:t>.</w:t>
            </w:r>
          </w:p>
        </w:tc>
        <w:tc>
          <w:tcPr>
            <w:tcW w:w="4537" w:type="dxa"/>
          </w:tcPr>
          <w:p w14:paraId="7D532D51" w14:textId="77777777" w:rsidR="00FC515A" w:rsidRPr="00547B25" w:rsidRDefault="00FC515A" w:rsidP="00F63528">
            <w:pPr>
              <w:spacing w:after="0" w:line="240" w:lineRule="auto"/>
              <w:rPr>
                <w:rFonts w:ascii="Times New Roman" w:hAnsi="Times New Roman"/>
              </w:rPr>
            </w:pPr>
            <w:r w:rsidRPr="00C245B4">
              <w:rPr>
                <w:rFonts w:ascii="Times New Roman" w:hAnsi="Times New Roman"/>
              </w:rPr>
              <w:t xml:space="preserve">Организация имеет в информационно-телекоммуникационной сети «Интернет» </w:t>
            </w:r>
            <w:r w:rsidRPr="00CE49E9">
              <w:rPr>
                <w:rFonts w:ascii="Times New Roman" w:hAnsi="Times New Roman"/>
                <w:b/>
                <w:bCs/>
              </w:rPr>
              <w:t>сайт на иностранном языке</w:t>
            </w:r>
            <w:r w:rsidRPr="00547B25">
              <w:rPr>
                <w:rFonts w:ascii="Times New Roman" w:hAnsi="Times New Roman"/>
              </w:rPr>
              <w:t xml:space="preserve"> </w:t>
            </w:r>
            <w:r>
              <w:rPr>
                <w:rFonts w:ascii="Times New Roman" w:hAnsi="Times New Roman"/>
              </w:rPr>
              <w:t xml:space="preserve"> </w:t>
            </w:r>
          </w:p>
        </w:tc>
        <w:tc>
          <w:tcPr>
            <w:tcW w:w="5103" w:type="dxa"/>
          </w:tcPr>
          <w:p w14:paraId="10D1EBCD" w14:textId="41B171AC" w:rsidR="00FC515A" w:rsidRDefault="00501013" w:rsidP="00AC2E53">
            <w:pPr>
              <w:spacing w:after="0" w:line="240" w:lineRule="auto"/>
              <w:rPr>
                <w:rFonts w:ascii="Times New Roman" w:hAnsi="Times New Roman"/>
              </w:rPr>
            </w:pPr>
            <w:r>
              <w:rPr>
                <w:rFonts w:ascii="Times New Roman" w:hAnsi="Times New Roman"/>
              </w:rPr>
              <w:t xml:space="preserve">на </w:t>
            </w:r>
            <w:proofErr w:type="gramStart"/>
            <w:r>
              <w:rPr>
                <w:rFonts w:ascii="Times New Roman" w:hAnsi="Times New Roman"/>
              </w:rPr>
              <w:t>англ</w:t>
            </w:r>
            <w:r w:rsidR="00D9722E">
              <w:rPr>
                <w:rFonts w:ascii="Times New Roman" w:hAnsi="Times New Roman"/>
              </w:rPr>
              <w:t xml:space="preserve">ийском </w:t>
            </w:r>
            <w:r>
              <w:rPr>
                <w:rFonts w:ascii="Times New Roman" w:hAnsi="Times New Roman"/>
              </w:rPr>
              <w:t xml:space="preserve"> языке</w:t>
            </w:r>
            <w:proofErr w:type="gramEnd"/>
            <w:r>
              <w:rPr>
                <w:rFonts w:ascii="Times New Roman" w:hAnsi="Times New Roman"/>
              </w:rPr>
              <w:t xml:space="preserve"> -</w:t>
            </w:r>
            <w:r w:rsidR="00FC515A">
              <w:rPr>
                <w:rFonts w:ascii="Times New Roman" w:hAnsi="Times New Roman"/>
              </w:rPr>
              <w:t xml:space="preserve"> </w:t>
            </w:r>
            <w:r>
              <w:rPr>
                <w:rFonts w:ascii="Times New Roman" w:hAnsi="Times New Roman"/>
              </w:rPr>
              <w:t>1</w:t>
            </w:r>
            <w:r w:rsidR="00FC515A">
              <w:rPr>
                <w:rFonts w:ascii="Times New Roman" w:hAnsi="Times New Roman"/>
              </w:rPr>
              <w:t xml:space="preserve"> балл</w:t>
            </w:r>
          </w:p>
          <w:p w14:paraId="5B209CA0" w14:textId="30C22DB3" w:rsidR="00501013" w:rsidRDefault="00433E03" w:rsidP="00AC2E53">
            <w:pPr>
              <w:spacing w:after="0" w:line="240" w:lineRule="auto"/>
              <w:rPr>
                <w:rFonts w:ascii="Times New Roman" w:hAnsi="Times New Roman"/>
              </w:rPr>
            </w:pPr>
            <w:r>
              <w:rPr>
                <w:rFonts w:ascii="Times New Roman" w:hAnsi="Times New Roman"/>
              </w:rPr>
              <w:t>на англ</w:t>
            </w:r>
            <w:r w:rsidR="00D9722E">
              <w:rPr>
                <w:rFonts w:ascii="Times New Roman" w:hAnsi="Times New Roman"/>
              </w:rPr>
              <w:t xml:space="preserve">ийском </w:t>
            </w:r>
            <w:r>
              <w:rPr>
                <w:rFonts w:ascii="Times New Roman" w:hAnsi="Times New Roman"/>
              </w:rPr>
              <w:t xml:space="preserve">  и одном другом </w:t>
            </w:r>
            <w:r w:rsidR="00501013">
              <w:rPr>
                <w:rFonts w:ascii="Times New Roman" w:hAnsi="Times New Roman"/>
              </w:rPr>
              <w:t xml:space="preserve"> ин. язык</w:t>
            </w:r>
            <w:r>
              <w:rPr>
                <w:rFonts w:ascii="Times New Roman" w:hAnsi="Times New Roman"/>
              </w:rPr>
              <w:t>е</w:t>
            </w:r>
            <w:r w:rsidR="00501013">
              <w:rPr>
                <w:rFonts w:ascii="Times New Roman" w:hAnsi="Times New Roman"/>
              </w:rPr>
              <w:t xml:space="preserve"> – </w:t>
            </w:r>
            <w:r>
              <w:rPr>
                <w:rFonts w:ascii="Times New Roman" w:hAnsi="Times New Roman"/>
              </w:rPr>
              <w:t>2</w:t>
            </w:r>
            <w:r w:rsidR="00501013">
              <w:rPr>
                <w:rFonts w:ascii="Times New Roman" w:hAnsi="Times New Roman"/>
              </w:rPr>
              <w:t xml:space="preserve"> балл</w:t>
            </w:r>
            <w:r>
              <w:rPr>
                <w:rFonts w:ascii="Times New Roman" w:hAnsi="Times New Roman"/>
              </w:rPr>
              <w:t>а</w:t>
            </w:r>
          </w:p>
          <w:p w14:paraId="4103BFD0" w14:textId="761CE0A9" w:rsidR="00501013" w:rsidRDefault="00433E03" w:rsidP="00AC2E53">
            <w:pPr>
              <w:spacing w:after="0" w:line="240" w:lineRule="auto"/>
              <w:rPr>
                <w:rFonts w:ascii="Times New Roman" w:hAnsi="Times New Roman"/>
              </w:rPr>
            </w:pPr>
            <w:r>
              <w:rPr>
                <w:rFonts w:ascii="Times New Roman" w:hAnsi="Times New Roman"/>
              </w:rPr>
              <w:t>на англ</w:t>
            </w:r>
            <w:r w:rsidR="00D9722E">
              <w:rPr>
                <w:rFonts w:ascii="Times New Roman" w:hAnsi="Times New Roman"/>
              </w:rPr>
              <w:t>.</w:t>
            </w:r>
            <w:r>
              <w:rPr>
                <w:rFonts w:ascii="Times New Roman" w:hAnsi="Times New Roman"/>
              </w:rPr>
              <w:t xml:space="preserve"> и </w:t>
            </w:r>
            <w:r w:rsidR="00501013">
              <w:rPr>
                <w:rFonts w:ascii="Times New Roman" w:hAnsi="Times New Roman"/>
              </w:rPr>
              <w:t xml:space="preserve">более, чем на </w:t>
            </w:r>
            <w:r>
              <w:rPr>
                <w:rFonts w:ascii="Times New Roman" w:hAnsi="Times New Roman"/>
              </w:rPr>
              <w:t>двух</w:t>
            </w:r>
            <w:r w:rsidR="00D9722E">
              <w:rPr>
                <w:rFonts w:ascii="Times New Roman" w:hAnsi="Times New Roman"/>
              </w:rPr>
              <w:t xml:space="preserve"> </w:t>
            </w:r>
            <w:proofErr w:type="gramStart"/>
            <w:r w:rsidR="00D9722E">
              <w:rPr>
                <w:rFonts w:ascii="Times New Roman" w:hAnsi="Times New Roman"/>
              </w:rPr>
              <w:t xml:space="preserve">других </w:t>
            </w:r>
            <w:r>
              <w:rPr>
                <w:rFonts w:ascii="Times New Roman" w:hAnsi="Times New Roman"/>
              </w:rPr>
              <w:t xml:space="preserve"> ин</w:t>
            </w:r>
            <w:proofErr w:type="gramEnd"/>
            <w:r>
              <w:rPr>
                <w:rFonts w:ascii="Times New Roman" w:hAnsi="Times New Roman"/>
              </w:rPr>
              <w:t>.</w:t>
            </w:r>
            <w:r w:rsidR="00D9722E">
              <w:rPr>
                <w:rFonts w:ascii="Times New Roman" w:hAnsi="Times New Roman"/>
              </w:rPr>
              <w:t xml:space="preserve"> </w:t>
            </w:r>
            <w:r w:rsidR="00501013">
              <w:rPr>
                <w:rFonts w:ascii="Times New Roman" w:hAnsi="Times New Roman"/>
              </w:rPr>
              <w:t xml:space="preserve">языках – </w:t>
            </w:r>
            <w:r>
              <w:rPr>
                <w:rFonts w:ascii="Times New Roman" w:hAnsi="Times New Roman"/>
              </w:rPr>
              <w:t>3</w:t>
            </w:r>
            <w:r w:rsidR="00501013">
              <w:rPr>
                <w:rFonts w:ascii="Times New Roman" w:hAnsi="Times New Roman"/>
              </w:rPr>
              <w:t xml:space="preserve"> балл</w:t>
            </w:r>
            <w:r>
              <w:rPr>
                <w:rFonts w:ascii="Times New Roman" w:hAnsi="Times New Roman"/>
              </w:rPr>
              <w:t>а</w:t>
            </w:r>
            <w:r w:rsidR="00501013">
              <w:rPr>
                <w:rFonts w:ascii="Times New Roman" w:hAnsi="Times New Roman"/>
              </w:rPr>
              <w:t xml:space="preserve"> </w:t>
            </w:r>
          </w:p>
          <w:p w14:paraId="604FCE8B" w14:textId="39BA7413" w:rsidR="00FC515A" w:rsidRPr="00547B25" w:rsidRDefault="00FC515A" w:rsidP="00AC2E53">
            <w:pPr>
              <w:spacing w:after="0" w:line="240" w:lineRule="auto"/>
              <w:rPr>
                <w:rFonts w:ascii="Times New Roman" w:hAnsi="Times New Roman"/>
              </w:rPr>
            </w:pPr>
            <w:r>
              <w:rPr>
                <w:rFonts w:ascii="Times New Roman" w:hAnsi="Times New Roman"/>
              </w:rPr>
              <w:t>нет – 0 баллов</w:t>
            </w:r>
          </w:p>
        </w:tc>
      </w:tr>
      <w:tr w:rsidR="00FC515A" w:rsidRPr="00547B25" w14:paraId="5E2E1404" w14:textId="77777777" w:rsidTr="00D9722E">
        <w:trPr>
          <w:trHeight w:val="1012"/>
        </w:trPr>
        <w:tc>
          <w:tcPr>
            <w:tcW w:w="709" w:type="dxa"/>
          </w:tcPr>
          <w:p w14:paraId="34D1276B" w14:textId="5A464CFE" w:rsidR="00FC515A" w:rsidRDefault="00674C8D" w:rsidP="00F63528">
            <w:pPr>
              <w:spacing w:after="0" w:line="240" w:lineRule="auto"/>
              <w:jc w:val="center"/>
              <w:rPr>
                <w:rFonts w:ascii="Times New Roman" w:hAnsi="Times New Roman"/>
              </w:rPr>
            </w:pPr>
            <w:r>
              <w:rPr>
                <w:rFonts w:ascii="Times New Roman" w:hAnsi="Times New Roman"/>
              </w:rPr>
              <w:t>9</w:t>
            </w:r>
            <w:r w:rsidR="00FC515A">
              <w:rPr>
                <w:rFonts w:ascii="Times New Roman" w:hAnsi="Times New Roman"/>
              </w:rPr>
              <w:t xml:space="preserve">. </w:t>
            </w:r>
          </w:p>
        </w:tc>
        <w:tc>
          <w:tcPr>
            <w:tcW w:w="4537" w:type="dxa"/>
          </w:tcPr>
          <w:p w14:paraId="56E21427" w14:textId="77777777" w:rsidR="00FC515A" w:rsidRPr="00C245B4" w:rsidRDefault="00FC515A" w:rsidP="00391C3D">
            <w:pPr>
              <w:spacing w:after="0" w:line="240" w:lineRule="auto"/>
              <w:jc w:val="both"/>
              <w:rPr>
                <w:rFonts w:ascii="Times New Roman" w:hAnsi="Times New Roman"/>
              </w:rPr>
            </w:pPr>
            <w:r w:rsidRPr="00391C3D">
              <w:rPr>
                <w:rFonts w:ascii="Times New Roman" w:hAnsi="Times New Roman"/>
              </w:rPr>
              <w:t xml:space="preserve">У организации есть действующие </w:t>
            </w:r>
            <w:r w:rsidRPr="007423F8">
              <w:rPr>
                <w:rFonts w:ascii="Times New Roman" w:hAnsi="Times New Roman"/>
                <w:b/>
                <w:bCs/>
              </w:rPr>
              <w:t>аккаунты на международных электронных площадках</w:t>
            </w:r>
            <w:r>
              <w:rPr>
                <w:rFonts w:ascii="Times New Roman" w:hAnsi="Times New Roman"/>
              </w:rPr>
              <w:t xml:space="preserve"> </w:t>
            </w:r>
          </w:p>
        </w:tc>
        <w:tc>
          <w:tcPr>
            <w:tcW w:w="5103" w:type="dxa"/>
          </w:tcPr>
          <w:p w14:paraId="3A2C05AB" w14:textId="77777777" w:rsidR="00FC515A" w:rsidRDefault="00FC515A" w:rsidP="005D3D91">
            <w:pPr>
              <w:spacing w:after="0" w:line="240" w:lineRule="auto"/>
              <w:rPr>
                <w:rFonts w:ascii="Times New Roman" w:hAnsi="Times New Roman"/>
              </w:rPr>
            </w:pPr>
          </w:p>
          <w:p w14:paraId="45E2415F" w14:textId="01CA6FE7" w:rsidR="00FC515A" w:rsidRDefault="00FC515A" w:rsidP="005D3D91">
            <w:pPr>
              <w:spacing w:after="0" w:line="240" w:lineRule="auto"/>
              <w:rPr>
                <w:rFonts w:ascii="Times New Roman" w:hAnsi="Times New Roman"/>
              </w:rPr>
            </w:pPr>
            <w:r>
              <w:rPr>
                <w:rFonts w:ascii="Times New Roman" w:hAnsi="Times New Roman"/>
              </w:rPr>
              <w:t xml:space="preserve">да – </w:t>
            </w:r>
            <w:r w:rsidR="00DD2CE7">
              <w:rPr>
                <w:rFonts w:ascii="Times New Roman" w:hAnsi="Times New Roman"/>
              </w:rPr>
              <w:t>1</w:t>
            </w:r>
            <w:r>
              <w:rPr>
                <w:rFonts w:ascii="Times New Roman" w:hAnsi="Times New Roman"/>
              </w:rPr>
              <w:t xml:space="preserve"> балл</w:t>
            </w:r>
          </w:p>
          <w:p w14:paraId="13F2A199" w14:textId="77777777" w:rsidR="00FC515A" w:rsidRDefault="00FC515A" w:rsidP="005D3D91">
            <w:pPr>
              <w:spacing w:after="0" w:line="240" w:lineRule="auto"/>
              <w:rPr>
                <w:rFonts w:ascii="Times New Roman" w:hAnsi="Times New Roman"/>
              </w:rPr>
            </w:pPr>
            <w:r>
              <w:rPr>
                <w:rFonts w:ascii="Times New Roman" w:hAnsi="Times New Roman"/>
              </w:rPr>
              <w:t>нет – 0 баллов</w:t>
            </w:r>
          </w:p>
        </w:tc>
      </w:tr>
      <w:tr w:rsidR="00F81979" w:rsidRPr="00547B25" w14:paraId="194B5B3B" w14:textId="77777777" w:rsidTr="00D9722E">
        <w:tc>
          <w:tcPr>
            <w:tcW w:w="709" w:type="dxa"/>
          </w:tcPr>
          <w:p w14:paraId="28C2C874" w14:textId="0A570D25" w:rsidR="00F81979" w:rsidRPr="00547B25" w:rsidRDefault="00F81979" w:rsidP="00F81979">
            <w:pPr>
              <w:spacing w:after="0" w:line="240" w:lineRule="auto"/>
              <w:jc w:val="center"/>
              <w:rPr>
                <w:rFonts w:ascii="Times New Roman" w:hAnsi="Times New Roman"/>
              </w:rPr>
            </w:pPr>
            <w:r>
              <w:rPr>
                <w:rFonts w:ascii="Times New Roman" w:hAnsi="Times New Roman"/>
              </w:rPr>
              <w:t>1</w:t>
            </w:r>
            <w:r w:rsidR="00674C8D">
              <w:rPr>
                <w:rFonts w:ascii="Times New Roman" w:hAnsi="Times New Roman"/>
              </w:rPr>
              <w:t>0</w:t>
            </w:r>
            <w:r w:rsidRPr="00547B25">
              <w:rPr>
                <w:rFonts w:ascii="Times New Roman" w:hAnsi="Times New Roman"/>
              </w:rPr>
              <w:t>.</w:t>
            </w:r>
          </w:p>
        </w:tc>
        <w:tc>
          <w:tcPr>
            <w:tcW w:w="4537" w:type="dxa"/>
          </w:tcPr>
          <w:p w14:paraId="5390CC4D" w14:textId="673B3DEB" w:rsidR="00F81979" w:rsidRPr="00547B25" w:rsidRDefault="00F81979" w:rsidP="00F81979">
            <w:pPr>
              <w:spacing w:after="0" w:line="240" w:lineRule="auto"/>
              <w:jc w:val="both"/>
              <w:rPr>
                <w:rFonts w:ascii="Times New Roman" w:hAnsi="Times New Roman"/>
              </w:rPr>
            </w:pPr>
            <w:r w:rsidRPr="00F81979">
              <w:rPr>
                <w:rFonts w:ascii="Times New Roman" w:hAnsi="Times New Roman"/>
              </w:rPr>
              <w:t xml:space="preserve">У организация есть </w:t>
            </w:r>
            <w:r w:rsidRPr="00F81979">
              <w:rPr>
                <w:rFonts w:ascii="Times New Roman" w:hAnsi="Times New Roman"/>
                <w:b/>
                <w:bCs/>
              </w:rPr>
              <w:t>товарные знаки, зарубежные патенты</w:t>
            </w:r>
            <w:r w:rsidRPr="00F81979">
              <w:rPr>
                <w:rFonts w:ascii="Times New Roman" w:hAnsi="Times New Roman"/>
              </w:rPr>
              <w:t xml:space="preserve"> </w:t>
            </w:r>
          </w:p>
        </w:tc>
        <w:tc>
          <w:tcPr>
            <w:tcW w:w="5103" w:type="dxa"/>
          </w:tcPr>
          <w:p w14:paraId="61220138" w14:textId="77777777" w:rsidR="00F81979" w:rsidRDefault="00F81979" w:rsidP="00F81979">
            <w:pPr>
              <w:spacing w:after="0" w:line="240" w:lineRule="auto"/>
              <w:rPr>
                <w:rFonts w:ascii="Times New Roman" w:hAnsi="Times New Roman"/>
              </w:rPr>
            </w:pPr>
            <w:r>
              <w:rPr>
                <w:rFonts w:ascii="Times New Roman" w:hAnsi="Times New Roman"/>
              </w:rPr>
              <w:t>да – 1 балл</w:t>
            </w:r>
          </w:p>
          <w:p w14:paraId="61912BD4" w14:textId="7095BC26" w:rsidR="00F81979" w:rsidRPr="00547B25" w:rsidRDefault="00F81979" w:rsidP="00F81979">
            <w:pPr>
              <w:spacing w:after="0" w:line="240" w:lineRule="auto"/>
              <w:rPr>
                <w:rFonts w:ascii="Times New Roman" w:hAnsi="Times New Roman"/>
              </w:rPr>
            </w:pPr>
            <w:r>
              <w:rPr>
                <w:rFonts w:ascii="Times New Roman" w:hAnsi="Times New Roman"/>
              </w:rPr>
              <w:t>нет – 0 баллов</w:t>
            </w:r>
          </w:p>
        </w:tc>
      </w:tr>
      <w:tr w:rsidR="00C47841" w:rsidRPr="00547B25" w14:paraId="18F3BAA8" w14:textId="77777777" w:rsidTr="00D9722E">
        <w:tc>
          <w:tcPr>
            <w:tcW w:w="709" w:type="dxa"/>
          </w:tcPr>
          <w:p w14:paraId="67D2125D" w14:textId="3D35D5B0" w:rsidR="00C47841" w:rsidRDefault="002D0FF3" w:rsidP="00C47841">
            <w:pPr>
              <w:spacing w:after="0" w:line="240" w:lineRule="auto"/>
              <w:jc w:val="center"/>
              <w:rPr>
                <w:rFonts w:ascii="Times New Roman" w:hAnsi="Times New Roman"/>
              </w:rPr>
            </w:pPr>
            <w:r>
              <w:rPr>
                <w:rFonts w:ascii="Times New Roman" w:hAnsi="Times New Roman"/>
              </w:rPr>
              <w:t>1</w:t>
            </w:r>
            <w:r w:rsidR="00674C8D">
              <w:rPr>
                <w:rFonts w:ascii="Times New Roman" w:hAnsi="Times New Roman"/>
              </w:rPr>
              <w:t>1</w:t>
            </w:r>
            <w:r>
              <w:rPr>
                <w:rFonts w:ascii="Times New Roman" w:hAnsi="Times New Roman"/>
              </w:rPr>
              <w:t>.</w:t>
            </w:r>
          </w:p>
        </w:tc>
        <w:tc>
          <w:tcPr>
            <w:tcW w:w="4537" w:type="dxa"/>
          </w:tcPr>
          <w:p w14:paraId="01176CE1" w14:textId="5EB41D82" w:rsidR="00C47841" w:rsidRPr="00F81979" w:rsidRDefault="00C47841" w:rsidP="00C47841">
            <w:pPr>
              <w:spacing w:after="0" w:line="240" w:lineRule="auto"/>
              <w:jc w:val="both"/>
              <w:rPr>
                <w:rFonts w:ascii="Times New Roman" w:hAnsi="Times New Roman"/>
              </w:rPr>
            </w:pPr>
            <w:r w:rsidRPr="00C47841">
              <w:rPr>
                <w:rFonts w:ascii="Times New Roman" w:hAnsi="Times New Roman"/>
                <w:bCs/>
              </w:rPr>
              <w:t xml:space="preserve">Наличие </w:t>
            </w:r>
            <w:r w:rsidRPr="00C47841">
              <w:rPr>
                <w:rFonts w:ascii="Times New Roman" w:hAnsi="Times New Roman"/>
                <w:b/>
              </w:rPr>
              <w:t>сервисов поддержки продукции за рубежом/гарантийного или послепродажного обслуживания /офисов продаж</w:t>
            </w:r>
          </w:p>
        </w:tc>
        <w:tc>
          <w:tcPr>
            <w:tcW w:w="5103" w:type="dxa"/>
          </w:tcPr>
          <w:p w14:paraId="3576DCBE" w14:textId="77777777" w:rsidR="00C47841" w:rsidRDefault="00C47841" w:rsidP="00C47841">
            <w:pPr>
              <w:spacing w:after="0" w:line="240" w:lineRule="auto"/>
              <w:rPr>
                <w:rFonts w:ascii="Times New Roman" w:hAnsi="Times New Roman"/>
              </w:rPr>
            </w:pPr>
            <w:r>
              <w:rPr>
                <w:rFonts w:ascii="Times New Roman" w:hAnsi="Times New Roman"/>
              </w:rPr>
              <w:t>да – 1 балл</w:t>
            </w:r>
          </w:p>
          <w:p w14:paraId="7AB8A736" w14:textId="2BFF223E" w:rsidR="00C47841" w:rsidRDefault="00C47841" w:rsidP="00C47841">
            <w:pPr>
              <w:spacing w:after="0" w:line="240" w:lineRule="auto"/>
              <w:rPr>
                <w:rFonts w:ascii="Times New Roman" w:hAnsi="Times New Roman"/>
              </w:rPr>
            </w:pPr>
            <w:r>
              <w:rPr>
                <w:rFonts w:ascii="Times New Roman" w:hAnsi="Times New Roman"/>
              </w:rPr>
              <w:t>нет – 0 баллов</w:t>
            </w:r>
          </w:p>
        </w:tc>
      </w:tr>
      <w:tr w:rsidR="00564A90" w:rsidRPr="00547B25" w14:paraId="17E8C9C7" w14:textId="77777777" w:rsidTr="00D9722E">
        <w:tc>
          <w:tcPr>
            <w:tcW w:w="709" w:type="dxa"/>
          </w:tcPr>
          <w:p w14:paraId="224236B8" w14:textId="03C471B3" w:rsidR="00564A90" w:rsidRDefault="002D0FF3" w:rsidP="00C47841">
            <w:pPr>
              <w:spacing w:after="0" w:line="240" w:lineRule="auto"/>
              <w:jc w:val="center"/>
              <w:rPr>
                <w:rFonts w:ascii="Times New Roman" w:hAnsi="Times New Roman"/>
              </w:rPr>
            </w:pPr>
            <w:r>
              <w:rPr>
                <w:rFonts w:ascii="Times New Roman" w:hAnsi="Times New Roman"/>
              </w:rPr>
              <w:t>1</w:t>
            </w:r>
            <w:r w:rsidR="00674C8D">
              <w:rPr>
                <w:rFonts w:ascii="Times New Roman" w:hAnsi="Times New Roman"/>
              </w:rPr>
              <w:t>2</w:t>
            </w:r>
            <w:r>
              <w:rPr>
                <w:rFonts w:ascii="Times New Roman" w:hAnsi="Times New Roman"/>
              </w:rPr>
              <w:t>.</w:t>
            </w:r>
          </w:p>
        </w:tc>
        <w:tc>
          <w:tcPr>
            <w:tcW w:w="4537" w:type="dxa"/>
          </w:tcPr>
          <w:p w14:paraId="6139EC2F" w14:textId="055FB371" w:rsidR="00564A90" w:rsidRPr="00C47841" w:rsidRDefault="00564A90" w:rsidP="00C47841">
            <w:pPr>
              <w:spacing w:after="0" w:line="240" w:lineRule="auto"/>
              <w:jc w:val="both"/>
              <w:rPr>
                <w:rFonts w:ascii="Times New Roman" w:hAnsi="Times New Roman"/>
                <w:bCs/>
              </w:rPr>
            </w:pPr>
            <w:r w:rsidRPr="00564A90">
              <w:rPr>
                <w:rFonts w:ascii="Times New Roman" w:hAnsi="Times New Roman"/>
                <w:bCs/>
              </w:rPr>
              <w:t>Наличие</w:t>
            </w:r>
            <w:r w:rsidRPr="00564A90">
              <w:rPr>
                <w:rFonts w:ascii="Times New Roman" w:hAnsi="Times New Roman"/>
                <w:b/>
                <w:bCs/>
              </w:rPr>
              <w:t xml:space="preserve"> исключительно экспортного продукта, адаптированного под конкретную страну</w:t>
            </w:r>
          </w:p>
        </w:tc>
        <w:tc>
          <w:tcPr>
            <w:tcW w:w="5103" w:type="dxa"/>
          </w:tcPr>
          <w:p w14:paraId="19575013" w14:textId="77777777" w:rsidR="00564A90" w:rsidRDefault="00564A90" w:rsidP="00564A90">
            <w:pPr>
              <w:spacing w:after="0" w:line="240" w:lineRule="auto"/>
              <w:rPr>
                <w:rFonts w:ascii="Times New Roman" w:hAnsi="Times New Roman"/>
              </w:rPr>
            </w:pPr>
            <w:r>
              <w:rPr>
                <w:rFonts w:ascii="Times New Roman" w:hAnsi="Times New Roman"/>
              </w:rPr>
              <w:t>да – 1 балл</w:t>
            </w:r>
          </w:p>
          <w:p w14:paraId="0626C1E3" w14:textId="45A7B421" w:rsidR="00564A90" w:rsidRDefault="00564A90" w:rsidP="00564A90">
            <w:pPr>
              <w:spacing w:after="0" w:line="240" w:lineRule="auto"/>
              <w:rPr>
                <w:rFonts w:ascii="Times New Roman" w:hAnsi="Times New Roman"/>
              </w:rPr>
            </w:pPr>
            <w:r>
              <w:rPr>
                <w:rFonts w:ascii="Times New Roman" w:hAnsi="Times New Roman"/>
              </w:rPr>
              <w:t>нет – 0 баллов</w:t>
            </w:r>
          </w:p>
        </w:tc>
      </w:tr>
      <w:tr w:rsidR="00564A90" w:rsidRPr="00547B25" w14:paraId="0B205EA3" w14:textId="77777777" w:rsidTr="00D9722E">
        <w:tc>
          <w:tcPr>
            <w:tcW w:w="709" w:type="dxa"/>
          </w:tcPr>
          <w:p w14:paraId="2619C479" w14:textId="2496102E" w:rsidR="00564A90" w:rsidRDefault="002D0FF3" w:rsidP="00C47841">
            <w:pPr>
              <w:spacing w:after="0" w:line="240" w:lineRule="auto"/>
              <w:jc w:val="center"/>
              <w:rPr>
                <w:rFonts w:ascii="Times New Roman" w:hAnsi="Times New Roman"/>
              </w:rPr>
            </w:pPr>
            <w:r>
              <w:rPr>
                <w:rFonts w:ascii="Times New Roman" w:hAnsi="Times New Roman"/>
              </w:rPr>
              <w:t>1</w:t>
            </w:r>
            <w:r w:rsidR="00674C8D">
              <w:rPr>
                <w:rFonts w:ascii="Times New Roman" w:hAnsi="Times New Roman"/>
              </w:rPr>
              <w:t>3</w:t>
            </w:r>
            <w:r>
              <w:rPr>
                <w:rFonts w:ascii="Times New Roman" w:hAnsi="Times New Roman"/>
              </w:rPr>
              <w:t>.</w:t>
            </w:r>
          </w:p>
        </w:tc>
        <w:tc>
          <w:tcPr>
            <w:tcW w:w="4537" w:type="dxa"/>
          </w:tcPr>
          <w:p w14:paraId="4593230F" w14:textId="5D17A693" w:rsidR="00564A90" w:rsidRPr="00C47841" w:rsidRDefault="00D74901" w:rsidP="00C47841">
            <w:pPr>
              <w:spacing w:after="0" w:line="240" w:lineRule="auto"/>
              <w:jc w:val="both"/>
              <w:rPr>
                <w:rFonts w:ascii="Times New Roman" w:hAnsi="Times New Roman"/>
                <w:bCs/>
              </w:rPr>
            </w:pPr>
            <w:r w:rsidRPr="00D74901">
              <w:rPr>
                <w:rFonts w:ascii="Times New Roman" w:hAnsi="Times New Roman"/>
                <w:bCs/>
              </w:rPr>
              <w:t xml:space="preserve">Наличие </w:t>
            </w:r>
            <w:r w:rsidRPr="00D74901">
              <w:rPr>
                <w:rFonts w:ascii="Times New Roman" w:hAnsi="Times New Roman"/>
                <w:b/>
                <w:bCs/>
              </w:rPr>
              <w:t>стратегии работы/расширения работы на внешних рынках</w:t>
            </w:r>
          </w:p>
        </w:tc>
        <w:tc>
          <w:tcPr>
            <w:tcW w:w="5103" w:type="dxa"/>
          </w:tcPr>
          <w:p w14:paraId="2725FFC0" w14:textId="77777777" w:rsidR="00D74901" w:rsidRDefault="00D74901" w:rsidP="00D74901">
            <w:pPr>
              <w:spacing w:after="0" w:line="240" w:lineRule="auto"/>
              <w:rPr>
                <w:rFonts w:ascii="Times New Roman" w:hAnsi="Times New Roman"/>
              </w:rPr>
            </w:pPr>
            <w:r>
              <w:rPr>
                <w:rFonts w:ascii="Times New Roman" w:hAnsi="Times New Roman"/>
              </w:rPr>
              <w:t>да – 1 балл</w:t>
            </w:r>
          </w:p>
          <w:p w14:paraId="38B4CCC4" w14:textId="77D127D6" w:rsidR="00564A90" w:rsidRDefault="00D74901" w:rsidP="00D74901">
            <w:pPr>
              <w:spacing w:after="0" w:line="240" w:lineRule="auto"/>
              <w:rPr>
                <w:rFonts w:ascii="Times New Roman" w:hAnsi="Times New Roman"/>
              </w:rPr>
            </w:pPr>
            <w:r>
              <w:rPr>
                <w:rFonts w:ascii="Times New Roman" w:hAnsi="Times New Roman"/>
              </w:rPr>
              <w:t>нет – 0 баллов</w:t>
            </w:r>
          </w:p>
        </w:tc>
      </w:tr>
      <w:tr w:rsidR="005928D5" w:rsidRPr="00547B25" w14:paraId="14CCD9D6" w14:textId="77777777" w:rsidTr="00D9722E">
        <w:tc>
          <w:tcPr>
            <w:tcW w:w="709" w:type="dxa"/>
          </w:tcPr>
          <w:p w14:paraId="373FB8C8" w14:textId="50DD0326" w:rsidR="005928D5" w:rsidRDefault="002D0FF3" w:rsidP="005928D5">
            <w:pPr>
              <w:spacing w:after="0" w:line="240" w:lineRule="auto"/>
              <w:jc w:val="center"/>
              <w:rPr>
                <w:rFonts w:ascii="Times New Roman" w:hAnsi="Times New Roman"/>
              </w:rPr>
            </w:pPr>
            <w:r>
              <w:rPr>
                <w:rFonts w:ascii="Times New Roman" w:hAnsi="Times New Roman"/>
              </w:rPr>
              <w:t>1</w:t>
            </w:r>
            <w:r w:rsidR="00674C8D">
              <w:rPr>
                <w:rFonts w:ascii="Times New Roman" w:hAnsi="Times New Roman"/>
              </w:rPr>
              <w:t>4</w:t>
            </w:r>
            <w:r>
              <w:rPr>
                <w:rFonts w:ascii="Times New Roman" w:hAnsi="Times New Roman"/>
              </w:rPr>
              <w:t>.</w:t>
            </w:r>
          </w:p>
        </w:tc>
        <w:tc>
          <w:tcPr>
            <w:tcW w:w="4537" w:type="dxa"/>
          </w:tcPr>
          <w:p w14:paraId="22A0A21B" w14:textId="43573E32" w:rsidR="005928D5" w:rsidRPr="00C47841" w:rsidRDefault="005928D5" w:rsidP="005928D5">
            <w:pPr>
              <w:spacing w:after="0" w:line="240" w:lineRule="auto"/>
              <w:jc w:val="both"/>
              <w:rPr>
                <w:rFonts w:ascii="Times New Roman" w:hAnsi="Times New Roman"/>
                <w:bCs/>
              </w:rPr>
            </w:pPr>
            <w:r w:rsidRPr="005928D5">
              <w:rPr>
                <w:rFonts w:ascii="Times New Roman" w:hAnsi="Times New Roman"/>
                <w:bCs/>
              </w:rPr>
              <w:t xml:space="preserve">Наличие </w:t>
            </w:r>
            <w:r w:rsidRPr="005928D5">
              <w:rPr>
                <w:rFonts w:ascii="Times New Roman" w:hAnsi="Times New Roman"/>
                <w:b/>
                <w:bCs/>
              </w:rPr>
              <w:t>отдельной PR-стратегии по продвижению своей продукции на международных рынках</w:t>
            </w:r>
          </w:p>
        </w:tc>
        <w:tc>
          <w:tcPr>
            <w:tcW w:w="5103" w:type="dxa"/>
          </w:tcPr>
          <w:p w14:paraId="7EA515E8" w14:textId="77777777" w:rsidR="005928D5" w:rsidRDefault="005928D5" w:rsidP="005928D5">
            <w:pPr>
              <w:spacing w:after="0" w:line="240" w:lineRule="auto"/>
              <w:rPr>
                <w:rFonts w:ascii="Times New Roman" w:hAnsi="Times New Roman"/>
              </w:rPr>
            </w:pPr>
            <w:r>
              <w:rPr>
                <w:rFonts w:ascii="Times New Roman" w:hAnsi="Times New Roman"/>
              </w:rPr>
              <w:t>да – 1 балл</w:t>
            </w:r>
          </w:p>
          <w:p w14:paraId="0777AA4C" w14:textId="1E4660D7" w:rsidR="005928D5" w:rsidRDefault="005928D5" w:rsidP="005928D5">
            <w:pPr>
              <w:spacing w:after="0" w:line="240" w:lineRule="auto"/>
              <w:rPr>
                <w:rFonts w:ascii="Times New Roman" w:hAnsi="Times New Roman"/>
              </w:rPr>
            </w:pPr>
            <w:r>
              <w:rPr>
                <w:rFonts w:ascii="Times New Roman" w:hAnsi="Times New Roman"/>
              </w:rPr>
              <w:t>нет – 0 баллов</w:t>
            </w:r>
          </w:p>
        </w:tc>
      </w:tr>
      <w:tr w:rsidR="00DB388D" w:rsidRPr="00547B25" w14:paraId="13430CCB" w14:textId="77777777" w:rsidTr="00D9722E">
        <w:tc>
          <w:tcPr>
            <w:tcW w:w="709" w:type="dxa"/>
          </w:tcPr>
          <w:p w14:paraId="27B64224" w14:textId="16149332" w:rsidR="00DB388D" w:rsidRDefault="002D0FF3" w:rsidP="005928D5">
            <w:pPr>
              <w:spacing w:after="0" w:line="240" w:lineRule="auto"/>
              <w:jc w:val="center"/>
              <w:rPr>
                <w:rFonts w:ascii="Times New Roman" w:hAnsi="Times New Roman"/>
              </w:rPr>
            </w:pPr>
            <w:r>
              <w:rPr>
                <w:rFonts w:ascii="Times New Roman" w:hAnsi="Times New Roman"/>
              </w:rPr>
              <w:t>1</w:t>
            </w:r>
            <w:r w:rsidR="00674C8D">
              <w:rPr>
                <w:rFonts w:ascii="Times New Roman" w:hAnsi="Times New Roman"/>
              </w:rPr>
              <w:t>5</w:t>
            </w:r>
            <w:r>
              <w:rPr>
                <w:rFonts w:ascii="Times New Roman" w:hAnsi="Times New Roman"/>
              </w:rPr>
              <w:t>.</w:t>
            </w:r>
          </w:p>
        </w:tc>
        <w:tc>
          <w:tcPr>
            <w:tcW w:w="4537" w:type="dxa"/>
          </w:tcPr>
          <w:p w14:paraId="16141661" w14:textId="3A91F79A" w:rsidR="00DB388D" w:rsidRPr="005928D5" w:rsidRDefault="00DB388D" w:rsidP="005928D5">
            <w:pPr>
              <w:spacing w:after="0" w:line="240" w:lineRule="auto"/>
              <w:jc w:val="both"/>
              <w:rPr>
                <w:rFonts w:ascii="Times New Roman" w:hAnsi="Times New Roman"/>
                <w:bCs/>
              </w:rPr>
            </w:pPr>
            <w:r w:rsidRPr="004D626A">
              <w:rPr>
                <w:rFonts w:ascii="Times New Roman" w:eastAsia="Times New Roman" w:hAnsi="Times New Roman" w:cs="Arial"/>
                <w:bCs/>
                <w:szCs w:val="20"/>
                <w:lang w:eastAsia="ru-RU"/>
              </w:rPr>
              <w:t xml:space="preserve">Наличие </w:t>
            </w:r>
            <w:r w:rsidRPr="004D626A">
              <w:rPr>
                <w:rFonts w:ascii="Times New Roman" w:eastAsia="Times New Roman" w:hAnsi="Times New Roman" w:cs="Arial"/>
                <w:b/>
                <w:szCs w:val="20"/>
                <w:lang w:eastAsia="ru-RU"/>
              </w:rPr>
              <w:t>за предыдущий отчетный год положительных публикаций в иностранных СМИ</w:t>
            </w:r>
          </w:p>
        </w:tc>
        <w:tc>
          <w:tcPr>
            <w:tcW w:w="5103" w:type="dxa"/>
          </w:tcPr>
          <w:p w14:paraId="0DF40DE5" w14:textId="77777777" w:rsidR="00DB388D" w:rsidRDefault="00DB388D" w:rsidP="00DB388D">
            <w:pPr>
              <w:spacing w:after="0" w:line="240" w:lineRule="auto"/>
              <w:rPr>
                <w:rFonts w:ascii="Times New Roman" w:hAnsi="Times New Roman"/>
              </w:rPr>
            </w:pPr>
            <w:r>
              <w:rPr>
                <w:rFonts w:ascii="Times New Roman" w:hAnsi="Times New Roman"/>
              </w:rPr>
              <w:t>да – 1 балл</w:t>
            </w:r>
          </w:p>
          <w:p w14:paraId="1BAB3CAA" w14:textId="66C5B63F" w:rsidR="00DB388D" w:rsidRDefault="00DB388D" w:rsidP="00DB388D">
            <w:pPr>
              <w:spacing w:after="0" w:line="240" w:lineRule="auto"/>
              <w:rPr>
                <w:rFonts w:ascii="Times New Roman" w:hAnsi="Times New Roman"/>
              </w:rPr>
            </w:pPr>
            <w:r>
              <w:rPr>
                <w:rFonts w:ascii="Times New Roman" w:hAnsi="Times New Roman"/>
              </w:rPr>
              <w:t>нет – 0 баллов</w:t>
            </w:r>
          </w:p>
        </w:tc>
      </w:tr>
      <w:tr w:rsidR="00DB388D" w:rsidRPr="00547B25" w14:paraId="5D9FC075" w14:textId="77777777" w:rsidTr="00D9722E">
        <w:tc>
          <w:tcPr>
            <w:tcW w:w="709" w:type="dxa"/>
          </w:tcPr>
          <w:p w14:paraId="73C48010" w14:textId="25F96B89" w:rsidR="00DB388D" w:rsidRDefault="002D0FF3" w:rsidP="005928D5">
            <w:pPr>
              <w:spacing w:after="0" w:line="240" w:lineRule="auto"/>
              <w:jc w:val="center"/>
              <w:rPr>
                <w:rFonts w:ascii="Times New Roman" w:hAnsi="Times New Roman"/>
              </w:rPr>
            </w:pPr>
            <w:r>
              <w:rPr>
                <w:rFonts w:ascii="Times New Roman" w:hAnsi="Times New Roman"/>
              </w:rPr>
              <w:t>1</w:t>
            </w:r>
            <w:r w:rsidR="00674C8D">
              <w:rPr>
                <w:rFonts w:ascii="Times New Roman" w:hAnsi="Times New Roman"/>
              </w:rPr>
              <w:t>6</w:t>
            </w:r>
            <w:r>
              <w:rPr>
                <w:rFonts w:ascii="Times New Roman" w:hAnsi="Times New Roman"/>
              </w:rPr>
              <w:t>.</w:t>
            </w:r>
          </w:p>
        </w:tc>
        <w:tc>
          <w:tcPr>
            <w:tcW w:w="4537" w:type="dxa"/>
          </w:tcPr>
          <w:p w14:paraId="5471D801" w14:textId="61F5C439" w:rsidR="00DB388D" w:rsidRPr="005928D5" w:rsidRDefault="007C199B" w:rsidP="005928D5">
            <w:pPr>
              <w:spacing w:after="0" w:line="240" w:lineRule="auto"/>
              <w:jc w:val="both"/>
              <w:rPr>
                <w:rFonts w:ascii="Times New Roman" w:hAnsi="Times New Roman"/>
                <w:bCs/>
              </w:rPr>
            </w:pPr>
            <w:r w:rsidRPr="007C199B">
              <w:rPr>
                <w:rFonts w:ascii="Times New Roman" w:hAnsi="Times New Roman"/>
                <w:bCs/>
              </w:rPr>
              <w:t xml:space="preserve">Наличие </w:t>
            </w:r>
            <w:r w:rsidRPr="007C199B">
              <w:rPr>
                <w:rFonts w:ascii="Times New Roman" w:hAnsi="Times New Roman"/>
                <w:b/>
                <w:bCs/>
              </w:rPr>
              <w:t>в отчетном году рекламы за рубежом (интернет, пресса, радио, ТВ, баннерная реклама)</w:t>
            </w:r>
          </w:p>
        </w:tc>
        <w:tc>
          <w:tcPr>
            <w:tcW w:w="5103" w:type="dxa"/>
          </w:tcPr>
          <w:p w14:paraId="4650219C" w14:textId="19C1F422" w:rsidR="007C199B" w:rsidRDefault="00420F6E" w:rsidP="007C199B">
            <w:pPr>
              <w:spacing w:after="0" w:line="240" w:lineRule="auto"/>
              <w:rPr>
                <w:rFonts w:ascii="Times New Roman" w:hAnsi="Times New Roman"/>
              </w:rPr>
            </w:pPr>
            <w:r>
              <w:rPr>
                <w:rFonts w:ascii="Times New Roman" w:hAnsi="Times New Roman"/>
              </w:rPr>
              <w:t xml:space="preserve">интернет, баннерная реклама  </w:t>
            </w:r>
            <w:r w:rsidR="007C199B">
              <w:rPr>
                <w:rFonts w:ascii="Times New Roman" w:hAnsi="Times New Roman"/>
              </w:rPr>
              <w:t xml:space="preserve"> – 1 балл</w:t>
            </w:r>
          </w:p>
          <w:p w14:paraId="3BBF046A" w14:textId="0C00E061" w:rsidR="00420F6E" w:rsidRDefault="00420F6E" w:rsidP="007C199B">
            <w:pPr>
              <w:spacing w:after="0" w:line="240" w:lineRule="auto"/>
              <w:rPr>
                <w:rFonts w:ascii="Times New Roman" w:hAnsi="Times New Roman"/>
              </w:rPr>
            </w:pPr>
            <w:r>
              <w:rPr>
                <w:rFonts w:ascii="Times New Roman" w:hAnsi="Times New Roman"/>
              </w:rPr>
              <w:t>пресса, радио, ТВ – 1 балл</w:t>
            </w:r>
          </w:p>
          <w:p w14:paraId="21CCCF28" w14:textId="77777777" w:rsidR="00195E08" w:rsidRDefault="00195E08" w:rsidP="007C199B">
            <w:pPr>
              <w:spacing w:after="0" w:line="240" w:lineRule="auto"/>
              <w:rPr>
                <w:rFonts w:ascii="Times New Roman" w:hAnsi="Times New Roman"/>
              </w:rPr>
            </w:pPr>
          </w:p>
          <w:p w14:paraId="2E78714F" w14:textId="34CFC532" w:rsidR="00DB388D" w:rsidRDefault="007C199B" w:rsidP="007C199B">
            <w:pPr>
              <w:spacing w:after="0" w:line="240" w:lineRule="auto"/>
              <w:rPr>
                <w:rFonts w:ascii="Times New Roman" w:hAnsi="Times New Roman"/>
              </w:rPr>
            </w:pPr>
            <w:r>
              <w:rPr>
                <w:rFonts w:ascii="Times New Roman" w:hAnsi="Times New Roman"/>
              </w:rPr>
              <w:t>нет – 0 баллов</w:t>
            </w:r>
          </w:p>
        </w:tc>
      </w:tr>
      <w:tr w:rsidR="00DB388D" w:rsidRPr="00547B25" w14:paraId="21EBA7BB" w14:textId="77777777" w:rsidTr="00D9722E">
        <w:tc>
          <w:tcPr>
            <w:tcW w:w="709" w:type="dxa"/>
          </w:tcPr>
          <w:p w14:paraId="3DC161C1" w14:textId="304E4295" w:rsidR="00DB388D" w:rsidRDefault="002D0FF3" w:rsidP="005928D5">
            <w:pPr>
              <w:spacing w:after="0" w:line="240" w:lineRule="auto"/>
              <w:jc w:val="center"/>
              <w:rPr>
                <w:rFonts w:ascii="Times New Roman" w:hAnsi="Times New Roman"/>
              </w:rPr>
            </w:pPr>
            <w:r>
              <w:rPr>
                <w:rFonts w:ascii="Times New Roman" w:hAnsi="Times New Roman"/>
              </w:rPr>
              <w:t>1</w:t>
            </w:r>
            <w:r w:rsidR="00674C8D">
              <w:rPr>
                <w:rFonts w:ascii="Times New Roman" w:hAnsi="Times New Roman"/>
              </w:rPr>
              <w:t>7</w:t>
            </w:r>
            <w:r>
              <w:rPr>
                <w:rFonts w:ascii="Times New Roman" w:hAnsi="Times New Roman"/>
              </w:rPr>
              <w:t>.</w:t>
            </w:r>
          </w:p>
        </w:tc>
        <w:tc>
          <w:tcPr>
            <w:tcW w:w="4537" w:type="dxa"/>
          </w:tcPr>
          <w:p w14:paraId="3ECFF71D" w14:textId="115721A3" w:rsidR="00DB388D" w:rsidRPr="005928D5" w:rsidRDefault="0095776E" w:rsidP="005928D5">
            <w:pPr>
              <w:spacing w:after="0" w:line="240" w:lineRule="auto"/>
              <w:jc w:val="both"/>
              <w:rPr>
                <w:rFonts w:ascii="Times New Roman" w:hAnsi="Times New Roman"/>
                <w:bCs/>
              </w:rPr>
            </w:pPr>
            <w:r w:rsidRPr="00C935E4">
              <w:rPr>
                <w:rFonts w:ascii="Times New Roman" w:eastAsia="Times New Roman" w:hAnsi="Times New Roman"/>
              </w:rPr>
              <w:t xml:space="preserve">Наличие </w:t>
            </w:r>
            <w:r w:rsidRPr="00C935E4">
              <w:rPr>
                <w:rFonts w:ascii="Times New Roman" w:eastAsia="Times New Roman" w:hAnsi="Times New Roman"/>
                <w:b/>
                <w:bCs/>
              </w:rPr>
              <w:t>международных наград и премий</w:t>
            </w:r>
          </w:p>
        </w:tc>
        <w:tc>
          <w:tcPr>
            <w:tcW w:w="5103" w:type="dxa"/>
          </w:tcPr>
          <w:p w14:paraId="02F51690" w14:textId="77777777" w:rsidR="0095776E" w:rsidRDefault="0095776E" w:rsidP="0095776E">
            <w:pPr>
              <w:spacing w:after="0" w:line="240" w:lineRule="auto"/>
              <w:rPr>
                <w:rFonts w:ascii="Times New Roman" w:hAnsi="Times New Roman"/>
              </w:rPr>
            </w:pPr>
            <w:r>
              <w:rPr>
                <w:rFonts w:ascii="Times New Roman" w:hAnsi="Times New Roman"/>
              </w:rPr>
              <w:t>да – 1 балл</w:t>
            </w:r>
          </w:p>
          <w:p w14:paraId="4B47F0BF" w14:textId="0F6F40B2" w:rsidR="00DB388D" w:rsidRDefault="0095776E" w:rsidP="0095776E">
            <w:pPr>
              <w:spacing w:after="0" w:line="240" w:lineRule="auto"/>
              <w:rPr>
                <w:rFonts w:ascii="Times New Roman" w:hAnsi="Times New Roman"/>
              </w:rPr>
            </w:pPr>
            <w:r>
              <w:rPr>
                <w:rFonts w:ascii="Times New Roman" w:hAnsi="Times New Roman"/>
              </w:rPr>
              <w:t>нет – 0 баллов</w:t>
            </w:r>
          </w:p>
        </w:tc>
      </w:tr>
      <w:tr w:rsidR="0095776E" w:rsidRPr="00547B25" w14:paraId="16128A7C" w14:textId="77777777" w:rsidTr="00D9722E">
        <w:tc>
          <w:tcPr>
            <w:tcW w:w="709" w:type="dxa"/>
          </w:tcPr>
          <w:p w14:paraId="093855F5" w14:textId="222962E3" w:rsidR="0095776E" w:rsidRDefault="002D0FF3" w:rsidP="005928D5">
            <w:pPr>
              <w:spacing w:after="0" w:line="240" w:lineRule="auto"/>
              <w:jc w:val="center"/>
              <w:rPr>
                <w:rFonts w:ascii="Times New Roman" w:hAnsi="Times New Roman"/>
              </w:rPr>
            </w:pPr>
            <w:r>
              <w:rPr>
                <w:rFonts w:ascii="Times New Roman" w:hAnsi="Times New Roman"/>
              </w:rPr>
              <w:t>1</w:t>
            </w:r>
            <w:r w:rsidR="00674C8D">
              <w:rPr>
                <w:rFonts w:ascii="Times New Roman" w:hAnsi="Times New Roman"/>
              </w:rPr>
              <w:t>8</w:t>
            </w:r>
            <w:r>
              <w:rPr>
                <w:rFonts w:ascii="Times New Roman" w:hAnsi="Times New Roman"/>
              </w:rPr>
              <w:t>.</w:t>
            </w:r>
          </w:p>
        </w:tc>
        <w:tc>
          <w:tcPr>
            <w:tcW w:w="4537" w:type="dxa"/>
          </w:tcPr>
          <w:p w14:paraId="5146519F" w14:textId="27490C2C" w:rsidR="0095776E" w:rsidRPr="00DA4E2C" w:rsidRDefault="00000EE3" w:rsidP="005928D5">
            <w:pPr>
              <w:spacing w:after="0" w:line="240" w:lineRule="auto"/>
              <w:jc w:val="both"/>
              <w:rPr>
                <w:rFonts w:ascii="Times New Roman" w:eastAsia="Times New Roman" w:hAnsi="Times New Roman"/>
                <w:b/>
                <w:bCs/>
              </w:rPr>
            </w:pPr>
            <w:r w:rsidRPr="00DA4E2C">
              <w:rPr>
                <w:rFonts w:ascii="Times New Roman" w:eastAsia="Times New Roman" w:hAnsi="Times New Roman"/>
              </w:rPr>
              <w:t>Наличие</w:t>
            </w:r>
            <w:r w:rsidRPr="00051049">
              <w:rPr>
                <w:rFonts w:ascii="Times New Roman" w:eastAsia="Times New Roman" w:hAnsi="Times New Roman"/>
                <w:b/>
                <w:bCs/>
              </w:rPr>
              <w:t xml:space="preserve"> </w:t>
            </w:r>
            <w:r w:rsidRPr="001B5DA2">
              <w:rPr>
                <w:rFonts w:ascii="Times New Roman" w:eastAsia="Times New Roman" w:hAnsi="Times New Roman"/>
                <w:b/>
                <w:bCs/>
              </w:rPr>
              <w:t>аккаунтов в социальных медиа</w:t>
            </w:r>
            <w:r w:rsidRPr="00DA4E2C">
              <w:rPr>
                <w:rFonts w:ascii="Times New Roman" w:eastAsia="Times New Roman" w:hAnsi="Times New Roman"/>
                <w:b/>
                <w:bCs/>
              </w:rPr>
              <w:t xml:space="preserve">, </w:t>
            </w:r>
            <w:r w:rsidRPr="001B5DA2">
              <w:rPr>
                <w:rFonts w:ascii="Times New Roman" w:eastAsia="Times New Roman" w:hAnsi="Times New Roman"/>
                <w:b/>
                <w:bCs/>
              </w:rPr>
              <w:t>ориентированных на международных покупателей, которые ведутся на иностранных языках, действующих не менее 1 года</w:t>
            </w:r>
          </w:p>
        </w:tc>
        <w:tc>
          <w:tcPr>
            <w:tcW w:w="5103" w:type="dxa"/>
          </w:tcPr>
          <w:p w14:paraId="03F7203D" w14:textId="77777777" w:rsidR="00E60A37" w:rsidRDefault="00E60A37" w:rsidP="00E60A37">
            <w:pPr>
              <w:spacing w:after="0" w:line="240" w:lineRule="auto"/>
              <w:rPr>
                <w:rFonts w:ascii="Times New Roman" w:hAnsi="Times New Roman"/>
              </w:rPr>
            </w:pPr>
            <w:r>
              <w:rPr>
                <w:rFonts w:ascii="Times New Roman" w:hAnsi="Times New Roman"/>
              </w:rPr>
              <w:t>да – 1 балл</w:t>
            </w:r>
          </w:p>
          <w:p w14:paraId="11B634C1" w14:textId="3A9C6CC6" w:rsidR="0095776E" w:rsidRDefault="00E60A37" w:rsidP="00E60A37">
            <w:pPr>
              <w:spacing w:after="0" w:line="240" w:lineRule="auto"/>
              <w:rPr>
                <w:rFonts w:ascii="Times New Roman" w:hAnsi="Times New Roman"/>
              </w:rPr>
            </w:pPr>
            <w:r>
              <w:rPr>
                <w:rFonts w:ascii="Times New Roman" w:hAnsi="Times New Roman"/>
              </w:rPr>
              <w:t>нет – 0 баллов</w:t>
            </w:r>
          </w:p>
        </w:tc>
      </w:tr>
      <w:tr w:rsidR="00E60A37" w:rsidRPr="00547B25" w14:paraId="5A5058ED" w14:textId="77777777" w:rsidTr="00D9722E">
        <w:tc>
          <w:tcPr>
            <w:tcW w:w="709" w:type="dxa"/>
          </w:tcPr>
          <w:p w14:paraId="3AFA9345" w14:textId="1C7FECDE" w:rsidR="00E60A37" w:rsidRDefault="00674C8D" w:rsidP="005928D5">
            <w:pPr>
              <w:spacing w:after="0" w:line="240" w:lineRule="auto"/>
              <w:jc w:val="center"/>
              <w:rPr>
                <w:rFonts w:ascii="Times New Roman" w:hAnsi="Times New Roman"/>
              </w:rPr>
            </w:pPr>
            <w:r>
              <w:rPr>
                <w:rFonts w:ascii="Times New Roman" w:hAnsi="Times New Roman"/>
              </w:rPr>
              <w:t>19</w:t>
            </w:r>
            <w:r w:rsidR="002D0FF3">
              <w:rPr>
                <w:rFonts w:ascii="Times New Roman" w:hAnsi="Times New Roman"/>
              </w:rPr>
              <w:t>.</w:t>
            </w:r>
          </w:p>
        </w:tc>
        <w:tc>
          <w:tcPr>
            <w:tcW w:w="4537" w:type="dxa"/>
          </w:tcPr>
          <w:p w14:paraId="39F08579" w14:textId="03494C80" w:rsidR="00E60A37" w:rsidRPr="00051049" w:rsidRDefault="0091587A" w:rsidP="005928D5">
            <w:pPr>
              <w:spacing w:after="0" w:line="240" w:lineRule="auto"/>
              <w:jc w:val="both"/>
              <w:rPr>
                <w:rFonts w:ascii="Times New Roman" w:eastAsia="Times New Roman" w:hAnsi="Times New Roman"/>
              </w:rPr>
            </w:pPr>
            <w:r w:rsidRPr="0091587A">
              <w:rPr>
                <w:rFonts w:ascii="Times New Roman" w:eastAsia="Times New Roman" w:hAnsi="Times New Roman"/>
              </w:rPr>
              <w:t>Организация имеет</w:t>
            </w:r>
            <w:r w:rsidRPr="0091587A">
              <w:rPr>
                <w:rFonts w:ascii="Times New Roman" w:eastAsia="Times New Roman" w:hAnsi="Times New Roman"/>
                <w:b/>
                <w:bCs/>
              </w:rPr>
              <w:t xml:space="preserve"> статус победителя (1-е место) или призера (2-е и 3-е места) регионального конкурса «Экспортер года»  </w:t>
            </w:r>
          </w:p>
        </w:tc>
        <w:tc>
          <w:tcPr>
            <w:tcW w:w="5103" w:type="dxa"/>
          </w:tcPr>
          <w:p w14:paraId="217965D2" w14:textId="77777777" w:rsidR="006363C9" w:rsidRDefault="006363C9" w:rsidP="006363C9">
            <w:pPr>
              <w:spacing w:after="0" w:line="240" w:lineRule="auto"/>
              <w:rPr>
                <w:rFonts w:ascii="Times New Roman" w:hAnsi="Times New Roman"/>
              </w:rPr>
            </w:pPr>
            <w:r>
              <w:rPr>
                <w:rFonts w:ascii="Times New Roman" w:hAnsi="Times New Roman"/>
              </w:rPr>
              <w:t>да – 1 балл</w:t>
            </w:r>
          </w:p>
          <w:p w14:paraId="5B3D50C4" w14:textId="4943F5B7" w:rsidR="00E60A37" w:rsidRDefault="006363C9" w:rsidP="006363C9">
            <w:pPr>
              <w:spacing w:after="0" w:line="240" w:lineRule="auto"/>
              <w:rPr>
                <w:rFonts w:ascii="Times New Roman" w:hAnsi="Times New Roman"/>
              </w:rPr>
            </w:pPr>
            <w:r>
              <w:rPr>
                <w:rFonts w:ascii="Times New Roman" w:hAnsi="Times New Roman"/>
              </w:rPr>
              <w:t>нет – 0 баллов</w:t>
            </w:r>
          </w:p>
        </w:tc>
      </w:tr>
    </w:tbl>
    <w:p w14:paraId="7AF79988" w14:textId="77777777" w:rsidR="00C57916" w:rsidRDefault="00C57916" w:rsidP="00056462">
      <w:pPr>
        <w:widowControl w:val="0"/>
        <w:autoSpaceDE w:val="0"/>
        <w:autoSpaceDN w:val="0"/>
        <w:adjustRightInd w:val="0"/>
        <w:spacing w:after="0" w:line="240" w:lineRule="auto"/>
        <w:jc w:val="both"/>
        <w:rPr>
          <w:rFonts w:ascii="Times New Roman" w:hAnsi="Times New Roman"/>
          <w:sz w:val="24"/>
          <w:szCs w:val="24"/>
        </w:rPr>
      </w:pPr>
    </w:p>
    <w:p w14:paraId="07C9F1F7" w14:textId="6F2E7C10" w:rsidR="00C57916" w:rsidRDefault="00E75344" w:rsidP="00056462">
      <w:pPr>
        <w:pStyle w:val="a3"/>
        <w:widowControl w:val="0"/>
        <w:numPr>
          <w:ilvl w:val="0"/>
          <w:numId w:val="37"/>
        </w:numPr>
        <w:autoSpaceDE w:val="0"/>
        <w:autoSpaceDN w:val="0"/>
        <w:adjustRightInd w:val="0"/>
        <w:spacing w:after="0" w:line="240" w:lineRule="auto"/>
        <w:jc w:val="both"/>
        <w:rPr>
          <w:rFonts w:ascii="Times New Roman" w:eastAsia="Times New Roman" w:hAnsi="Times New Roman"/>
          <w:sz w:val="24"/>
          <w:szCs w:val="24"/>
          <w:lang w:eastAsia="ru-RU"/>
        </w:rPr>
      </w:pPr>
      <w:r w:rsidRPr="00C57916">
        <w:rPr>
          <w:rFonts w:ascii="Times New Roman" w:eastAsia="Times New Roman" w:hAnsi="Times New Roman"/>
          <w:sz w:val="24"/>
          <w:szCs w:val="24"/>
          <w:lang w:eastAsia="ru-RU"/>
        </w:rPr>
        <w:t xml:space="preserve">Каждой Конкурсной заявке присуждается итоговое количество баллов, которое получается путем суммирования количества баллов в пунктах </w:t>
      </w:r>
      <w:r w:rsidR="00A42E57" w:rsidRPr="00C57916">
        <w:rPr>
          <w:rFonts w:ascii="Times New Roman" w:eastAsia="Times New Roman" w:hAnsi="Times New Roman"/>
          <w:sz w:val="24"/>
          <w:szCs w:val="24"/>
          <w:lang w:eastAsia="ru-RU"/>
        </w:rPr>
        <w:t>1-</w:t>
      </w:r>
      <w:r w:rsidR="00124F5D">
        <w:rPr>
          <w:rFonts w:ascii="Times New Roman" w:eastAsia="Times New Roman" w:hAnsi="Times New Roman"/>
          <w:sz w:val="24"/>
          <w:szCs w:val="24"/>
          <w:lang w:eastAsia="ru-RU"/>
        </w:rPr>
        <w:t>19</w:t>
      </w:r>
      <w:r w:rsidR="00A42E57" w:rsidRPr="00C57916">
        <w:rPr>
          <w:rFonts w:ascii="Times New Roman" w:eastAsia="Times New Roman" w:hAnsi="Times New Roman"/>
          <w:sz w:val="24"/>
          <w:szCs w:val="24"/>
          <w:lang w:eastAsia="ru-RU"/>
        </w:rPr>
        <w:t xml:space="preserve"> Конкурсной заявки</w:t>
      </w:r>
      <w:r w:rsidR="00320B02">
        <w:rPr>
          <w:rFonts w:ascii="Times New Roman" w:eastAsia="Times New Roman" w:hAnsi="Times New Roman"/>
          <w:sz w:val="24"/>
          <w:szCs w:val="24"/>
          <w:lang w:eastAsia="ru-RU"/>
        </w:rPr>
        <w:t>.</w:t>
      </w:r>
    </w:p>
    <w:p w14:paraId="6954586F" w14:textId="60191977" w:rsidR="00AE2D8D" w:rsidRDefault="00AE2D8D" w:rsidP="00056462">
      <w:pPr>
        <w:pStyle w:val="a3"/>
        <w:widowControl w:val="0"/>
        <w:numPr>
          <w:ilvl w:val="0"/>
          <w:numId w:val="3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определении итогового количества баллов по номинации, указанной Участником конкурса в качестве дополнительной применяется коэффициент 0,9 </w:t>
      </w:r>
      <w:r w:rsidR="00320B02">
        <w:rPr>
          <w:rFonts w:ascii="Times New Roman" w:eastAsia="Times New Roman" w:hAnsi="Times New Roman"/>
          <w:sz w:val="24"/>
          <w:szCs w:val="24"/>
          <w:lang w:eastAsia="ru-RU"/>
        </w:rPr>
        <w:t>(в случае проведения Конкурса в отчетном году по основным и дополнительным номинациям).</w:t>
      </w:r>
    </w:p>
    <w:p w14:paraId="63D19402" w14:textId="559DD120" w:rsidR="007F2A77" w:rsidRDefault="00C57916" w:rsidP="00056462">
      <w:pPr>
        <w:pStyle w:val="a3"/>
        <w:widowControl w:val="0"/>
        <w:numPr>
          <w:ilvl w:val="0"/>
          <w:numId w:val="37"/>
        </w:num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C57916">
        <w:rPr>
          <w:rFonts w:ascii="Times New Roman" w:eastAsia="Times New Roman" w:hAnsi="Times New Roman"/>
          <w:sz w:val="24"/>
          <w:szCs w:val="24"/>
          <w:lang w:eastAsia="ru-RU"/>
        </w:rPr>
        <w:t xml:space="preserve">Все </w:t>
      </w:r>
      <w:r w:rsidR="00E75344" w:rsidRPr="00C5791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Конкурсные</w:t>
      </w:r>
      <w:proofErr w:type="gramEnd"/>
      <w:r>
        <w:rPr>
          <w:rFonts w:ascii="Times New Roman" w:eastAsia="Times New Roman" w:hAnsi="Times New Roman"/>
          <w:sz w:val="24"/>
          <w:szCs w:val="24"/>
          <w:lang w:eastAsia="ru-RU"/>
        </w:rPr>
        <w:t xml:space="preserve"> заявки ранжируются в каждой из номинаций конкурса по количеству баллов в порядке убывания</w:t>
      </w:r>
      <w:r w:rsidR="00AC1A52">
        <w:rPr>
          <w:rFonts w:ascii="Times New Roman" w:eastAsia="Times New Roman" w:hAnsi="Times New Roman"/>
          <w:sz w:val="24"/>
          <w:szCs w:val="24"/>
          <w:lang w:eastAsia="ru-RU"/>
        </w:rPr>
        <w:t>.</w:t>
      </w:r>
    </w:p>
    <w:p w14:paraId="226C8F2B" w14:textId="7E353D44" w:rsidR="00AC1A52" w:rsidRDefault="00AC1A52" w:rsidP="00056462">
      <w:pPr>
        <w:pStyle w:val="a3"/>
        <w:widowControl w:val="0"/>
        <w:numPr>
          <w:ilvl w:val="0"/>
          <w:numId w:val="37"/>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Итоги конкурсного отбора проводятся Конкурсной комиссией на основании данной методики.</w:t>
      </w:r>
    </w:p>
    <w:p w14:paraId="74C7642B" w14:textId="77777777" w:rsidR="00D465D6" w:rsidRDefault="00D465D6" w:rsidP="00D465D6">
      <w:pPr>
        <w:spacing w:after="0" w:line="240" w:lineRule="auto"/>
        <w:ind w:left="5811"/>
        <w:contextualSpacing/>
        <w:jc w:val="both"/>
        <w:rPr>
          <w:rFonts w:ascii="Times New Roman" w:eastAsia="Times New Roman" w:hAnsi="Times New Roman" w:cs="Arial"/>
        </w:rPr>
      </w:pPr>
    </w:p>
    <w:p w14:paraId="540E7C9D" w14:textId="77777777" w:rsidR="003B23F3" w:rsidRDefault="003B23F3" w:rsidP="00D465D6">
      <w:pPr>
        <w:spacing w:after="0" w:line="240" w:lineRule="auto"/>
        <w:ind w:left="5811"/>
        <w:contextualSpacing/>
        <w:jc w:val="both"/>
        <w:rPr>
          <w:rFonts w:ascii="Times New Roman" w:eastAsia="Times New Roman" w:hAnsi="Times New Roman" w:cs="Arial"/>
        </w:rPr>
      </w:pPr>
      <w:bookmarkStart w:id="18" w:name="_Hlk159421203"/>
    </w:p>
    <w:p w14:paraId="13E0EFEB" w14:textId="77777777" w:rsidR="003B23F3" w:rsidRDefault="003B23F3" w:rsidP="00D465D6">
      <w:pPr>
        <w:spacing w:after="0" w:line="240" w:lineRule="auto"/>
        <w:ind w:left="5811"/>
        <w:contextualSpacing/>
        <w:jc w:val="both"/>
        <w:rPr>
          <w:rFonts w:ascii="Times New Roman" w:eastAsia="Times New Roman" w:hAnsi="Times New Roman" w:cs="Arial"/>
        </w:rPr>
      </w:pPr>
    </w:p>
    <w:p w14:paraId="2D2DD9D9" w14:textId="4ACF75A4" w:rsidR="00D465D6" w:rsidRPr="00A2673C" w:rsidRDefault="00D465D6" w:rsidP="00D465D6">
      <w:pPr>
        <w:spacing w:after="0" w:line="240" w:lineRule="auto"/>
        <w:ind w:left="5811"/>
        <w:contextualSpacing/>
        <w:jc w:val="both"/>
        <w:rPr>
          <w:rFonts w:ascii="Times New Roman" w:eastAsia="Times New Roman" w:hAnsi="Times New Roman" w:cs="Arial"/>
        </w:rPr>
      </w:pPr>
      <w:r>
        <w:rPr>
          <w:rFonts w:ascii="Times New Roman" w:eastAsia="Times New Roman" w:hAnsi="Times New Roman" w:cs="Arial"/>
        </w:rPr>
        <w:t>П</w:t>
      </w:r>
      <w:r w:rsidRPr="00A2673C">
        <w:rPr>
          <w:rFonts w:ascii="Times New Roman" w:eastAsia="Times New Roman" w:hAnsi="Times New Roman" w:cs="Arial"/>
        </w:rPr>
        <w:t xml:space="preserve">риложение № </w:t>
      </w:r>
      <w:r>
        <w:rPr>
          <w:rFonts w:ascii="Times New Roman" w:eastAsia="Times New Roman" w:hAnsi="Times New Roman" w:cs="Arial"/>
        </w:rPr>
        <w:t xml:space="preserve">6 </w:t>
      </w:r>
      <w:r w:rsidRPr="00A2673C">
        <w:rPr>
          <w:rFonts w:ascii="Times New Roman" w:eastAsia="Times New Roman" w:hAnsi="Times New Roman" w:cs="Arial"/>
        </w:rPr>
        <w:t xml:space="preserve">к Положению о </w:t>
      </w:r>
    </w:p>
    <w:p w14:paraId="530B36E4" w14:textId="77777777" w:rsidR="00D465D6" w:rsidRPr="00A2673C" w:rsidRDefault="00D465D6" w:rsidP="00D465D6">
      <w:pPr>
        <w:spacing w:after="0" w:line="240" w:lineRule="auto"/>
        <w:ind w:left="5812"/>
        <w:contextualSpacing/>
        <w:jc w:val="both"/>
        <w:rPr>
          <w:rFonts w:ascii="Times New Roman" w:eastAsia="Times New Roman" w:hAnsi="Times New Roman" w:cs="Arial"/>
        </w:rPr>
      </w:pPr>
      <w:r w:rsidRPr="00A2673C">
        <w:rPr>
          <w:rFonts w:ascii="Times New Roman" w:eastAsia="Times New Roman" w:hAnsi="Times New Roman" w:cs="Arial"/>
        </w:rPr>
        <w:t>конкурсе «Экспортер года» для экспортеров-субъектов малого и среднего предпринимательства Республики Адыгея</w:t>
      </w:r>
    </w:p>
    <w:bookmarkEnd w:id="18"/>
    <w:p w14:paraId="68478F61" w14:textId="68796B02" w:rsidR="00A74285" w:rsidRPr="00516F6F" w:rsidRDefault="00A74285" w:rsidP="00516F6F">
      <w:pPr>
        <w:widowControl w:val="0"/>
        <w:autoSpaceDE w:val="0"/>
        <w:autoSpaceDN w:val="0"/>
        <w:adjustRightInd w:val="0"/>
        <w:spacing w:after="0" w:line="240" w:lineRule="auto"/>
        <w:ind w:left="-851"/>
        <w:jc w:val="both"/>
        <w:rPr>
          <w:rFonts w:ascii="Times New Roman" w:eastAsia="Times New Roman" w:hAnsi="Times New Roman"/>
          <w:sz w:val="24"/>
          <w:szCs w:val="24"/>
        </w:rPr>
      </w:pPr>
    </w:p>
    <w:p w14:paraId="7A4E2149" w14:textId="77777777" w:rsidR="00090134" w:rsidRDefault="00090134" w:rsidP="00090134">
      <w:pPr>
        <w:jc w:val="center"/>
        <w:rPr>
          <w:rFonts w:ascii="Times New Roman"/>
          <w:b/>
        </w:rPr>
      </w:pPr>
    </w:p>
    <w:p w14:paraId="225FDC1E" w14:textId="77777777" w:rsidR="00090134" w:rsidRPr="00CA30D0" w:rsidRDefault="00090134" w:rsidP="00090134">
      <w:pPr>
        <w:jc w:val="center"/>
        <w:rPr>
          <w:rFonts w:ascii="Times New Roman" w:eastAsia="Times New Roman" w:hAnsi="Times New Roman"/>
        </w:rPr>
      </w:pPr>
      <w:r w:rsidRPr="00CA30D0">
        <w:rPr>
          <w:rFonts w:ascii="Times New Roman" w:eastAsia="Times New Roman" w:hAnsi="Times New Roman"/>
        </w:rPr>
        <w:t>СОГЛАШЕНИЕ О КОНФИДЕНЦИАЛЬНОСТИ</w:t>
      </w:r>
    </w:p>
    <w:p w14:paraId="528C2245" w14:textId="77777777" w:rsidR="00090134" w:rsidRPr="004B4F04" w:rsidRDefault="00090134" w:rsidP="00090134">
      <w:pPr>
        <w:pStyle w:val="21"/>
        <w:tabs>
          <w:tab w:val="left" w:pos="752"/>
        </w:tabs>
        <w:ind w:firstLine="0"/>
        <w:rPr>
          <w:rStyle w:val="2"/>
          <w:rFonts w:hAnsi="Times New Roman"/>
          <w:color w:val="000000"/>
          <w:sz w:val="24"/>
          <w:szCs w:val="24"/>
        </w:rPr>
      </w:pPr>
    </w:p>
    <w:p w14:paraId="650B93D2" w14:textId="3B23B51B" w:rsidR="00090134" w:rsidRPr="00E81485" w:rsidRDefault="00090134" w:rsidP="00090134">
      <w:pPr>
        <w:rPr>
          <w:rFonts w:ascii="Times New Roman" w:eastAsia="Times New Roman" w:hAnsi="Times New Roman"/>
          <w:sz w:val="24"/>
          <w:szCs w:val="24"/>
          <w:lang w:eastAsia="ru-RU"/>
        </w:rPr>
      </w:pPr>
      <w:r w:rsidRPr="00E81485">
        <w:rPr>
          <w:rFonts w:ascii="Times New Roman" w:eastAsia="Times New Roman" w:hAnsi="Times New Roman"/>
          <w:sz w:val="24"/>
          <w:szCs w:val="24"/>
          <w:lang w:eastAsia="ru-RU"/>
        </w:rPr>
        <w:t xml:space="preserve">г. </w:t>
      </w:r>
      <w:r w:rsidR="00CA30D0" w:rsidRPr="00E81485">
        <w:rPr>
          <w:rFonts w:ascii="Times New Roman" w:eastAsia="Times New Roman" w:hAnsi="Times New Roman"/>
          <w:sz w:val="24"/>
          <w:szCs w:val="24"/>
          <w:lang w:eastAsia="ru-RU"/>
        </w:rPr>
        <w:t>Майкоп</w:t>
      </w:r>
      <w:r w:rsidRPr="00E81485">
        <w:rPr>
          <w:rFonts w:ascii="Times New Roman" w:eastAsia="Times New Roman" w:hAnsi="Times New Roman"/>
          <w:sz w:val="24"/>
          <w:szCs w:val="24"/>
          <w:lang w:eastAsia="ru-RU"/>
        </w:rPr>
        <w:t xml:space="preserve"> </w:t>
      </w:r>
      <w:r w:rsidRPr="00E81485">
        <w:rPr>
          <w:rFonts w:ascii="Times New Roman" w:eastAsia="Times New Roman" w:hAnsi="Times New Roman"/>
          <w:sz w:val="24"/>
          <w:szCs w:val="24"/>
          <w:lang w:eastAsia="ru-RU"/>
        </w:rPr>
        <w:tab/>
      </w:r>
      <w:r w:rsidRPr="00E81485">
        <w:rPr>
          <w:rFonts w:ascii="Times New Roman" w:eastAsia="Times New Roman" w:hAnsi="Times New Roman"/>
          <w:sz w:val="24"/>
          <w:szCs w:val="24"/>
          <w:lang w:eastAsia="ru-RU"/>
        </w:rPr>
        <w:tab/>
      </w:r>
      <w:r w:rsidRPr="00E81485">
        <w:rPr>
          <w:rFonts w:ascii="Times New Roman" w:eastAsia="Times New Roman" w:hAnsi="Times New Roman"/>
          <w:sz w:val="24"/>
          <w:szCs w:val="24"/>
          <w:lang w:eastAsia="ru-RU"/>
        </w:rPr>
        <w:tab/>
      </w:r>
      <w:r w:rsidRPr="00E81485">
        <w:rPr>
          <w:rFonts w:ascii="Times New Roman" w:eastAsia="Times New Roman" w:hAnsi="Times New Roman"/>
          <w:sz w:val="24"/>
          <w:szCs w:val="24"/>
          <w:lang w:eastAsia="ru-RU"/>
        </w:rPr>
        <w:tab/>
        <w:t xml:space="preserve">                           </w:t>
      </w:r>
      <w:r w:rsidR="00CA30D0" w:rsidRPr="00E81485">
        <w:rPr>
          <w:rFonts w:ascii="Times New Roman" w:eastAsia="Times New Roman" w:hAnsi="Times New Roman"/>
          <w:sz w:val="24"/>
          <w:szCs w:val="24"/>
          <w:lang w:eastAsia="ru-RU"/>
        </w:rPr>
        <w:t xml:space="preserve">                         </w:t>
      </w:r>
      <w:r w:rsidRPr="00E81485">
        <w:rPr>
          <w:rFonts w:ascii="Times New Roman" w:eastAsia="Times New Roman" w:hAnsi="Times New Roman"/>
          <w:sz w:val="24"/>
          <w:szCs w:val="24"/>
          <w:lang w:eastAsia="ru-RU"/>
        </w:rPr>
        <w:t xml:space="preserve"> </w:t>
      </w:r>
      <w:proofErr w:type="gramStart"/>
      <w:r w:rsidRPr="00E81485">
        <w:rPr>
          <w:rFonts w:ascii="Times New Roman" w:eastAsia="Times New Roman" w:hAnsi="Times New Roman"/>
          <w:sz w:val="24"/>
          <w:szCs w:val="24"/>
          <w:lang w:eastAsia="ru-RU"/>
        </w:rPr>
        <w:t xml:space="preserve">   «</w:t>
      </w:r>
      <w:proofErr w:type="gramEnd"/>
      <w:r w:rsidRPr="00E81485">
        <w:rPr>
          <w:rFonts w:ascii="Times New Roman" w:eastAsia="Times New Roman" w:hAnsi="Times New Roman"/>
          <w:sz w:val="24"/>
          <w:szCs w:val="24"/>
          <w:lang w:eastAsia="ru-RU"/>
        </w:rPr>
        <w:t>___»_________ 202</w:t>
      </w:r>
      <w:r w:rsidR="00EC5337">
        <w:rPr>
          <w:rFonts w:ascii="Times New Roman" w:eastAsia="Times New Roman" w:hAnsi="Times New Roman"/>
          <w:sz w:val="24"/>
          <w:szCs w:val="24"/>
          <w:lang w:eastAsia="ru-RU"/>
        </w:rPr>
        <w:t>4</w:t>
      </w:r>
      <w:r w:rsidRPr="00E81485">
        <w:rPr>
          <w:rFonts w:ascii="Times New Roman" w:eastAsia="Times New Roman" w:hAnsi="Times New Roman"/>
          <w:sz w:val="24"/>
          <w:szCs w:val="24"/>
          <w:lang w:eastAsia="ru-RU"/>
        </w:rPr>
        <w:t xml:space="preserve"> г.</w:t>
      </w:r>
    </w:p>
    <w:p w14:paraId="0832C891" w14:textId="77777777" w:rsidR="00090134" w:rsidRPr="004B4F04" w:rsidRDefault="00090134" w:rsidP="00090134">
      <w:pPr>
        <w:rPr>
          <w:rStyle w:val="2"/>
          <w:sz w:val="24"/>
        </w:rPr>
      </w:pPr>
    </w:p>
    <w:p w14:paraId="399D7A43" w14:textId="77777777" w:rsidR="00090134" w:rsidRPr="003052E4" w:rsidRDefault="0059014C" w:rsidP="00090134">
      <w:pPr>
        <w:pStyle w:val="21"/>
        <w:tabs>
          <w:tab w:val="left" w:pos="752"/>
        </w:tabs>
        <w:ind w:firstLine="567"/>
        <w:rPr>
          <w:rFonts w:eastAsia="Times New Roman" w:hAnsi="Times New Roman"/>
          <w:sz w:val="24"/>
          <w:szCs w:val="24"/>
        </w:rPr>
      </w:pPr>
      <w:r w:rsidRPr="00E81485">
        <w:rPr>
          <w:rFonts w:eastAsia="Times New Roman" w:hAnsi="Times New Roman"/>
          <w:sz w:val="24"/>
          <w:szCs w:val="24"/>
        </w:rPr>
        <w:t>Автономная н</w:t>
      </w:r>
      <w:r w:rsidRPr="003052E4">
        <w:rPr>
          <w:rFonts w:eastAsia="Times New Roman" w:hAnsi="Times New Roman"/>
          <w:sz w:val="24"/>
          <w:szCs w:val="24"/>
        </w:rPr>
        <w:t xml:space="preserve">екоммерческая организация «Центр поддержки предпринимательства Республики Адыгея», именуемая в </w:t>
      </w:r>
      <w:proofErr w:type="gramStart"/>
      <w:r w:rsidRPr="003052E4">
        <w:rPr>
          <w:rFonts w:eastAsia="Times New Roman" w:hAnsi="Times New Roman"/>
          <w:sz w:val="24"/>
          <w:szCs w:val="24"/>
        </w:rPr>
        <w:t xml:space="preserve">дальнейшем </w:t>
      </w:r>
      <w:r w:rsidR="00090134" w:rsidRPr="003052E4">
        <w:rPr>
          <w:rFonts w:eastAsia="Times New Roman" w:hAnsi="Times New Roman"/>
          <w:sz w:val="24"/>
          <w:szCs w:val="24"/>
        </w:rPr>
        <w:t xml:space="preserve"> «</w:t>
      </w:r>
      <w:proofErr w:type="gramEnd"/>
      <w:r w:rsidR="00090134" w:rsidRPr="003052E4">
        <w:rPr>
          <w:rFonts w:eastAsia="Times New Roman" w:hAnsi="Times New Roman"/>
          <w:sz w:val="24"/>
          <w:szCs w:val="24"/>
        </w:rPr>
        <w:t xml:space="preserve">Организатор», в лице директора </w:t>
      </w:r>
      <w:r w:rsidR="00BB3BD0" w:rsidRPr="003052E4">
        <w:rPr>
          <w:rFonts w:eastAsia="Times New Roman" w:hAnsi="Times New Roman"/>
          <w:sz w:val="24"/>
          <w:szCs w:val="24"/>
        </w:rPr>
        <w:t xml:space="preserve">Чич Артура Юнусовича </w:t>
      </w:r>
      <w:r w:rsidR="00090134" w:rsidRPr="003052E4">
        <w:rPr>
          <w:rFonts w:eastAsia="Times New Roman" w:hAnsi="Times New Roman"/>
          <w:sz w:val="24"/>
          <w:szCs w:val="24"/>
        </w:rPr>
        <w:t>, действующего на основании Устава, с одной стороны, и,</w:t>
      </w:r>
    </w:p>
    <w:p w14:paraId="69682B03"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____________________________________________________________________,именуемое в дальнейшем «Раскрывающая сторона», в лице ________________________________________________________________________, действующего на основании __________, с другой стороны,  при совместном упоминании именуемые «Стороны», заключили настоящее Соглашение о нижеследующем.</w:t>
      </w:r>
    </w:p>
    <w:p w14:paraId="5C4707A7" w14:textId="77777777" w:rsidR="00090134" w:rsidRPr="003052E4" w:rsidRDefault="00090134" w:rsidP="00090134">
      <w:pPr>
        <w:pStyle w:val="21"/>
        <w:tabs>
          <w:tab w:val="left" w:pos="752"/>
        </w:tabs>
        <w:ind w:firstLine="567"/>
        <w:rPr>
          <w:rFonts w:eastAsia="Times New Roman" w:hAnsi="Times New Roman"/>
          <w:sz w:val="24"/>
          <w:szCs w:val="24"/>
        </w:rPr>
      </w:pPr>
    </w:p>
    <w:p w14:paraId="2BFD6B49"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1. Основные понятия, используемые для целей настоящего Соглашения</w:t>
      </w:r>
    </w:p>
    <w:p w14:paraId="34098C4A" w14:textId="77777777" w:rsidR="00090134" w:rsidRPr="003052E4" w:rsidRDefault="00090134" w:rsidP="00090134">
      <w:pPr>
        <w:pStyle w:val="21"/>
        <w:tabs>
          <w:tab w:val="left" w:pos="752"/>
        </w:tabs>
        <w:ind w:firstLine="567"/>
        <w:rPr>
          <w:rFonts w:eastAsia="Times New Roman" w:hAnsi="Times New Roman"/>
          <w:sz w:val="24"/>
          <w:szCs w:val="24"/>
        </w:rPr>
      </w:pPr>
    </w:p>
    <w:p w14:paraId="6D57B245"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 xml:space="preserve">1.1. Конфиденциальная информация –  информация, составляющая коммерческую тайну Раскрывающей стороны в соответствии с Федеральным законом от 29 июля 2004 г. № 98-ФЗ «О коммерческой тайне», а также любая другая информация, включая бизнес-данные, финансовые данные, коммерческую информацию, данные о торговле и маркетинге, юридическую и техническую документацию, информацию о представителях Сторон, а также о третьих лицах, которых Сторона привлекла или намеревается привлечь для реализации Проекта, научную и иную информацию, включая без ограничений спецификации, проекты, планы, чертежи, программное обеспечение, данные, прототипы, технологии процессов и т. д, а также все копии этой информации в любой форме и на любом носителе, материальном или нематериальном, которая может быть передана письменно, устно или посредством визуального наблюдения. Информация считается конфиденциальной и/или коммерческой тайной Раскрывающей стороны, если она обозначена грифом «конфиденциально», когда она раскрывается Получающей стороне, или, если она содержится в нематериальной форме, только если ее конфиденциальный характер и/или принадлежность к коммерческой тайне были объявлены в момент раскрытия, и затем информация была изложена письменно, обозначена грифом «конфиденциально» и передана Получающей стороне в течение 30 (тридцати) дней после такого раскрытия, в таком случае информация, содержащаяся в письменном изложении (но </w:t>
      </w:r>
      <w:r w:rsidRPr="003052E4">
        <w:rPr>
          <w:rFonts w:eastAsia="Times New Roman" w:hAnsi="Times New Roman"/>
          <w:sz w:val="24"/>
          <w:szCs w:val="24"/>
        </w:rPr>
        <w:lastRenderedPageBreak/>
        <w:t>не информация, существующая исключительно в нематериальном виде) будет подпадать под изложенные в настоящем Соглашении ограничения.</w:t>
      </w:r>
    </w:p>
    <w:p w14:paraId="585EF488" w14:textId="3506B1E4"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 xml:space="preserve">1.2. Представитель - уполномоченное на проведение переговоров с Организатором по вопросам организации и проведения ежегодного регионального конкурса «Экспортер года» среди субъектов малого и среднего предпринимательства </w:t>
      </w:r>
      <w:r w:rsidR="00BB3BD0" w:rsidRPr="003052E4">
        <w:rPr>
          <w:rFonts w:eastAsia="Times New Roman" w:hAnsi="Times New Roman"/>
          <w:sz w:val="24"/>
          <w:szCs w:val="24"/>
        </w:rPr>
        <w:t xml:space="preserve">Республики </w:t>
      </w:r>
      <w:proofErr w:type="gramStart"/>
      <w:r w:rsidR="00BB3BD0" w:rsidRPr="003052E4">
        <w:rPr>
          <w:rFonts w:eastAsia="Times New Roman" w:hAnsi="Times New Roman"/>
          <w:sz w:val="24"/>
          <w:szCs w:val="24"/>
        </w:rPr>
        <w:t xml:space="preserve">Адыгея </w:t>
      </w:r>
      <w:r w:rsidRPr="003052E4">
        <w:rPr>
          <w:rFonts w:eastAsia="Times New Roman" w:hAnsi="Times New Roman"/>
          <w:sz w:val="24"/>
          <w:szCs w:val="24"/>
        </w:rPr>
        <w:t xml:space="preserve"> (</w:t>
      </w:r>
      <w:proofErr w:type="gramEnd"/>
      <w:r w:rsidRPr="003052E4">
        <w:rPr>
          <w:rFonts w:eastAsia="Times New Roman" w:hAnsi="Times New Roman"/>
          <w:sz w:val="24"/>
          <w:szCs w:val="24"/>
        </w:rPr>
        <w:t xml:space="preserve">далее - Конкурс) должностное лицо Раскрывающей стороны. </w:t>
      </w:r>
    </w:p>
    <w:p w14:paraId="4DD7DBCC" w14:textId="77777777" w:rsidR="00090134" w:rsidRPr="003052E4" w:rsidRDefault="00090134" w:rsidP="00CA30D0">
      <w:pPr>
        <w:pStyle w:val="21"/>
        <w:tabs>
          <w:tab w:val="left" w:pos="752"/>
        </w:tabs>
        <w:ind w:firstLine="567"/>
        <w:rPr>
          <w:rFonts w:eastAsia="Times New Roman" w:hAnsi="Times New Roman"/>
          <w:sz w:val="24"/>
          <w:szCs w:val="24"/>
        </w:rPr>
      </w:pPr>
    </w:p>
    <w:p w14:paraId="6D180B81" w14:textId="77777777" w:rsidR="00090134" w:rsidRPr="003052E4" w:rsidRDefault="00090134" w:rsidP="00CA30D0">
      <w:pPr>
        <w:pStyle w:val="21"/>
        <w:tabs>
          <w:tab w:val="left" w:pos="752"/>
        </w:tabs>
        <w:ind w:firstLine="567"/>
        <w:rPr>
          <w:rFonts w:eastAsia="Times New Roman" w:hAnsi="Times New Roman"/>
          <w:sz w:val="24"/>
          <w:szCs w:val="24"/>
        </w:rPr>
      </w:pPr>
      <w:r w:rsidRPr="003052E4">
        <w:rPr>
          <w:rFonts w:eastAsia="Times New Roman" w:hAnsi="Times New Roman"/>
          <w:sz w:val="24"/>
          <w:szCs w:val="24"/>
        </w:rPr>
        <w:t>2. Права и обязанности Сторон</w:t>
      </w:r>
    </w:p>
    <w:p w14:paraId="4E7E515E" w14:textId="77777777" w:rsidR="00090134" w:rsidRPr="003052E4" w:rsidRDefault="00090134" w:rsidP="00090134">
      <w:pPr>
        <w:pStyle w:val="21"/>
        <w:tabs>
          <w:tab w:val="left" w:pos="752"/>
        </w:tabs>
        <w:ind w:firstLine="567"/>
        <w:rPr>
          <w:rFonts w:eastAsia="Times New Roman" w:hAnsi="Times New Roman"/>
          <w:sz w:val="24"/>
          <w:szCs w:val="24"/>
        </w:rPr>
      </w:pPr>
    </w:p>
    <w:p w14:paraId="5F046694"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2.1. Стороны принимают на себя взаимные обязательства держать в строгом секрете Конфиденциальную информацию, защищать и охранять ее путем принятия мер, которые применяются и применимы к их собственной конфиденциальной информации. Стороны пришли к соглашению по использованию Конфиденциальной информации в целях, описанных в настоящем Соглашении, и поэтому должны будут воздержаться от использования Конфиденциальной информации в других целях, не связанных с организацией участия в Конкурсе.</w:t>
      </w:r>
    </w:p>
    <w:p w14:paraId="46E01707"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2.2. Стороны согласились не раскрывать или разглашать прямо, или косвенно в какой-либо форме или какими-либо средствами Конфиденциальную информацию или ее часть третьим лицам без предварительного письменного одобрения Раскрывающей стороны.</w:t>
      </w:r>
    </w:p>
    <w:p w14:paraId="1DE04A87"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2.3. Организатор обязуется ограничить раскрытие конфиденциальной информации своим работникам, осуществляя раскрытие по мере необходимости в объеме, в котором они прямо вовлечены в организацию Конкурса.</w:t>
      </w:r>
    </w:p>
    <w:p w14:paraId="4097CE7F"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2.4. Конфиденциальная информация не должна копироваться или воспроизводиться без предварительного письменного одобрения Раскрывающей стороны кроме как в объеме, разумно необходимом для организации Конкурса. Все копии должны быть обозначены как конфиденциальные путем нанесения на них соответствующего обозначения.</w:t>
      </w:r>
    </w:p>
    <w:p w14:paraId="1AD9B37C"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 xml:space="preserve">2.5. Организатор не вправе раскрывать факт проведения переговоров по вопросу организации участия Раскрывающей стороны </w:t>
      </w:r>
      <w:proofErr w:type="gramStart"/>
      <w:r w:rsidRPr="003052E4">
        <w:rPr>
          <w:rFonts w:eastAsia="Times New Roman" w:hAnsi="Times New Roman"/>
          <w:sz w:val="24"/>
          <w:szCs w:val="24"/>
        </w:rPr>
        <w:t>в  Конкурсе</w:t>
      </w:r>
      <w:proofErr w:type="gramEnd"/>
      <w:r w:rsidRPr="003052E4">
        <w:rPr>
          <w:rFonts w:eastAsia="Times New Roman" w:hAnsi="Times New Roman"/>
          <w:sz w:val="24"/>
          <w:szCs w:val="24"/>
        </w:rPr>
        <w:t xml:space="preserve">, в том числе публиковать любые статьи, выступать перед общественностью, давать интервью и иным образом передавать сообщения в средства массовой информации без предварительного письменного согласия другой Стороны. Направление заявки на участие в </w:t>
      </w:r>
      <w:proofErr w:type="gramStart"/>
      <w:r w:rsidRPr="003052E4">
        <w:rPr>
          <w:rFonts w:eastAsia="Times New Roman" w:hAnsi="Times New Roman"/>
          <w:sz w:val="24"/>
          <w:szCs w:val="24"/>
        </w:rPr>
        <w:t>Конкурсе  являет</w:t>
      </w:r>
      <w:proofErr w:type="gramEnd"/>
      <w:r w:rsidRPr="003052E4">
        <w:rPr>
          <w:rFonts w:eastAsia="Times New Roman" w:hAnsi="Times New Roman"/>
          <w:sz w:val="24"/>
          <w:szCs w:val="24"/>
        </w:rPr>
        <w:t xml:space="preserve"> собой согласие раскрывающей Стороны на использование Организатором сведений об участии в Конкурсе Раскрывающей стороны в целях осуществления информационной кампании Конкурса.</w:t>
      </w:r>
    </w:p>
    <w:p w14:paraId="2CC74B41"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2.6. Обязанность по защите и сохранению Конфиденциальной информации не распространяется на следующие сведения:</w:t>
      </w:r>
    </w:p>
    <w:p w14:paraId="749EC0B8"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1) общедоступная информация, в соответствии со статьей 7 Федерального закона от 27.07.2006 «Об информации информационных технологиях и о защите информации»;</w:t>
      </w:r>
    </w:p>
    <w:p w14:paraId="09545752"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2) сведения о Раскрывающей стороне, полученные Организатором в соответствии с законодательством Российской Федерации, ставшие известными Организатору от третьих при условии соблюдения требований настоящего Соглашения;</w:t>
      </w:r>
    </w:p>
    <w:p w14:paraId="03A69DAA"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lastRenderedPageBreak/>
        <w:t>3) информация, ставшая известной Организатору до момента оглашения Раскрывающей стороной, что должно быть подтверждено документацией, достаточной для подтверждения данного факта;</w:t>
      </w:r>
    </w:p>
    <w:p w14:paraId="29FB3111"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4) сведения раскрытые Организатором с письменного одобрения Раскрывающей стороны;</w:t>
      </w:r>
    </w:p>
    <w:p w14:paraId="24961665"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5) в случаях, когда раскрытие конфиденциальной информации Организатором предусмотрено законодательством Российской Федерации (по письменному требованию суда, органов следствия, налоговых и иных компетентных органов). В случае разглашения по указанному основанию Организатор обязуется уведомить об этом Раскрывающую сторону до разглашения конфиденциальной информации, а если это невозможно - незамедлительно после разглашения конфиденциальной информации. </w:t>
      </w:r>
    </w:p>
    <w:p w14:paraId="2CE5E387"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 xml:space="preserve">2.7. Если часть Конфиденциальной информации подпадает под одно или несколько вышеназванных исключений, то оставшаяся часть продолжает оставаться предметом запретов и ограничений в соответствии с условиями настоящего Соглашения. </w:t>
      </w:r>
    </w:p>
    <w:p w14:paraId="0A568CC9"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2.8. После завершения Конкурса или расторжения настоящего Соглашения вся конфиденциальная информация может быть (по письменному требованию Раскрывающей стороны) либо возвращена по письменному запросу Раскрывающей стороны, либо уничтожена Организатором, причем уничтожение должно быть удостоверено в письменной форме. В случаях, если это необходимо в соответствии с требованиями применимого законодательства, Организатор может хранить полученную конфиденциальную информацию после прекращения Конкурса и/или настоящего Соглашения.</w:t>
      </w:r>
    </w:p>
    <w:p w14:paraId="3563AD39" w14:textId="77777777" w:rsidR="00090134" w:rsidRPr="003052E4" w:rsidRDefault="00090134" w:rsidP="00090134">
      <w:pPr>
        <w:pStyle w:val="21"/>
        <w:tabs>
          <w:tab w:val="left" w:pos="752"/>
        </w:tabs>
        <w:ind w:firstLine="567"/>
        <w:rPr>
          <w:rFonts w:eastAsia="Times New Roman" w:hAnsi="Times New Roman"/>
          <w:sz w:val="24"/>
          <w:szCs w:val="24"/>
        </w:rPr>
      </w:pPr>
    </w:p>
    <w:p w14:paraId="4BF93202" w14:textId="77777777" w:rsidR="00090134" w:rsidRPr="003052E4" w:rsidRDefault="00090134" w:rsidP="00CA30D0">
      <w:pPr>
        <w:pStyle w:val="21"/>
        <w:tabs>
          <w:tab w:val="left" w:pos="752"/>
        </w:tabs>
        <w:ind w:firstLine="567"/>
        <w:rPr>
          <w:rFonts w:eastAsia="Times New Roman" w:hAnsi="Times New Roman"/>
          <w:sz w:val="24"/>
          <w:szCs w:val="24"/>
        </w:rPr>
      </w:pPr>
      <w:r w:rsidRPr="003052E4">
        <w:rPr>
          <w:rFonts w:eastAsia="Times New Roman" w:hAnsi="Times New Roman"/>
          <w:sz w:val="24"/>
          <w:szCs w:val="24"/>
        </w:rPr>
        <w:t>3. Заключительные положения</w:t>
      </w:r>
    </w:p>
    <w:p w14:paraId="500E88A2"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3.1. Настоящее Соглашение вступает в силу с момента его подписания обеими Сторонами. Соглашение распространяется на любую Конфиденциальную информацию, предоставленную в связи с организацией Конкурса Сторонами до его вступления в силу, а также в ходе проведения Конкурса. Любая из Сторон может прекратить настоящее Соглашение, уведомив об этом в письменной форме другую Сторону за 5 (пять) рабочих дней, однако Организатор соглашается, что все обязательства по настоящему Соглашению в отношении Конфиденциальной информации, полученной по настоящему Соглашению  от Раскрывающей стороны, будут иметь силу в течение 5 (пяти) лет после расторжения настоящего Соглашения или завершения Конкурса, в зависимости от того, какая из указанных событий наступит ранее («Срок конфиденциальности»).</w:t>
      </w:r>
    </w:p>
    <w:p w14:paraId="589C901B"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 xml:space="preserve">3.2. Вся Конфиденциальная информация будет оставаться собственностью Раскрывающей стороны. Раскрывая Конфиденциальную информацию или исполняя настоящее Соглашение, Раскрывающая сторона не дает (за исключением права использовать Конфиденциальную информацию для Конкурса и права копировать на условиях настоящего Соглашения) явно выраженные либо подразумеваемые лицензию или право пользования товарным знаком, патентом, авторским правом или иным правом на интеллектуальную собственность, а также право использовать Конфиденциальную </w:t>
      </w:r>
      <w:r w:rsidRPr="003052E4">
        <w:rPr>
          <w:rFonts w:eastAsia="Times New Roman" w:hAnsi="Times New Roman"/>
          <w:sz w:val="24"/>
          <w:szCs w:val="24"/>
        </w:rPr>
        <w:lastRenderedPageBreak/>
        <w:t>информацию, раскрытую в соответствии с настоящим Соглашением, для иных целей, кроме организации Конкурса.</w:t>
      </w:r>
    </w:p>
    <w:p w14:paraId="0951532C"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3.3. Стороны обязуются воздержаться от публичной оценки точности и полноты представленной конфиденциальной информации в рамках настоящего Соглашения. Раскрывающая сторона не несет ответственности в связи с использованием конфиденциальной информации в установленном настоящим Соглашением порядке, в случае недостоверности представленных сведений.</w:t>
      </w:r>
    </w:p>
    <w:p w14:paraId="0FF08007"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3.4. Организатор, в случае нарушения своих обязательства по настоящему Соглашению, обязуется возместить Раскрывающей стороне все документально подтвержденные убытки (как они определены статьей 15 Гражданского кодекса РФ), понесенные Раскрывающей стороной в связи с нарушением Организатором своих обязательств по настоящему Соглашению.</w:t>
      </w:r>
    </w:p>
    <w:p w14:paraId="186C3322"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3.5. Все споры в рамках настоящего Соглашения разрешаются путем переговоров, в случае недостижения согласия, спор подлежит рассмотрению в судебном порядке в соответствии с процессуальным законодательством Российской Федерации.</w:t>
      </w:r>
    </w:p>
    <w:p w14:paraId="09F267BC"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3.6. Изменения и дополнения к настоящему Соглашения вносятся Сторонами путем заключения дополнительных Соглашений.</w:t>
      </w:r>
    </w:p>
    <w:p w14:paraId="33825C9B"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3.7. Настоящее Соглашение составлено на русском языке, в 2 (двух) экземплярах, имеющих равную юридическую силу, по 1 (одному) для каждой из Сторон.  Расторжение настоящего Соглашения допускается по соглашению Сторон.</w:t>
      </w:r>
    </w:p>
    <w:p w14:paraId="2585E251"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4. Подписи Сторон</w:t>
      </w:r>
    </w:p>
    <w:tbl>
      <w:tblPr>
        <w:tblW w:w="0" w:type="auto"/>
        <w:tblLook w:val="04A0" w:firstRow="1" w:lastRow="0" w:firstColumn="1" w:lastColumn="0" w:noHBand="0" w:noVBand="1"/>
      </w:tblPr>
      <w:tblGrid>
        <w:gridCol w:w="4825"/>
        <w:gridCol w:w="4529"/>
      </w:tblGrid>
      <w:tr w:rsidR="00090134" w:rsidRPr="003052E4" w14:paraId="238ACA0B" w14:textId="77777777" w:rsidTr="00373CE5">
        <w:tc>
          <w:tcPr>
            <w:tcW w:w="5070" w:type="dxa"/>
          </w:tcPr>
          <w:p w14:paraId="1C47F1BA" w14:textId="77777777" w:rsidR="00090134" w:rsidRPr="003052E4" w:rsidRDefault="00090134" w:rsidP="00090134">
            <w:pPr>
              <w:pStyle w:val="21"/>
              <w:tabs>
                <w:tab w:val="left" w:pos="752"/>
              </w:tabs>
              <w:ind w:firstLine="567"/>
              <w:rPr>
                <w:rFonts w:eastAsia="Times New Roman" w:hAnsi="Times New Roman"/>
                <w:sz w:val="24"/>
                <w:szCs w:val="24"/>
              </w:rPr>
            </w:pPr>
          </w:p>
        </w:tc>
        <w:tc>
          <w:tcPr>
            <w:tcW w:w="4785" w:type="dxa"/>
          </w:tcPr>
          <w:p w14:paraId="0F113E2C" w14:textId="77777777" w:rsidR="00090134" w:rsidRPr="003052E4" w:rsidRDefault="00090134" w:rsidP="00090134">
            <w:pPr>
              <w:pStyle w:val="21"/>
              <w:tabs>
                <w:tab w:val="left" w:pos="752"/>
              </w:tabs>
              <w:ind w:firstLine="567"/>
              <w:rPr>
                <w:rFonts w:eastAsia="Times New Roman" w:hAnsi="Times New Roman"/>
                <w:sz w:val="24"/>
                <w:szCs w:val="24"/>
              </w:rPr>
            </w:pPr>
          </w:p>
        </w:tc>
      </w:tr>
      <w:tr w:rsidR="00090134" w:rsidRPr="00CA30D0" w14:paraId="23452D57" w14:textId="77777777" w:rsidTr="00373CE5">
        <w:trPr>
          <w:trHeight w:val="1359"/>
        </w:trPr>
        <w:tc>
          <w:tcPr>
            <w:tcW w:w="5070" w:type="dxa"/>
          </w:tcPr>
          <w:p w14:paraId="1E75DA58" w14:textId="77777777" w:rsidR="00090134" w:rsidRPr="003052E4" w:rsidRDefault="00090134" w:rsidP="00A47161">
            <w:pPr>
              <w:pStyle w:val="21"/>
              <w:tabs>
                <w:tab w:val="left" w:pos="752"/>
              </w:tabs>
              <w:ind w:firstLine="0"/>
              <w:rPr>
                <w:rFonts w:eastAsia="Times New Roman" w:hAnsi="Times New Roman"/>
                <w:sz w:val="24"/>
                <w:szCs w:val="24"/>
              </w:rPr>
            </w:pPr>
            <w:r w:rsidRPr="003052E4">
              <w:rPr>
                <w:rFonts w:eastAsia="Times New Roman" w:hAnsi="Times New Roman"/>
                <w:sz w:val="24"/>
                <w:szCs w:val="24"/>
              </w:rPr>
              <w:t>Организатор:</w:t>
            </w:r>
          </w:p>
          <w:p w14:paraId="2A462D59" w14:textId="77777777" w:rsidR="00E42BD2" w:rsidRPr="003052E4" w:rsidRDefault="00E42BD2" w:rsidP="00E42BD2">
            <w:pPr>
              <w:pStyle w:val="21"/>
              <w:tabs>
                <w:tab w:val="left" w:pos="752"/>
              </w:tabs>
              <w:ind w:firstLine="0"/>
              <w:rPr>
                <w:rFonts w:eastAsia="Times New Roman" w:hAnsi="Times New Roman"/>
                <w:sz w:val="24"/>
                <w:szCs w:val="24"/>
              </w:rPr>
            </w:pPr>
          </w:p>
          <w:p w14:paraId="61467ED4" w14:textId="77777777" w:rsidR="00090134" w:rsidRPr="003052E4" w:rsidRDefault="00E42BD2" w:rsidP="00E42BD2">
            <w:pPr>
              <w:pStyle w:val="21"/>
              <w:tabs>
                <w:tab w:val="left" w:pos="752"/>
              </w:tabs>
              <w:ind w:firstLine="0"/>
              <w:rPr>
                <w:rFonts w:eastAsia="Times New Roman" w:hAnsi="Times New Roman"/>
                <w:sz w:val="24"/>
                <w:szCs w:val="24"/>
              </w:rPr>
            </w:pPr>
            <w:r w:rsidRPr="003052E4">
              <w:rPr>
                <w:rFonts w:eastAsia="Times New Roman" w:hAnsi="Times New Roman"/>
                <w:sz w:val="24"/>
                <w:szCs w:val="24"/>
              </w:rPr>
              <w:t>Автономная некоммерческая организация «Центр поддержки предпринимательства Республики Адыгея»</w:t>
            </w:r>
          </w:p>
          <w:p w14:paraId="687C8080" w14:textId="77777777" w:rsidR="00090134" w:rsidRPr="003052E4" w:rsidRDefault="00090134" w:rsidP="00090134">
            <w:pPr>
              <w:pStyle w:val="21"/>
              <w:tabs>
                <w:tab w:val="left" w:pos="752"/>
              </w:tabs>
              <w:ind w:firstLine="567"/>
              <w:rPr>
                <w:rFonts w:eastAsia="Times New Roman" w:hAnsi="Times New Roman"/>
                <w:sz w:val="24"/>
                <w:szCs w:val="24"/>
              </w:rPr>
            </w:pPr>
          </w:p>
          <w:p w14:paraId="2FD90D7B" w14:textId="77777777" w:rsidR="00090134" w:rsidRPr="003052E4" w:rsidRDefault="00090134" w:rsidP="00E42BD2">
            <w:pPr>
              <w:pStyle w:val="21"/>
              <w:tabs>
                <w:tab w:val="left" w:pos="752"/>
              </w:tabs>
              <w:ind w:firstLine="0"/>
              <w:rPr>
                <w:rFonts w:eastAsia="Times New Roman" w:hAnsi="Times New Roman"/>
                <w:sz w:val="24"/>
                <w:szCs w:val="24"/>
              </w:rPr>
            </w:pPr>
            <w:r w:rsidRPr="003052E4">
              <w:rPr>
                <w:rFonts w:eastAsia="Times New Roman" w:hAnsi="Times New Roman"/>
                <w:sz w:val="24"/>
                <w:szCs w:val="24"/>
              </w:rPr>
              <w:t xml:space="preserve">Директор </w:t>
            </w:r>
          </w:p>
          <w:p w14:paraId="34E6E6B3" w14:textId="77777777" w:rsidR="00090134" w:rsidRPr="003052E4" w:rsidRDefault="00090134" w:rsidP="00090134">
            <w:pPr>
              <w:pStyle w:val="21"/>
              <w:tabs>
                <w:tab w:val="left" w:pos="752"/>
              </w:tabs>
              <w:ind w:firstLine="567"/>
              <w:rPr>
                <w:rFonts w:eastAsia="Times New Roman" w:hAnsi="Times New Roman"/>
                <w:sz w:val="24"/>
                <w:szCs w:val="24"/>
              </w:rPr>
            </w:pPr>
          </w:p>
          <w:p w14:paraId="192D31A7" w14:textId="77777777" w:rsidR="00090134" w:rsidRPr="003052E4" w:rsidRDefault="00090134" w:rsidP="00E42BD2">
            <w:pPr>
              <w:pStyle w:val="21"/>
              <w:tabs>
                <w:tab w:val="left" w:pos="752"/>
              </w:tabs>
              <w:ind w:firstLine="0"/>
              <w:rPr>
                <w:rFonts w:eastAsia="Times New Roman" w:hAnsi="Times New Roman"/>
                <w:sz w:val="24"/>
                <w:szCs w:val="24"/>
              </w:rPr>
            </w:pPr>
            <w:r w:rsidRPr="003052E4">
              <w:rPr>
                <w:rFonts w:eastAsia="Times New Roman" w:hAnsi="Times New Roman"/>
                <w:sz w:val="24"/>
                <w:szCs w:val="24"/>
              </w:rPr>
              <w:t>_____________________ /</w:t>
            </w:r>
            <w:r w:rsidR="00E42BD2" w:rsidRPr="003052E4">
              <w:rPr>
                <w:rFonts w:eastAsia="Times New Roman" w:hAnsi="Times New Roman"/>
                <w:sz w:val="24"/>
                <w:szCs w:val="24"/>
              </w:rPr>
              <w:t>Чич А.Ю./</w:t>
            </w:r>
          </w:p>
          <w:p w14:paraId="75D69839" w14:textId="77777777" w:rsidR="00090134" w:rsidRPr="003052E4" w:rsidRDefault="00090134" w:rsidP="00E42BD2">
            <w:pPr>
              <w:pStyle w:val="21"/>
              <w:tabs>
                <w:tab w:val="left" w:pos="752"/>
              </w:tabs>
              <w:ind w:firstLine="0"/>
              <w:rPr>
                <w:rFonts w:eastAsia="Times New Roman" w:hAnsi="Times New Roman"/>
                <w:sz w:val="24"/>
                <w:szCs w:val="24"/>
              </w:rPr>
            </w:pPr>
            <w:r w:rsidRPr="003052E4">
              <w:rPr>
                <w:rFonts w:eastAsia="Times New Roman" w:hAnsi="Times New Roman"/>
                <w:sz w:val="24"/>
                <w:szCs w:val="24"/>
              </w:rPr>
              <w:t>М.П.</w:t>
            </w:r>
          </w:p>
        </w:tc>
        <w:tc>
          <w:tcPr>
            <w:tcW w:w="4785" w:type="dxa"/>
          </w:tcPr>
          <w:p w14:paraId="449ACAA1"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Раскрывающая сторона:</w:t>
            </w:r>
          </w:p>
          <w:p w14:paraId="015C4926" w14:textId="77777777" w:rsidR="00090134" w:rsidRPr="003052E4" w:rsidRDefault="00090134" w:rsidP="00090134">
            <w:pPr>
              <w:pStyle w:val="21"/>
              <w:tabs>
                <w:tab w:val="left" w:pos="752"/>
              </w:tabs>
              <w:ind w:firstLine="567"/>
              <w:rPr>
                <w:rFonts w:eastAsia="Times New Roman" w:hAnsi="Times New Roman"/>
                <w:sz w:val="24"/>
                <w:szCs w:val="24"/>
              </w:rPr>
            </w:pPr>
          </w:p>
          <w:p w14:paraId="4C6EF54B" w14:textId="77777777" w:rsidR="00090134" w:rsidRPr="003052E4" w:rsidRDefault="00090134" w:rsidP="00090134">
            <w:pPr>
              <w:pStyle w:val="21"/>
              <w:tabs>
                <w:tab w:val="left" w:pos="752"/>
              </w:tabs>
              <w:ind w:firstLine="567"/>
              <w:rPr>
                <w:rFonts w:eastAsia="Times New Roman" w:hAnsi="Times New Roman"/>
                <w:sz w:val="24"/>
                <w:szCs w:val="24"/>
              </w:rPr>
            </w:pPr>
          </w:p>
          <w:p w14:paraId="57C52AD1" w14:textId="77777777" w:rsidR="00090134" w:rsidRPr="003052E4" w:rsidRDefault="00090134" w:rsidP="00090134">
            <w:pPr>
              <w:pStyle w:val="21"/>
              <w:tabs>
                <w:tab w:val="left" w:pos="752"/>
              </w:tabs>
              <w:ind w:firstLine="567"/>
              <w:rPr>
                <w:rFonts w:eastAsia="Times New Roman" w:hAnsi="Times New Roman"/>
                <w:sz w:val="24"/>
                <w:szCs w:val="24"/>
              </w:rPr>
            </w:pPr>
          </w:p>
          <w:p w14:paraId="420880CC" w14:textId="77777777" w:rsidR="00090134" w:rsidRPr="003052E4" w:rsidRDefault="00090134" w:rsidP="00090134">
            <w:pPr>
              <w:pStyle w:val="21"/>
              <w:tabs>
                <w:tab w:val="left" w:pos="752"/>
              </w:tabs>
              <w:ind w:firstLine="567"/>
              <w:rPr>
                <w:rFonts w:eastAsia="Times New Roman" w:hAnsi="Times New Roman"/>
                <w:sz w:val="24"/>
                <w:szCs w:val="24"/>
              </w:rPr>
            </w:pPr>
          </w:p>
          <w:p w14:paraId="5B41E906" w14:textId="77777777" w:rsidR="00090134" w:rsidRPr="003052E4" w:rsidRDefault="00090134" w:rsidP="00090134">
            <w:pPr>
              <w:pStyle w:val="21"/>
              <w:tabs>
                <w:tab w:val="left" w:pos="752"/>
              </w:tabs>
              <w:ind w:firstLine="567"/>
              <w:rPr>
                <w:rFonts w:eastAsia="Times New Roman" w:hAnsi="Times New Roman"/>
                <w:sz w:val="24"/>
                <w:szCs w:val="24"/>
              </w:rPr>
            </w:pPr>
          </w:p>
          <w:p w14:paraId="7B75776F" w14:textId="39C03E6B" w:rsidR="00090134" w:rsidRPr="003052E4" w:rsidRDefault="00090134" w:rsidP="00090134">
            <w:pPr>
              <w:pStyle w:val="21"/>
              <w:tabs>
                <w:tab w:val="left" w:pos="752"/>
              </w:tabs>
              <w:ind w:firstLine="567"/>
              <w:rPr>
                <w:rFonts w:eastAsia="Times New Roman" w:hAnsi="Times New Roman"/>
                <w:sz w:val="24"/>
                <w:szCs w:val="24"/>
              </w:rPr>
            </w:pPr>
          </w:p>
          <w:p w14:paraId="1F276D5C" w14:textId="77777777" w:rsidR="00931E9A" w:rsidRPr="003052E4" w:rsidRDefault="00931E9A" w:rsidP="00090134">
            <w:pPr>
              <w:pStyle w:val="21"/>
              <w:tabs>
                <w:tab w:val="left" w:pos="752"/>
              </w:tabs>
              <w:ind w:firstLine="567"/>
              <w:rPr>
                <w:rFonts w:eastAsia="Times New Roman" w:hAnsi="Times New Roman"/>
                <w:sz w:val="24"/>
                <w:szCs w:val="24"/>
              </w:rPr>
            </w:pPr>
          </w:p>
          <w:p w14:paraId="6473E5B1" w14:textId="023656D3"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_____________ / ______________</w:t>
            </w:r>
          </w:p>
          <w:p w14:paraId="1E0E3CF4" w14:textId="77777777" w:rsidR="00090134" w:rsidRPr="003052E4" w:rsidRDefault="00090134" w:rsidP="00090134">
            <w:pPr>
              <w:pStyle w:val="21"/>
              <w:tabs>
                <w:tab w:val="left" w:pos="752"/>
              </w:tabs>
              <w:ind w:firstLine="567"/>
              <w:rPr>
                <w:rFonts w:eastAsia="Times New Roman" w:hAnsi="Times New Roman"/>
                <w:sz w:val="24"/>
                <w:szCs w:val="24"/>
              </w:rPr>
            </w:pPr>
            <w:r w:rsidRPr="003052E4">
              <w:rPr>
                <w:rFonts w:eastAsia="Times New Roman" w:hAnsi="Times New Roman"/>
                <w:sz w:val="24"/>
                <w:szCs w:val="24"/>
              </w:rPr>
              <w:t>М.П.</w:t>
            </w:r>
          </w:p>
        </w:tc>
      </w:tr>
    </w:tbl>
    <w:p w14:paraId="2FE92E22" w14:textId="77777777" w:rsidR="00090134" w:rsidRPr="00CA30D0" w:rsidRDefault="00090134" w:rsidP="00CA30D0">
      <w:pPr>
        <w:pStyle w:val="21"/>
        <w:tabs>
          <w:tab w:val="left" w:pos="752"/>
        </w:tabs>
        <w:ind w:firstLine="567"/>
        <w:rPr>
          <w:rFonts w:eastAsia="Times New Roman" w:hAnsi="Times New Roman"/>
          <w:sz w:val="22"/>
          <w:szCs w:val="22"/>
          <w:lang w:eastAsia="en-US"/>
        </w:rPr>
      </w:pPr>
    </w:p>
    <w:p w14:paraId="1F9BABCA" w14:textId="5D74035E" w:rsidR="00502486" w:rsidRDefault="00502486" w:rsidP="00B63718">
      <w:pPr>
        <w:spacing w:after="0" w:line="240" w:lineRule="auto"/>
        <w:ind w:left="5103"/>
        <w:contextualSpacing/>
        <w:jc w:val="right"/>
        <w:rPr>
          <w:rFonts w:ascii="Times New Roman" w:eastAsia="Times New Roman" w:hAnsi="Times New Roman" w:cs="Arial"/>
          <w:sz w:val="28"/>
          <w:szCs w:val="28"/>
          <w:vertAlign w:val="subscript"/>
        </w:rPr>
      </w:pPr>
    </w:p>
    <w:p w14:paraId="46B21380" w14:textId="38A2F3FC" w:rsidR="00440431" w:rsidRDefault="00440431" w:rsidP="00B63718">
      <w:pPr>
        <w:spacing w:after="0" w:line="240" w:lineRule="auto"/>
        <w:ind w:left="5103"/>
        <w:contextualSpacing/>
        <w:jc w:val="right"/>
        <w:rPr>
          <w:rFonts w:ascii="Times New Roman" w:eastAsia="Times New Roman" w:hAnsi="Times New Roman" w:cs="Arial"/>
          <w:sz w:val="28"/>
          <w:szCs w:val="28"/>
          <w:vertAlign w:val="subscript"/>
        </w:rPr>
      </w:pPr>
    </w:p>
    <w:p w14:paraId="5E76E642" w14:textId="126C5868" w:rsidR="00440431" w:rsidRDefault="00440431" w:rsidP="00B63718">
      <w:pPr>
        <w:spacing w:after="0" w:line="240" w:lineRule="auto"/>
        <w:ind w:left="5103"/>
        <w:contextualSpacing/>
        <w:jc w:val="right"/>
        <w:rPr>
          <w:rFonts w:ascii="Times New Roman" w:eastAsia="Times New Roman" w:hAnsi="Times New Roman" w:cs="Arial"/>
          <w:sz w:val="28"/>
          <w:szCs w:val="28"/>
          <w:vertAlign w:val="subscript"/>
        </w:rPr>
      </w:pPr>
    </w:p>
    <w:p w14:paraId="61884CDF" w14:textId="44F9DE9A" w:rsidR="00440431" w:rsidRDefault="00440431" w:rsidP="00B63718">
      <w:pPr>
        <w:spacing w:after="0" w:line="240" w:lineRule="auto"/>
        <w:ind w:left="5103"/>
        <w:contextualSpacing/>
        <w:jc w:val="right"/>
        <w:rPr>
          <w:rFonts w:ascii="Times New Roman" w:eastAsia="Times New Roman" w:hAnsi="Times New Roman" w:cs="Arial"/>
          <w:sz w:val="28"/>
          <w:szCs w:val="28"/>
          <w:vertAlign w:val="subscript"/>
        </w:rPr>
      </w:pPr>
    </w:p>
    <w:p w14:paraId="40DDA0BF" w14:textId="116CA152" w:rsidR="00440431" w:rsidRDefault="00440431" w:rsidP="00B63718">
      <w:pPr>
        <w:spacing w:after="0" w:line="240" w:lineRule="auto"/>
        <w:ind w:left="5103"/>
        <w:contextualSpacing/>
        <w:jc w:val="right"/>
        <w:rPr>
          <w:rFonts w:ascii="Times New Roman" w:eastAsia="Times New Roman" w:hAnsi="Times New Roman" w:cs="Arial"/>
          <w:sz w:val="28"/>
          <w:szCs w:val="28"/>
          <w:vertAlign w:val="subscript"/>
        </w:rPr>
      </w:pPr>
    </w:p>
    <w:p w14:paraId="4BDD93FD" w14:textId="77777777" w:rsidR="00163C44" w:rsidRDefault="00163C44" w:rsidP="0001423F">
      <w:pPr>
        <w:spacing w:after="0" w:line="240" w:lineRule="auto"/>
        <w:ind w:left="5811"/>
        <w:contextualSpacing/>
        <w:jc w:val="both"/>
        <w:rPr>
          <w:rFonts w:ascii="Times New Roman" w:eastAsia="Times New Roman" w:hAnsi="Times New Roman" w:cs="Arial"/>
        </w:rPr>
      </w:pPr>
    </w:p>
    <w:p w14:paraId="57682C4D" w14:textId="77777777" w:rsidR="00163C44" w:rsidRDefault="00163C44" w:rsidP="0001423F">
      <w:pPr>
        <w:spacing w:after="0" w:line="240" w:lineRule="auto"/>
        <w:ind w:left="5811"/>
        <w:contextualSpacing/>
        <w:jc w:val="both"/>
        <w:rPr>
          <w:rFonts w:ascii="Times New Roman" w:eastAsia="Times New Roman" w:hAnsi="Times New Roman" w:cs="Arial"/>
        </w:rPr>
      </w:pPr>
    </w:p>
    <w:p w14:paraId="72DD53BE" w14:textId="77777777" w:rsidR="00163C44" w:rsidRDefault="00163C44" w:rsidP="0001423F">
      <w:pPr>
        <w:spacing w:after="0" w:line="240" w:lineRule="auto"/>
        <w:ind w:left="5811"/>
        <w:contextualSpacing/>
        <w:jc w:val="both"/>
        <w:rPr>
          <w:rFonts w:ascii="Times New Roman" w:eastAsia="Times New Roman" w:hAnsi="Times New Roman" w:cs="Arial"/>
        </w:rPr>
      </w:pPr>
    </w:p>
    <w:p w14:paraId="245D607E" w14:textId="77777777" w:rsidR="00163C44" w:rsidRDefault="00163C44" w:rsidP="0001423F">
      <w:pPr>
        <w:spacing w:after="0" w:line="240" w:lineRule="auto"/>
        <w:ind w:left="5811"/>
        <w:contextualSpacing/>
        <w:jc w:val="both"/>
        <w:rPr>
          <w:rFonts w:ascii="Times New Roman" w:eastAsia="Times New Roman" w:hAnsi="Times New Roman" w:cs="Arial"/>
        </w:rPr>
      </w:pPr>
    </w:p>
    <w:p w14:paraId="246D846D" w14:textId="2FE2A193" w:rsidR="0001423F" w:rsidRPr="00A2673C" w:rsidRDefault="0001423F" w:rsidP="0001423F">
      <w:pPr>
        <w:spacing w:after="0" w:line="240" w:lineRule="auto"/>
        <w:ind w:left="5811"/>
        <w:contextualSpacing/>
        <w:jc w:val="both"/>
        <w:rPr>
          <w:rFonts w:ascii="Times New Roman" w:eastAsia="Times New Roman" w:hAnsi="Times New Roman" w:cs="Arial"/>
        </w:rPr>
      </w:pPr>
      <w:r>
        <w:rPr>
          <w:rFonts w:ascii="Times New Roman" w:eastAsia="Times New Roman" w:hAnsi="Times New Roman" w:cs="Arial"/>
        </w:rPr>
        <w:lastRenderedPageBreak/>
        <w:t>П</w:t>
      </w:r>
      <w:r w:rsidRPr="00A2673C">
        <w:rPr>
          <w:rFonts w:ascii="Times New Roman" w:eastAsia="Times New Roman" w:hAnsi="Times New Roman" w:cs="Arial"/>
        </w:rPr>
        <w:t xml:space="preserve">риложение № </w:t>
      </w:r>
      <w:r>
        <w:rPr>
          <w:rFonts w:ascii="Times New Roman" w:eastAsia="Times New Roman" w:hAnsi="Times New Roman" w:cs="Arial"/>
        </w:rPr>
        <w:t xml:space="preserve">7 </w:t>
      </w:r>
      <w:r w:rsidRPr="00A2673C">
        <w:rPr>
          <w:rFonts w:ascii="Times New Roman" w:eastAsia="Times New Roman" w:hAnsi="Times New Roman" w:cs="Arial"/>
        </w:rPr>
        <w:t xml:space="preserve">к Положению о </w:t>
      </w:r>
    </w:p>
    <w:p w14:paraId="187E2277" w14:textId="77777777" w:rsidR="0001423F" w:rsidRPr="00A2673C" w:rsidRDefault="0001423F" w:rsidP="0001423F">
      <w:pPr>
        <w:spacing w:after="0" w:line="240" w:lineRule="auto"/>
        <w:ind w:left="5812"/>
        <w:contextualSpacing/>
        <w:jc w:val="both"/>
        <w:rPr>
          <w:rFonts w:ascii="Times New Roman" w:eastAsia="Times New Roman" w:hAnsi="Times New Roman" w:cs="Arial"/>
        </w:rPr>
      </w:pPr>
      <w:r w:rsidRPr="00A2673C">
        <w:rPr>
          <w:rFonts w:ascii="Times New Roman" w:eastAsia="Times New Roman" w:hAnsi="Times New Roman" w:cs="Arial"/>
        </w:rPr>
        <w:t>конкурсе «Экспортер года» для экспортеров-субъектов малого и среднего предпринимательства Республики Адыгея</w:t>
      </w:r>
    </w:p>
    <w:p w14:paraId="74177A5F" w14:textId="77777777" w:rsidR="00440431" w:rsidRDefault="00440431" w:rsidP="00440431">
      <w:pPr>
        <w:spacing w:line="237" w:lineRule="auto"/>
        <w:ind w:left="120" w:right="100" w:firstLine="852"/>
        <w:jc w:val="both"/>
        <w:rPr>
          <w:rFonts w:ascii="Times New Roman" w:eastAsia="Times New Roman" w:hAnsi="Times New Roman"/>
          <w:sz w:val="24"/>
        </w:rPr>
      </w:pPr>
    </w:p>
    <w:p w14:paraId="49945292" w14:textId="01824C23" w:rsidR="0037416D" w:rsidRDefault="002A7B64" w:rsidP="00637693">
      <w:pPr>
        <w:spacing w:line="238" w:lineRule="auto"/>
        <w:ind w:left="119" w:right="102" w:firstLine="851"/>
        <w:contextualSpacing/>
        <w:jc w:val="center"/>
        <w:rPr>
          <w:rFonts w:ascii="Times New Roman" w:eastAsia="Times New Roman" w:hAnsi="Times New Roman"/>
          <w:b/>
          <w:bCs/>
          <w:sz w:val="24"/>
          <w:szCs w:val="24"/>
        </w:rPr>
      </w:pPr>
      <w:r w:rsidRPr="0037416D">
        <w:rPr>
          <w:rFonts w:ascii="Times New Roman" w:eastAsia="Times New Roman" w:hAnsi="Times New Roman"/>
          <w:b/>
          <w:bCs/>
          <w:sz w:val="24"/>
        </w:rPr>
        <w:t xml:space="preserve">Перечень </w:t>
      </w:r>
      <w:r w:rsidR="00637693">
        <w:rPr>
          <w:rFonts w:ascii="Times New Roman" w:eastAsia="Times New Roman" w:hAnsi="Times New Roman"/>
          <w:b/>
          <w:bCs/>
          <w:sz w:val="24"/>
        </w:rPr>
        <w:t xml:space="preserve">подтверждающих </w:t>
      </w:r>
      <w:r w:rsidRPr="0037416D">
        <w:rPr>
          <w:rFonts w:ascii="Times New Roman" w:eastAsia="Times New Roman" w:hAnsi="Times New Roman"/>
          <w:b/>
          <w:bCs/>
          <w:sz w:val="24"/>
        </w:rPr>
        <w:t xml:space="preserve">документов, </w:t>
      </w:r>
      <w:proofErr w:type="gramStart"/>
      <w:r w:rsidR="00637693">
        <w:rPr>
          <w:rFonts w:ascii="Times New Roman" w:eastAsia="Times New Roman" w:hAnsi="Times New Roman"/>
          <w:b/>
          <w:bCs/>
          <w:sz w:val="24"/>
        </w:rPr>
        <w:t xml:space="preserve">предоставляемых </w:t>
      </w:r>
      <w:r w:rsidRPr="0037416D">
        <w:rPr>
          <w:rFonts w:ascii="Times New Roman" w:eastAsia="Times New Roman" w:hAnsi="Times New Roman"/>
          <w:b/>
          <w:bCs/>
          <w:sz w:val="24"/>
        </w:rPr>
        <w:t xml:space="preserve"> участник</w:t>
      </w:r>
      <w:r w:rsidR="00637693">
        <w:rPr>
          <w:rFonts w:ascii="Times New Roman" w:eastAsia="Times New Roman" w:hAnsi="Times New Roman"/>
          <w:b/>
          <w:bCs/>
          <w:sz w:val="24"/>
        </w:rPr>
        <w:t>ами</w:t>
      </w:r>
      <w:proofErr w:type="gramEnd"/>
      <w:r w:rsidRPr="0037416D">
        <w:rPr>
          <w:rFonts w:ascii="Times New Roman" w:eastAsia="Times New Roman" w:hAnsi="Times New Roman"/>
          <w:b/>
          <w:bCs/>
          <w:sz w:val="24"/>
        </w:rPr>
        <w:t xml:space="preserve"> Конкурса, занявших </w:t>
      </w:r>
      <w:r w:rsidR="00637693">
        <w:rPr>
          <w:rFonts w:ascii="Times New Roman" w:eastAsia="Times New Roman" w:hAnsi="Times New Roman"/>
          <w:b/>
          <w:bCs/>
          <w:sz w:val="24"/>
        </w:rPr>
        <w:t xml:space="preserve">с </w:t>
      </w:r>
      <w:r w:rsidR="0037416D" w:rsidRPr="0037416D">
        <w:rPr>
          <w:rFonts w:ascii="Times New Roman" w:eastAsia="Times New Roman" w:hAnsi="Times New Roman"/>
          <w:b/>
          <w:bCs/>
          <w:sz w:val="24"/>
        </w:rPr>
        <w:t xml:space="preserve"> </w:t>
      </w:r>
      <w:r w:rsidR="0037416D" w:rsidRPr="0037416D">
        <w:rPr>
          <w:rFonts w:ascii="Times New Roman" w:eastAsia="Times New Roman" w:hAnsi="Times New Roman"/>
          <w:b/>
          <w:bCs/>
          <w:sz w:val="24"/>
          <w:szCs w:val="24"/>
        </w:rPr>
        <w:t>1 по 10 место в рейтинге</w:t>
      </w:r>
    </w:p>
    <w:p w14:paraId="31EE01E4" w14:textId="77777777" w:rsidR="0037416D" w:rsidRPr="0037416D" w:rsidRDefault="0037416D" w:rsidP="0037416D">
      <w:pPr>
        <w:spacing w:line="238" w:lineRule="auto"/>
        <w:ind w:left="119" w:right="102" w:firstLine="851"/>
        <w:contextualSpacing/>
        <w:jc w:val="both"/>
        <w:rPr>
          <w:rFonts w:ascii="Times New Roman" w:eastAsia="Times New Roman" w:hAnsi="Times New Roman"/>
          <w:b/>
          <w:bCs/>
          <w:sz w:val="24"/>
        </w:rPr>
      </w:pPr>
    </w:p>
    <w:p w14:paraId="196478C7" w14:textId="6D340A8E" w:rsidR="00440431" w:rsidRDefault="005B2BF8" w:rsidP="00440431">
      <w:pPr>
        <w:spacing w:line="237" w:lineRule="auto"/>
        <w:ind w:left="120" w:right="100" w:firstLine="852"/>
        <w:jc w:val="both"/>
        <w:rPr>
          <w:rFonts w:ascii="Times New Roman" w:eastAsia="Times New Roman" w:hAnsi="Times New Roman"/>
          <w:sz w:val="24"/>
        </w:rPr>
      </w:pPr>
      <w:r>
        <w:rPr>
          <w:rFonts w:ascii="Times New Roman" w:eastAsia="Times New Roman" w:hAnsi="Times New Roman"/>
          <w:sz w:val="24"/>
        </w:rPr>
        <w:t>С</w:t>
      </w:r>
      <w:r w:rsidR="00440431" w:rsidRPr="007F6293">
        <w:rPr>
          <w:rFonts w:ascii="Times New Roman" w:eastAsia="Times New Roman" w:hAnsi="Times New Roman"/>
          <w:sz w:val="24"/>
        </w:rPr>
        <w:t>ледующие документы, подтверждающие достоверность информации</w:t>
      </w:r>
      <w:r>
        <w:rPr>
          <w:rFonts w:ascii="Times New Roman" w:eastAsia="Times New Roman" w:hAnsi="Times New Roman"/>
          <w:sz w:val="24"/>
        </w:rPr>
        <w:t xml:space="preserve">, указанной </w:t>
      </w:r>
      <w:proofErr w:type="gramStart"/>
      <w:r>
        <w:rPr>
          <w:rFonts w:ascii="Times New Roman" w:eastAsia="Times New Roman" w:hAnsi="Times New Roman"/>
          <w:sz w:val="24"/>
        </w:rPr>
        <w:t>в Конкурсной заявке</w:t>
      </w:r>
      <w:proofErr w:type="gramEnd"/>
      <w:r>
        <w:rPr>
          <w:rFonts w:ascii="Times New Roman" w:eastAsia="Times New Roman" w:hAnsi="Times New Roman"/>
          <w:sz w:val="24"/>
        </w:rPr>
        <w:t xml:space="preserve"> предоставляются участниками на 2 этапе конкурса, занявшими с 1 по 10 место в рейтинге</w:t>
      </w:r>
      <w:r w:rsidR="00440431" w:rsidRPr="007F6293">
        <w:rPr>
          <w:rFonts w:ascii="Times New Roman" w:eastAsia="Times New Roman" w:hAnsi="Times New Roman"/>
          <w:sz w:val="24"/>
        </w:rPr>
        <w:t>:</w:t>
      </w:r>
    </w:p>
    <w:p w14:paraId="3E7A3B71" w14:textId="77777777" w:rsidR="00440431" w:rsidRDefault="00440431" w:rsidP="00711C03">
      <w:pPr>
        <w:spacing w:line="238" w:lineRule="auto"/>
        <w:ind w:left="142" w:right="102" w:firstLine="709"/>
        <w:contextualSpacing/>
        <w:jc w:val="both"/>
        <w:rPr>
          <w:rFonts w:ascii="Times New Roman" w:hAnsi="Times New Roman"/>
          <w:sz w:val="24"/>
          <w:szCs w:val="24"/>
          <w:lang w:eastAsia="ru-RU"/>
        </w:rPr>
      </w:pPr>
      <w:r w:rsidRPr="00C36CF5">
        <w:rPr>
          <w:rFonts w:ascii="Times New Roman" w:eastAsia="Times New Roman" w:hAnsi="Times New Roman"/>
        </w:rPr>
        <w:t>-к п. 1</w:t>
      </w:r>
      <w:r>
        <w:rPr>
          <w:rFonts w:ascii="Times New Roman" w:eastAsia="Times New Roman" w:hAnsi="Times New Roman"/>
        </w:rPr>
        <w:t xml:space="preserve"> – выписка из Единого реестра субъектов малого и среднего предпринимательства  с</w:t>
      </w:r>
      <w:r w:rsidRPr="00E643C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официального </w:t>
      </w:r>
      <w:r w:rsidRPr="00E643CE">
        <w:rPr>
          <w:rFonts w:ascii="Times New Roman" w:eastAsia="Times New Roman" w:hAnsi="Times New Roman"/>
          <w:color w:val="000000"/>
          <w:sz w:val="24"/>
          <w:szCs w:val="24"/>
        </w:rPr>
        <w:t>сайт</w:t>
      </w:r>
      <w:r>
        <w:rPr>
          <w:rFonts w:ascii="Times New Roman" w:eastAsia="Times New Roman" w:hAnsi="Times New Roman"/>
          <w:color w:val="000000"/>
          <w:sz w:val="24"/>
          <w:szCs w:val="24"/>
        </w:rPr>
        <w:t>а</w:t>
      </w:r>
      <w:r w:rsidRPr="00E643CE">
        <w:rPr>
          <w:rFonts w:ascii="Times New Roman" w:eastAsia="Times New Roman" w:hAnsi="Times New Roman"/>
          <w:color w:val="000000"/>
          <w:sz w:val="24"/>
          <w:szCs w:val="24"/>
        </w:rPr>
        <w:t xml:space="preserve"> Федеральной налоговой службы </w:t>
      </w:r>
      <w:hyperlink r:id="rId14" w:history="1">
        <w:r w:rsidRPr="00215C94">
          <w:rPr>
            <w:rStyle w:val="a4"/>
            <w:rFonts w:ascii="Times New Roman" w:eastAsia="Times New Roman" w:hAnsi="Times New Roman"/>
            <w:sz w:val="24"/>
            <w:szCs w:val="24"/>
          </w:rPr>
          <w:t xml:space="preserve">www.nalog.ru/rn01 </w:t>
        </w:r>
      </w:hyperlink>
      <w:r w:rsidRPr="006A1FF5">
        <w:rPr>
          <w:rFonts w:ascii="Times New Roman" w:eastAsia="Times New Roman" w:hAnsi="Times New Roman"/>
          <w:color w:val="FF0000"/>
          <w:sz w:val="24"/>
          <w:szCs w:val="24"/>
        </w:rPr>
        <w:t xml:space="preserve"> </w:t>
      </w:r>
      <w:r w:rsidRPr="000C5C80">
        <w:rPr>
          <w:rFonts w:ascii="Times New Roman" w:hAnsi="Times New Roman"/>
          <w:sz w:val="24"/>
          <w:szCs w:val="24"/>
          <w:lang w:eastAsia="ru-RU"/>
        </w:rPr>
        <w:t>- на дату не ранее 30 календарных дней до даты</w:t>
      </w:r>
      <w:r w:rsidRPr="00ED2144">
        <w:rPr>
          <w:rFonts w:ascii="Times New Roman" w:hAnsi="Times New Roman"/>
          <w:sz w:val="24"/>
          <w:szCs w:val="24"/>
          <w:lang w:eastAsia="ru-RU"/>
        </w:rPr>
        <w:t xml:space="preserve"> подачи конкурсной заявки</w:t>
      </w:r>
      <w:r>
        <w:rPr>
          <w:rFonts w:ascii="Times New Roman" w:hAnsi="Times New Roman"/>
          <w:sz w:val="24"/>
          <w:szCs w:val="24"/>
          <w:lang w:eastAsia="ru-RU"/>
        </w:rPr>
        <w:t>;</w:t>
      </w:r>
    </w:p>
    <w:p w14:paraId="0805AE2B" w14:textId="77777777" w:rsidR="00CF0002" w:rsidRDefault="00F7271B" w:rsidP="00711C03">
      <w:pPr>
        <w:spacing w:line="238" w:lineRule="auto"/>
        <w:ind w:left="142" w:right="102" w:firstLine="709"/>
        <w:contextualSpacing/>
        <w:jc w:val="both"/>
        <w:rPr>
          <w:rFonts w:ascii="Times New Roman" w:hAnsi="Times New Roman"/>
          <w:color w:val="FF0000"/>
          <w:sz w:val="24"/>
          <w:szCs w:val="24"/>
          <w:lang w:eastAsia="ru-RU"/>
        </w:rPr>
      </w:pPr>
      <w:r>
        <w:rPr>
          <w:rFonts w:ascii="Times New Roman" w:hAnsi="Times New Roman"/>
          <w:sz w:val="24"/>
          <w:szCs w:val="24"/>
          <w:lang w:eastAsia="ru-RU"/>
        </w:rPr>
        <w:t>-к п.</w:t>
      </w:r>
      <w:r w:rsidR="00CF0002">
        <w:rPr>
          <w:rFonts w:ascii="Times New Roman" w:hAnsi="Times New Roman"/>
          <w:sz w:val="24"/>
          <w:szCs w:val="24"/>
          <w:lang w:eastAsia="ru-RU"/>
        </w:rPr>
        <w:t xml:space="preserve"> 2</w:t>
      </w:r>
      <w:r>
        <w:rPr>
          <w:rFonts w:ascii="Times New Roman" w:hAnsi="Times New Roman"/>
          <w:sz w:val="24"/>
          <w:szCs w:val="24"/>
          <w:lang w:eastAsia="ru-RU"/>
        </w:rPr>
        <w:t xml:space="preserve"> - </w:t>
      </w:r>
      <w:r w:rsidR="00C40D1C">
        <w:rPr>
          <w:rFonts w:ascii="Times New Roman" w:hAnsi="Times New Roman"/>
          <w:sz w:val="24"/>
          <w:szCs w:val="24"/>
          <w:lang w:eastAsia="ru-RU"/>
        </w:rPr>
        <w:t>д</w:t>
      </w:r>
      <w:r w:rsidRPr="00C40D1C">
        <w:rPr>
          <w:rFonts w:ascii="Times New Roman" w:hAnsi="Times New Roman"/>
          <w:sz w:val="24"/>
          <w:szCs w:val="24"/>
          <w:lang w:eastAsia="ru-RU"/>
        </w:rPr>
        <w:t xml:space="preserve">ля Участников конкурса, подавших Конкурсную заявку </w:t>
      </w:r>
      <w:proofErr w:type="gramStart"/>
      <w:r w:rsidRPr="00C40D1C">
        <w:rPr>
          <w:rFonts w:ascii="Times New Roman" w:hAnsi="Times New Roman"/>
          <w:sz w:val="24"/>
          <w:szCs w:val="24"/>
          <w:lang w:eastAsia="ru-RU"/>
        </w:rPr>
        <w:t>на  номинацию</w:t>
      </w:r>
      <w:proofErr w:type="gramEnd"/>
      <w:r w:rsidRPr="00C40D1C">
        <w:rPr>
          <w:rFonts w:ascii="Times New Roman" w:hAnsi="Times New Roman"/>
          <w:sz w:val="24"/>
          <w:szCs w:val="24"/>
          <w:lang w:eastAsia="ru-RU"/>
        </w:rPr>
        <w:t xml:space="preserve">  «Лучший молодой предприниматель-экспортер»</w:t>
      </w:r>
      <w:r w:rsidR="00C40D1C">
        <w:rPr>
          <w:rFonts w:ascii="Times New Roman" w:hAnsi="Times New Roman"/>
          <w:sz w:val="24"/>
          <w:szCs w:val="24"/>
          <w:lang w:eastAsia="ru-RU"/>
        </w:rPr>
        <w:t xml:space="preserve"> - </w:t>
      </w:r>
      <w:r w:rsidR="00C40D1C" w:rsidRPr="00711C03">
        <w:rPr>
          <w:rFonts w:ascii="Times New Roman" w:hAnsi="Times New Roman"/>
          <w:sz w:val="24"/>
          <w:szCs w:val="24"/>
          <w:lang w:eastAsia="ru-RU"/>
        </w:rPr>
        <w:t xml:space="preserve">документ, подтверждающий </w:t>
      </w:r>
      <w:r w:rsidRPr="00711C03">
        <w:rPr>
          <w:rFonts w:ascii="Times New Roman" w:hAnsi="Times New Roman"/>
          <w:sz w:val="24"/>
          <w:szCs w:val="24"/>
          <w:lang w:eastAsia="ru-RU"/>
        </w:rPr>
        <w:t xml:space="preserve"> возраст</w:t>
      </w:r>
      <w:r w:rsidRPr="002824D3">
        <w:rPr>
          <w:rFonts w:ascii="Times New Roman" w:hAnsi="Times New Roman"/>
          <w:color w:val="FF0000"/>
          <w:sz w:val="24"/>
          <w:szCs w:val="24"/>
          <w:lang w:eastAsia="ru-RU"/>
        </w:rPr>
        <w:t xml:space="preserve"> </w:t>
      </w:r>
    </w:p>
    <w:p w14:paraId="041B6159" w14:textId="29723760" w:rsidR="006119BB" w:rsidRPr="00967278" w:rsidRDefault="00CF0002" w:rsidP="006119BB">
      <w:pPr>
        <w:spacing w:line="238" w:lineRule="auto"/>
        <w:ind w:left="142" w:right="102"/>
        <w:contextualSpacing/>
        <w:jc w:val="both"/>
        <w:rPr>
          <w:rFonts w:ascii="Times New Roman" w:hAnsi="Times New Roman"/>
          <w:sz w:val="24"/>
          <w:szCs w:val="24"/>
          <w:lang w:eastAsia="ru-RU"/>
        </w:rPr>
      </w:pPr>
      <w:r w:rsidRPr="00CF0002">
        <w:rPr>
          <w:rFonts w:ascii="Times New Roman" w:hAnsi="Times New Roman"/>
          <w:sz w:val="24"/>
          <w:szCs w:val="24"/>
          <w:lang w:eastAsia="ru-RU"/>
        </w:rPr>
        <w:t>индивидуального предпринимателя, руководителя организации и/или учредителя организации</w:t>
      </w:r>
      <w:r w:rsidR="0021671B">
        <w:rPr>
          <w:rFonts w:ascii="Times New Roman" w:hAnsi="Times New Roman"/>
          <w:sz w:val="24"/>
          <w:szCs w:val="24"/>
          <w:lang w:eastAsia="ru-RU"/>
        </w:rPr>
        <w:t xml:space="preserve">. </w:t>
      </w:r>
      <w:r w:rsidR="002824D3">
        <w:rPr>
          <w:rFonts w:ascii="Times New Roman" w:hAnsi="Times New Roman"/>
          <w:color w:val="FF0000"/>
          <w:sz w:val="24"/>
          <w:szCs w:val="24"/>
          <w:lang w:eastAsia="ru-RU"/>
        </w:rPr>
        <w:t xml:space="preserve"> </w:t>
      </w:r>
      <w:r w:rsidR="002824D3" w:rsidRPr="00967278">
        <w:rPr>
          <w:rFonts w:ascii="Times New Roman" w:hAnsi="Times New Roman"/>
          <w:sz w:val="24"/>
          <w:szCs w:val="24"/>
          <w:lang w:eastAsia="ru-RU"/>
        </w:rPr>
        <w:t xml:space="preserve">Для Участников конкурса, подавших Конкурсную заявку </w:t>
      </w:r>
      <w:proofErr w:type="gramStart"/>
      <w:r w:rsidR="002824D3" w:rsidRPr="00967278">
        <w:rPr>
          <w:rFonts w:ascii="Times New Roman" w:hAnsi="Times New Roman"/>
          <w:sz w:val="24"/>
          <w:szCs w:val="24"/>
          <w:lang w:eastAsia="ru-RU"/>
        </w:rPr>
        <w:t>на  номинаци</w:t>
      </w:r>
      <w:r w:rsidR="00BE15B9" w:rsidRPr="00967278">
        <w:rPr>
          <w:rFonts w:ascii="Times New Roman" w:hAnsi="Times New Roman"/>
          <w:sz w:val="24"/>
          <w:szCs w:val="24"/>
          <w:lang w:eastAsia="ru-RU"/>
        </w:rPr>
        <w:t>и</w:t>
      </w:r>
      <w:proofErr w:type="gramEnd"/>
      <w:r w:rsidR="00A77171" w:rsidRPr="00967278">
        <w:rPr>
          <w:rFonts w:ascii="Times New Roman" w:hAnsi="Times New Roman"/>
          <w:sz w:val="24"/>
          <w:szCs w:val="24"/>
          <w:lang w:eastAsia="ru-RU"/>
        </w:rPr>
        <w:t xml:space="preserve"> «Лучший молодой предприниматель-экспортер», </w:t>
      </w:r>
      <w:r w:rsidR="002824D3" w:rsidRPr="00967278">
        <w:rPr>
          <w:rFonts w:ascii="Times New Roman" w:hAnsi="Times New Roman"/>
          <w:sz w:val="24"/>
          <w:szCs w:val="24"/>
          <w:lang w:eastAsia="ru-RU"/>
        </w:rPr>
        <w:t xml:space="preserve">  «Лучшая женщина-экспортер» -</w:t>
      </w:r>
      <w:r w:rsidR="00A77171" w:rsidRPr="00967278">
        <w:rPr>
          <w:rFonts w:ascii="Times New Roman" w:hAnsi="Times New Roman"/>
          <w:sz w:val="24"/>
          <w:szCs w:val="24"/>
          <w:lang w:eastAsia="ru-RU"/>
        </w:rPr>
        <w:t xml:space="preserve"> выписку из ЕГРИП (для индивидуальных предпринимателей), выписку из  ЕГР</w:t>
      </w:r>
      <w:r w:rsidR="006119BB" w:rsidRPr="00967278">
        <w:rPr>
          <w:rFonts w:ascii="Times New Roman" w:hAnsi="Times New Roman"/>
          <w:sz w:val="24"/>
          <w:szCs w:val="24"/>
          <w:lang w:eastAsia="ru-RU"/>
        </w:rPr>
        <w:t>ЮЛ (для организаций);</w:t>
      </w:r>
    </w:p>
    <w:p w14:paraId="72472D06" w14:textId="2E5EC0E8" w:rsidR="00440431" w:rsidRDefault="00440431" w:rsidP="006119BB">
      <w:pPr>
        <w:spacing w:line="238" w:lineRule="auto"/>
        <w:ind w:left="142" w:right="102"/>
        <w:contextualSpacing/>
        <w:jc w:val="both"/>
        <w:rPr>
          <w:rFonts w:ascii="Times New Roman" w:eastAsia="Times New Roman" w:hAnsi="Times New Roman"/>
          <w:color w:val="000000"/>
          <w:sz w:val="24"/>
        </w:rPr>
      </w:pPr>
      <w:r w:rsidRPr="00C36CF5">
        <w:rPr>
          <w:rFonts w:ascii="Times New Roman" w:eastAsia="Times New Roman" w:hAnsi="Times New Roman"/>
          <w:color w:val="000000"/>
          <w:sz w:val="24"/>
        </w:rPr>
        <w:t>-к п. 10, 13</w:t>
      </w:r>
      <w:r>
        <w:rPr>
          <w:rFonts w:ascii="Times New Roman" w:eastAsia="Times New Roman" w:hAnsi="Times New Roman"/>
          <w:color w:val="000000"/>
          <w:sz w:val="24"/>
        </w:rPr>
        <w:t xml:space="preserve"> – копии страниц контрактов с иностранными покупателями товаров (работ, услуг), заключенных в отчетном </w:t>
      </w:r>
      <w:proofErr w:type="gramStart"/>
      <w:r>
        <w:rPr>
          <w:rFonts w:ascii="Times New Roman" w:eastAsia="Times New Roman" w:hAnsi="Times New Roman"/>
          <w:color w:val="000000"/>
          <w:sz w:val="24"/>
        </w:rPr>
        <w:t>году,  содержащих</w:t>
      </w:r>
      <w:proofErr w:type="gramEnd"/>
      <w:r>
        <w:rPr>
          <w:rFonts w:ascii="Times New Roman" w:eastAsia="Times New Roman" w:hAnsi="Times New Roman"/>
          <w:color w:val="000000"/>
          <w:sz w:val="24"/>
        </w:rPr>
        <w:t xml:space="preserve"> сведения, указанные в п. 10,  13 настоящего положения;</w:t>
      </w:r>
    </w:p>
    <w:p w14:paraId="2F972A41"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sidRPr="00504BFE">
        <w:rPr>
          <w:rFonts w:ascii="Times New Roman" w:eastAsia="Times New Roman" w:hAnsi="Times New Roman"/>
          <w:color w:val="000000"/>
          <w:sz w:val="24"/>
        </w:rPr>
        <w:t>-к п.11</w:t>
      </w:r>
      <w:r>
        <w:rPr>
          <w:rFonts w:ascii="Times New Roman" w:eastAsia="Times New Roman" w:hAnsi="Times New Roman"/>
          <w:color w:val="000000"/>
          <w:sz w:val="24"/>
        </w:rPr>
        <w:t xml:space="preserve"> – копии Раздела 4 налоговых деклараций по НДС за 4 квартала отчетного года (для компаний на УСНО – копии экспортных контрактов, по которым товары (работы, услуги) были реализованы в отчетном году и копия отчета о финансовых результатах (Форма 2) за отчетный год;</w:t>
      </w:r>
    </w:p>
    <w:p w14:paraId="553CC8D1"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sidRPr="00AD147B">
        <w:rPr>
          <w:rFonts w:ascii="Times New Roman" w:eastAsia="Times New Roman" w:hAnsi="Times New Roman"/>
          <w:color w:val="000000"/>
          <w:sz w:val="24"/>
        </w:rPr>
        <w:t>-к п.12</w:t>
      </w:r>
      <w:r>
        <w:rPr>
          <w:rFonts w:ascii="Times New Roman" w:eastAsia="Times New Roman" w:hAnsi="Times New Roman"/>
          <w:color w:val="000000"/>
          <w:sz w:val="24"/>
        </w:rPr>
        <w:t xml:space="preserve"> -  копия отчета о финансовых результатах (Форма 2) за отчетный год;</w:t>
      </w:r>
    </w:p>
    <w:p w14:paraId="17F0E587"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sidRPr="002E4C0A">
        <w:rPr>
          <w:rFonts w:ascii="Times New Roman" w:eastAsia="Times New Roman" w:hAnsi="Times New Roman"/>
          <w:color w:val="000000"/>
          <w:sz w:val="24"/>
        </w:rPr>
        <w:t>-к п.14</w:t>
      </w:r>
      <w:r>
        <w:rPr>
          <w:rFonts w:ascii="Times New Roman" w:eastAsia="Times New Roman" w:hAnsi="Times New Roman"/>
          <w:color w:val="000000"/>
          <w:sz w:val="24"/>
        </w:rPr>
        <w:t xml:space="preserve"> -  копии международных сертификатов, разрешений;</w:t>
      </w:r>
    </w:p>
    <w:p w14:paraId="0FA2193A"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sidRPr="00DC1264">
        <w:rPr>
          <w:rFonts w:ascii="Times New Roman" w:eastAsia="Times New Roman" w:hAnsi="Times New Roman"/>
          <w:color w:val="000000"/>
          <w:sz w:val="24"/>
        </w:rPr>
        <w:t>-к п.15</w:t>
      </w:r>
      <w:r>
        <w:rPr>
          <w:rFonts w:ascii="Times New Roman" w:eastAsia="Times New Roman" w:hAnsi="Times New Roman"/>
          <w:color w:val="000000"/>
          <w:sz w:val="24"/>
        </w:rPr>
        <w:t xml:space="preserve">- </w:t>
      </w:r>
      <w:proofErr w:type="gramStart"/>
      <w:r>
        <w:rPr>
          <w:rFonts w:ascii="Times New Roman" w:eastAsia="Times New Roman" w:hAnsi="Times New Roman"/>
          <w:color w:val="000000"/>
          <w:sz w:val="24"/>
        </w:rPr>
        <w:t>копии  подтверждающих</w:t>
      </w:r>
      <w:proofErr w:type="gramEnd"/>
      <w:r>
        <w:rPr>
          <w:rFonts w:ascii="Times New Roman" w:eastAsia="Times New Roman" w:hAnsi="Times New Roman"/>
          <w:color w:val="000000"/>
          <w:sz w:val="24"/>
        </w:rPr>
        <w:t xml:space="preserve"> участие документов (договора, акты, фотографии, дипломы и т.д.);</w:t>
      </w:r>
    </w:p>
    <w:p w14:paraId="58AE8DDA"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sidRPr="00DC1264">
        <w:rPr>
          <w:rFonts w:ascii="Times New Roman" w:eastAsia="Times New Roman" w:hAnsi="Times New Roman"/>
          <w:color w:val="000000"/>
          <w:sz w:val="24"/>
        </w:rPr>
        <w:t>- к п. 17</w:t>
      </w:r>
      <w:r>
        <w:rPr>
          <w:rFonts w:ascii="Times New Roman" w:eastAsia="Times New Roman" w:hAnsi="Times New Roman"/>
          <w:color w:val="000000"/>
          <w:sz w:val="24"/>
        </w:rPr>
        <w:t xml:space="preserve">-ссылки, снимок экрана </w:t>
      </w:r>
      <w:r w:rsidRPr="00B464F1">
        <w:rPr>
          <w:rFonts w:ascii="Times New Roman" w:eastAsia="Times New Roman" w:hAnsi="Times New Roman"/>
          <w:color w:val="000000"/>
          <w:sz w:val="24"/>
        </w:rPr>
        <w:t>(</w:t>
      </w:r>
      <w:proofErr w:type="spellStart"/>
      <w:r>
        <w:rPr>
          <w:rFonts w:ascii="Times New Roman" w:eastAsia="Times New Roman" w:hAnsi="Times New Roman"/>
          <w:color w:val="000000"/>
          <w:sz w:val="24"/>
          <w:lang w:val="en-US"/>
        </w:rPr>
        <w:t>PrtScr</w:t>
      </w:r>
      <w:proofErr w:type="spellEnd"/>
      <w:r>
        <w:rPr>
          <w:rFonts w:ascii="Times New Roman" w:eastAsia="Times New Roman" w:hAnsi="Times New Roman"/>
          <w:color w:val="000000"/>
          <w:sz w:val="24"/>
        </w:rPr>
        <w:t>) с интернет-площадки, где представлена продукция;</w:t>
      </w:r>
    </w:p>
    <w:p w14:paraId="3B84BE7C"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Pr>
          <w:rFonts w:ascii="Times New Roman" w:eastAsia="Times New Roman" w:hAnsi="Times New Roman"/>
          <w:color w:val="000000"/>
          <w:sz w:val="24"/>
        </w:rPr>
        <w:t xml:space="preserve">- к п. 18- </w:t>
      </w:r>
      <w:r w:rsidRPr="00526E52">
        <w:rPr>
          <w:rFonts w:ascii="Times New Roman" w:eastAsia="Times New Roman" w:hAnsi="Times New Roman"/>
          <w:color w:val="000000"/>
          <w:sz w:val="24"/>
        </w:rPr>
        <w:t>копии зарубежных патентов</w:t>
      </w:r>
      <w:r>
        <w:rPr>
          <w:rFonts w:ascii="Times New Roman" w:eastAsia="Times New Roman" w:hAnsi="Times New Roman"/>
          <w:color w:val="000000"/>
          <w:sz w:val="24"/>
        </w:rPr>
        <w:t xml:space="preserve">, </w:t>
      </w:r>
      <w:r w:rsidRPr="00526E52">
        <w:rPr>
          <w:rFonts w:ascii="Times New Roman" w:eastAsia="Times New Roman" w:hAnsi="Times New Roman"/>
          <w:color w:val="000000"/>
          <w:sz w:val="24"/>
        </w:rPr>
        <w:t>копии документов, подтверждающих наличие товарных знаков, зарегистрированных за рубежом</w:t>
      </w:r>
      <w:r>
        <w:rPr>
          <w:rFonts w:ascii="Times New Roman" w:eastAsia="Times New Roman" w:hAnsi="Times New Roman"/>
          <w:color w:val="000000"/>
          <w:sz w:val="24"/>
        </w:rPr>
        <w:t>;</w:t>
      </w:r>
    </w:p>
    <w:p w14:paraId="6E8C702A"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Pr>
          <w:rFonts w:ascii="Times New Roman" w:eastAsia="Times New Roman" w:hAnsi="Times New Roman"/>
          <w:color w:val="000000"/>
          <w:sz w:val="24"/>
        </w:rPr>
        <w:t>- к п.19-</w:t>
      </w:r>
      <w:r w:rsidRPr="00441557">
        <w:rPr>
          <w:rFonts w:ascii="Times New Roman" w:eastAsia="Times New Roman" w:hAnsi="Times New Roman"/>
          <w:sz w:val="28"/>
        </w:rPr>
        <w:t xml:space="preserve"> </w:t>
      </w:r>
      <w:r w:rsidRPr="00441557">
        <w:rPr>
          <w:rFonts w:ascii="Times New Roman" w:eastAsia="Times New Roman" w:hAnsi="Times New Roman"/>
          <w:color w:val="000000"/>
          <w:sz w:val="24"/>
        </w:rPr>
        <w:t>контактные телефоны, адреса, интернет сайты сервисов поддержки</w:t>
      </w:r>
      <w:r>
        <w:rPr>
          <w:rFonts w:ascii="Times New Roman" w:eastAsia="Times New Roman" w:hAnsi="Times New Roman"/>
          <w:color w:val="000000"/>
          <w:sz w:val="24"/>
        </w:rPr>
        <w:t xml:space="preserve">, </w:t>
      </w:r>
      <w:r w:rsidRPr="00EB0476">
        <w:rPr>
          <w:rFonts w:ascii="Times New Roman" w:eastAsia="Times New Roman" w:hAnsi="Times New Roman"/>
          <w:color w:val="000000"/>
          <w:sz w:val="24"/>
        </w:rPr>
        <w:t>продукции за рубежом / гарантийного послепродажное обслуживания / иного обслуживания / офисов продаж;</w:t>
      </w:r>
    </w:p>
    <w:p w14:paraId="1CB7E249"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Pr>
          <w:rFonts w:ascii="Times New Roman" w:eastAsia="Times New Roman" w:hAnsi="Times New Roman"/>
          <w:color w:val="000000"/>
          <w:sz w:val="24"/>
        </w:rPr>
        <w:t xml:space="preserve">- к п.20- </w:t>
      </w:r>
      <w:r w:rsidRPr="00F30649">
        <w:rPr>
          <w:rFonts w:ascii="Times New Roman" w:eastAsia="Times New Roman" w:hAnsi="Times New Roman"/>
          <w:color w:val="000000"/>
          <w:sz w:val="24"/>
        </w:rPr>
        <w:t>электронные версии промо-материалов о продукции на иностранных языках;</w:t>
      </w:r>
    </w:p>
    <w:p w14:paraId="5570DB11"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Pr>
          <w:rFonts w:ascii="Times New Roman" w:eastAsia="Times New Roman" w:hAnsi="Times New Roman"/>
          <w:color w:val="000000"/>
          <w:sz w:val="24"/>
        </w:rPr>
        <w:t>- к п.21-</w:t>
      </w:r>
      <w:r w:rsidRPr="00A506CC">
        <w:rPr>
          <w:rFonts w:ascii="Times New Roman" w:eastAsia="Times New Roman" w:hAnsi="Times New Roman"/>
          <w:color w:val="000000"/>
          <w:sz w:val="24"/>
        </w:rPr>
        <w:t xml:space="preserve"> экспортные, маркетинговые стратегии</w:t>
      </w:r>
      <w:r>
        <w:rPr>
          <w:rFonts w:ascii="Times New Roman" w:eastAsia="Times New Roman" w:hAnsi="Times New Roman"/>
          <w:color w:val="000000"/>
          <w:sz w:val="24"/>
        </w:rPr>
        <w:t>;</w:t>
      </w:r>
    </w:p>
    <w:p w14:paraId="6590FF21"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Pr>
          <w:rFonts w:ascii="Times New Roman" w:eastAsia="Times New Roman" w:hAnsi="Times New Roman"/>
          <w:color w:val="000000"/>
          <w:sz w:val="24"/>
        </w:rPr>
        <w:t>- к п. 22-</w:t>
      </w:r>
      <w:r>
        <w:rPr>
          <w:sz w:val="28"/>
        </w:rPr>
        <w:t xml:space="preserve"> </w:t>
      </w:r>
      <w:r w:rsidRPr="00727E40">
        <w:rPr>
          <w:rFonts w:ascii="Times New Roman" w:eastAsia="Times New Roman" w:hAnsi="Times New Roman"/>
          <w:color w:val="000000"/>
          <w:sz w:val="24"/>
        </w:rPr>
        <w:t>PR-стратегии</w:t>
      </w:r>
      <w:r>
        <w:rPr>
          <w:rFonts w:ascii="Times New Roman" w:eastAsia="Times New Roman" w:hAnsi="Times New Roman"/>
          <w:color w:val="000000"/>
          <w:sz w:val="24"/>
        </w:rPr>
        <w:t>;</w:t>
      </w:r>
    </w:p>
    <w:p w14:paraId="06987AAB"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Pr>
          <w:rFonts w:ascii="Times New Roman" w:eastAsia="Times New Roman" w:hAnsi="Times New Roman"/>
          <w:color w:val="000000"/>
          <w:sz w:val="24"/>
        </w:rPr>
        <w:t>- к п.23-</w:t>
      </w:r>
      <w:r w:rsidRPr="00491F8E">
        <w:rPr>
          <w:sz w:val="28"/>
        </w:rPr>
        <w:t xml:space="preserve"> </w:t>
      </w:r>
      <w:r w:rsidRPr="00491F8E">
        <w:rPr>
          <w:rFonts w:ascii="Times New Roman" w:eastAsia="Times New Roman" w:hAnsi="Times New Roman"/>
          <w:color w:val="000000"/>
          <w:sz w:val="24"/>
        </w:rPr>
        <w:t>ссылки на публикации</w:t>
      </w:r>
      <w:r>
        <w:rPr>
          <w:rFonts w:ascii="Times New Roman" w:eastAsia="Times New Roman" w:hAnsi="Times New Roman"/>
          <w:color w:val="000000"/>
          <w:sz w:val="24"/>
        </w:rPr>
        <w:t>;</w:t>
      </w:r>
    </w:p>
    <w:p w14:paraId="22A6B842"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Pr>
          <w:rFonts w:ascii="Times New Roman" w:eastAsia="Times New Roman" w:hAnsi="Times New Roman"/>
          <w:color w:val="000000"/>
          <w:sz w:val="24"/>
        </w:rPr>
        <w:t>- к п.24-</w:t>
      </w:r>
      <w:r w:rsidRPr="00E1662D">
        <w:rPr>
          <w:rFonts w:ascii="Times New Roman" w:eastAsia="Times New Roman" w:hAnsi="Times New Roman"/>
          <w:sz w:val="28"/>
        </w:rPr>
        <w:t xml:space="preserve"> </w:t>
      </w:r>
      <w:r w:rsidRPr="00E1662D">
        <w:rPr>
          <w:rFonts w:ascii="Times New Roman" w:eastAsia="Times New Roman" w:hAnsi="Times New Roman"/>
          <w:color w:val="000000"/>
          <w:sz w:val="24"/>
        </w:rPr>
        <w:t>ссылки на иностранные публикации, снимок экрана (</w:t>
      </w:r>
      <w:proofErr w:type="spellStart"/>
      <w:r w:rsidRPr="00E1662D">
        <w:rPr>
          <w:rFonts w:ascii="Times New Roman" w:eastAsia="Times New Roman" w:hAnsi="Times New Roman"/>
          <w:color w:val="000000"/>
          <w:sz w:val="24"/>
        </w:rPr>
        <w:t>PrtScr</w:t>
      </w:r>
      <w:proofErr w:type="spellEnd"/>
      <w:r w:rsidRPr="00E1662D">
        <w:rPr>
          <w:rFonts w:ascii="Times New Roman" w:eastAsia="Times New Roman" w:hAnsi="Times New Roman"/>
          <w:color w:val="000000"/>
          <w:sz w:val="24"/>
        </w:rPr>
        <w:t>)</w:t>
      </w:r>
      <w:r>
        <w:rPr>
          <w:rFonts w:ascii="Times New Roman" w:eastAsia="Times New Roman" w:hAnsi="Times New Roman"/>
          <w:color w:val="000000"/>
          <w:sz w:val="24"/>
        </w:rPr>
        <w:t xml:space="preserve"> иностранной рекламы;</w:t>
      </w:r>
    </w:p>
    <w:p w14:paraId="70F7700D"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Pr>
          <w:rFonts w:ascii="Times New Roman" w:eastAsia="Times New Roman" w:hAnsi="Times New Roman"/>
          <w:color w:val="000000"/>
          <w:sz w:val="24"/>
        </w:rPr>
        <w:t xml:space="preserve">- к п.25- </w:t>
      </w:r>
      <w:r w:rsidRPr="008B758B">
        <w:rPr>
          <w:rFonts w:ascii="Times New Roman" w:eastAsia="Times New Roman" w:hAnsi="Times New Roman"/>
          <w:color w:val="000000"/>
          <w:sz w:val="24"/>
        </w:rPr>
        <w:t>копии международных наград и премий</w:t>
      </w:r>
      <w:r>
        <w:rPr>
          <w:rFonts w:ascii="Times New Roman" w:eastAsia="Times New Roman" w:hAnsi="Times New Roman"/>
          <w:color w:val="000000"/>
          <w:sz w:val="24"/>
        </w:rPr>
        <w:t>.</w:t>
      </w:r>
    </w:p>
    <w:p w14:paraId="5F9285C7" w14:textId="77777777" w:rsidR="00440431" w:rsidRDefault="00440431" w:rsidP="00440431">
      <w:pPr>
        <w:tabs>
          <w:tab w:val="left" w:pos="1133"/>
        </w:tabs>
        <w:spacing w:after="0" w:line="230" w:lineRule="auto"/>
        <w:ind w:firstLine="732"/>
        <w:jc w:val="both"/>
        <w:rPr>
          <w:rFonts w:ascii="Times New Roman" w:eastAsia="Times New Roman" w:hAnsi="Times New Roman"/>
          <w:color w:val="000000"/>
          <w:sz w:val="24"/>
        </w:rPr>
      </w:pPr>
      <w:r>
        <w:rPr>
          <w:rFonts w:ascii="Times New Roman" w:eastAsia="Times New Roman" w:hAnsi="Times New Roman"/>
          <w:color w:val="000000"/>
          <w:sz w:val="24"/>
        </w:rPr>
        <w:t xml:space="preserve"> </w:t>
      </w:r>
    </w:p>
    <w:p w14:paraId="18DAB528" w14:textId="58D00D2D" w:rsidR="00440431" w:rsidRPr="00A74285" w:rsidRDefault="00CF0002" w:rsidP="00CF0002">
      <w:pPr>
        <w:spacing w:after="0" w:line="240" w:lineRule="auto"/>
        <w:ind w:left="5103" w:hanging="5387"/>
        <w:contextualSpacing/>
        <w:jc w:val="right"/>
        <w:rPr>
          <w:rFonts w:ascii="Times New Roman" w:eastAsia="Times New Roman" w:hAnsi="Times New Roman" w:cs="Arial"/>
          <w:sz w:val="28"/>
          <w:szCs w:val="28"/>
          <w:vertAlign w:val="subscript"/>
        </w:rPr>
      </w:pPr>
      <w:r>
        <w:rPr>
          <w:sz w:val="18"/>
          <w:szCs w:val="18"/>
        </w:rPr>
        <w:t>.</w:t>
      </w:r>
    </w:p>
    <w:sectPr w:rsidR="00440431" w:rsidRPr="00A74285" w:rsidSect="000D50E1">
      <w:headerReference w:type="default" r:id="rId15"/>
      <w:footerReference w:type="default" r:id="rId16"/>
      <w:pgSz w:w="11906" w:h="16838" w:code="9"/>
      <w:pgMar w:top="992" w:right="851" w:bottom="992"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B155F" w14:textId="77777777" w:rsidR="003E75B7" w:rsidRDefault="003E75B7" w:rsidP="009121F1">
      <w:pPr>
        <w:spacing w:after="0" w:line="240" w:lineRule="auto"/>
      </w:pPr>
      <w:r>
        <w:separator/>
      </w:r>
    </w:p>
  </w:endnote>
  <w:endnote w:type="continuationSeparator" w:id="0">
    <w:p w14:paraId="5002EB82" w14:textId="77777777" w:rsidR="003E75B7" w:rsidRDefault="003E75B7" w:rsidP="0091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A4F8" w14:textId="73302049" w:rsidR="00A4659A" w:rsidRDefault="00A4659A">
    <w:pPr>
      <w:pStyle w:val="ae"/>
      <w:jc w:val="center"/>
    </w:pPr>
  </w:p>
  <w:p w14:paraId="503933B9" w14:textId="77777777" w:rsidR="001A7470" w:rsidRDefault="001A747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2083" w14:textId="4D713C84" w:rsidR="00A4659A" w:rsidRDefault="00A4659A">
    <w:pPr>
      <w:pStyle w:val="ae"/>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A1A1" w14:textId="77777777" w:rsidR="001A7470" w:rsidRDefault="001A7470">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36C94" w14:textId="77777777" w:rsidR="003E75B7" w:rsidRDefault="003E75B7" w:rsidP="009121F1">
      <w:pPr>
        <w:spacing w:after="0" w:line="240" w:lineRule="auto"/>
      </w:pPr>
      <w:r>
        <w:separator/>
      </w:r>
    </w:p>
  </w:footnote>
  <w:footnote w:type="continuationSeparator" w:id="0">
    <w:p w14:paraId="2EE741C3" w14:textId="77777777" w:rsidR="003E75B7" w:rsidRDefault="003E75B7" w:rsidP="00912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8D80B" w14:textId="77777777" w:rsidR="001A7470" w:rsidRDefault="001A747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66EF438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3352255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D"/>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E"/>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F"/>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0"/>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1"/>
    <w:multiLevelType w:val="hybridMultilevel"/>
    <w:tmpl w:val="3F2DBA3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2"/>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4"/>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665031C"/>
    <w:multiLevelType w:val="hybridMultilevel"/>
    <w:tmpl w:val="101689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DE114B"/>
    <w:multiLevelType w:val="multilevel"/>
    <w:tmpl w:val="2FAC4834"/>
    <w:lvl w:ilvl="0">
      <w:start w:val="9"/>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0C24059F"/>
    <w:multiLevelType w:val="hybridMultilevel"/>
    <w:tmpl w:val="F596144E"/>
    <w:lvl w:ilvl="0" w:tplc="69DCB4B4">
      <w:start w:val="1"/>
      <w:numFmt w:val="decimal"/>
      <w:lvlText w:val="%1."/>
      <w:lvlJc w:val="left"/>
      <w:pPr>
        <w:ind w:left="-491" w:hanging="360"/>
      </w:pPr>
      <w:rPr>
        <w:rFonts w:eastAsia="Calibri" w:hint="default"/>
        <w:b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3" w15:restartNumberingAfterBreak="0">
    <w:nsid w:val="15337892"/>
    <w:multiLevelType w:val="multilevel"/>
    <w:tmpl w:val="7E92147A"/>
    <w:lvl w:ilvl="0">
      <w:start w:val="5"/>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4" w15:restartNumberingAfterBreak="0">
    <w:nsid w:val="30852730"/>
    <w:multiLevelType w:val="multilevel"/>
    <w:tmpl w:val="3E2A6012"/>
    <w:lvl w:ilvl="0">
      <w:start w:val="9"/>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338D5907"/>
    <w:multiLevelType w:val="multilevel"/>
    <w:tmpl w:val="32AEA360"/>
    <w:lvl w:ilvl="0">
      <w:start w:val="6"/>
      <w:numFmt w:val="decimal"/>
      <w:lvlText w:val="%1."/>
      <w:lvlJc w:val="left"/>
      <w:pPr>
        <w:ind w:left="450" w:hanging="450"/>
      </w:pPr>
      <w:rPr>
        <w:rFonts w:cs="Arial" w:hint="default"/>
      </w:rPr>
    </w:lvl>
    <w:lvl w:ilvl="1">
      <w:start w:val="2"/>
      <w:numFmt w:val="decimal"/>
      <w:lvlText w:val="%1.%2."/>
      <w:lvlJc w:val="left"/>
      <w:pPr>
        <w:ind w:left="1860" w:hanging="720"/>
      </w:pPr>
      <w:rPr>
        <w:rFonts w:cs="Arial" w:hint="default"/>
      </w:rPr>
    </w:lvl>
    <w:lvl w:ilvl="2">
      <w:start w:val="1"/>
      <w:numFmt w:val="decimal"/>
      <w:lvlText w:val="%1.%2.%3."/>
      <w:lvlJc w:val="left"/>
      <w:pPr>
        <w:ind w:left="3000" w:hanging="720"/>
      </w:pPr>
      <w:rPr>
        <w:rFonts w:cs="Arial" w:hint="default"/>
      </w:rPr>
    </w:lvl>
    <w:lvl w:ilvl="3">
      <w:start w:val="1"/>
      <w:numFmt w:val="decimal"/>
      <w:lvlText w:val="%1.%2.%3.%4."/>
      <w:lvlJc w:val="left"/>
      <w:pPr>
        <w:ind w:left="4500" w:hanging="1080"/>
      </w:pPr>
      <w:rPr>
        <w:rFonts w:cs="Arial" w:hint="default"/>
      </w:rPr>
    </w:lvl>
    <w:lvl w:ilvl="4">
      <w:start w:val="1"/>
      <w:numFmt w:val="decimal"/>
      <w:lvlText w:val="%1.%2.%3.%4.%5."/>
      <w:lvlJc w:val="left"/>
      <w:pPr>
        <w:ind w:left="5640" w:hanging="1080"/>
      </w:pPr>
      <w:rPr>
        <w:rFonts w:cs="Arial" w:hint="default"/>
      </w:rPr>
    </w:lvl>
    <w:lvl w:ilvl="5">
      <w:start w:val="1"/>
      <w:numFmt w:val="decimal"/>
      <w:lvlText w:val="%1.%2.%3.%4.%5.%6."/>
      <w:lvlJc w:val="left"/>
      <w:pPr>
        <w:ind w:left="7140" w:hanging="1440"/>
      </w:pPr>
      <w:rPr>
        <w:rFonts w:cs="Arial" w:hint="default"/>
      </w:rPr>
    </w:lvl>
    <w:lvl w:ilvl="6">
      <w:start w:val="1"/>
      <w:numFmt w:val="decimal"/>
      <w:lvlText w:val="%1.%2.%3.%4.%5.%6.%7."/>
      <w:lvlJc w:val="left"/>
      <w:pPr>
        <w:ind w:left="8640" w:hanging="1800"/>
      </w:pPr>
      <w:rPr>
        <w:rFonts w:cs="Arial" w:hint="default"/>
      </w:rPr>
    </w:lvl>
    <w:lvl w:ilvl="7">
      <w:start w:val="1"/>
      <w:numFmt w:val="decimal"/>
      <w:lvlText w:val="%1.%2.%3.%4.%5.%6.%7.%8."/>
      <w:lvlJc w:val="left"/>
      <w:pPr>
        <w:ind w:left="9780" w:hanging="1800"/>
      </w:pPr>
      <w:rPr>
        <w:rFonts w:cs="Arial" w:hint="default"/>
      </w:rPr>
    </w:lvl>
    <w:lvl w:ilvl="8">
      <w:start w:val="1"/>
      <w:numFmt w:val="decimal"/>
      <w:lvlText w:val="%1.%2.%3.%4.%5.%6.%7.%8.%9."/>
      <w:lvlJc w:val="left"/>
      <w:pPr>
        <w:ind w:left="11280" w:hanging="2160"/>
      </w:pPr>
      <w:rPr>
        <w:rFonts w:cs="Arial" w:hint="default"/>
      </w:rPr>
    </w:lvl>
  </w:abstractNum>
  <w:abstractNum w:abstractNumId="16" w15:restartNumberingAfterBreak="0">
    <w:nsid w:val="33FF7FEF"/>
    <w:multiLevelType w:val="multilevel"/>
    <w:tmpl w:val="FC9EF618"/>
    <w:lvl w:ilvl="0">
      <w:start w:val="9"/>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4635" w:hanging="1080"/>
      </w:pPr>
      <w:rPr>
        <w:rFonts w:cs="Times New Roman" w:hint="default"/>
      </w:rPr>
    </w:lvl>
    <w:lvl w:ilvl="4">
      <w:start w:val="1"/>
      <w:numFmt w:val="decimal"/>
      <w:lvlText w:val="%1.%2.%3.%4.%5."/>
      <w:lvlJc w:val="left"/>
      <w:pPr>
        <w:ind w:left="5820" w:hanging="1080"/>
      </w:pPr>
      <w:rPr>
        <w:rFonts w:cs="Times New Roman" w:hint="default"/>
      </w:rPr>
    </w:lvl>
    <w:lvl w:ilvl="5">
      <w:start w:val="1"/>
      <w:numFmt w:val="decimal"/>
      <w:lvlText w:val="%1.%2.%3.%4.%5.%6."/>
      <w:lvlJc w:val="left"/>
      <w:pPr>
        <w:ind w:left="7365" w:hanging="1440"/>
      </w:pPr>
      <w:rPr>
        <w:rFonts w:cs="Times New Roman" w:hint="default"/>
      </w:rPr>
    </w:lvl>
    <w:lvl w:ilvl="6">
      <w:start w:val="1"/>
      <w:numFmt w:val="decimal"/>
      <w:lvlText w:val="%1.%2.%3.%4.%5.%6.%7."/>
      <w:lvlJc w:val="left"/>
      <w:pPr>
        <w:ind w:left="8910" w:hanging="1800"/>
      </w:pPr>
      <w:rPr>
        <w:rFonts w:cs="Times New Roman" w:hint="default"/>
      </w:rPr>
    </w:lvl>
    <w:lvl w:ilvl="7">
      <w:start w:val="1"/>
      <w:numFmt w:val="decimal"/>
      <w:lvlText w:val="%1.%2.%3.%4.%5.%6.%7.%8."/>
      <w:lvlJc w:val="left"/>
      <w:pPr>
        <w:ind w:left="10095" w:hanging="1800"/>
      </w:pPr>
      <w:rPr>
        <w:rFonts w:cs="Times New Roman" w:hint="default"/>
      </w:rPr>
    </w:lvl>
    <w:lvl w:ilvl="8">
      <w:start w:val="1"/>
      <w:numFmt w:val="decimal"/>
      <w:lvlText w:val="%1.%2.%3.%4.%5.%6.%7.%8.%9."/>
      <w:lvlJc w:val="left"/>
      <w:pPr>
        <w:ind w:left="11640" w:hanging="2160"/>
      </w:pPr>
      <w:rPr>
        <w:rFonts w:cs="Times New Roman" w:hint="default"/>
      </w:rPr>
    </w:lvl>
  </w:abstractNum>
  <w:abstractNum w:abstractNumId="17" w15:restartNumberingAfterBreak="0">
    <w:nsid w:val="3B026FC1"/>
    <w:multiLevelType w:val="multilevel"/>
    <w:tmpl w:val="0F8CBABA"/>
    <w:lvl w:ilvl="0">
      <w:start w:val="8"/>
      <w:numFmt w:val="decimal"/>
      <w:lvlText w:val="%1"/>
      <w:lvlJc w:val="left"/>
      <w:pPr>
        <w:ind w:left="750" w:hanging="750"/>
      </w:pPr>
      <w:rPr>
        <w:rFonts w:cs="Times New Roman" w:hint="default"/>
      </w:rPr>
    </w:lvl>
    <w:lvl w:ilvl="1">
      <w:start w:val="18"/>
      <w:numFmt w:val="decimal"/>
      <w:lvlText w:val="%1.%2"/>
      <w:lvlJc w:val="left"/>
      <w:pPr>
        <w:ind w:left="1110" w:hanging="750"/>
      </w:pPr>
      <w:rPr>
        <w:rFonts w:cs="Times New Roman" w:hint="default"/>
      </w:rPr>
    </w:lvl>
    <w:lvl w:ilvl="2">
      <w:start w:val="3"/>
      <w:numFmt w:val="decimal"/>
      <w:lvlText w:val="%1.%2.%3"/>
      <w:lvlJc w:val="left"/>
      <w:pPr>
        <w:ind w:left="1470" w:hanging="75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8" w15:restartNumberingAfterBreak="0">
    <w:nsid w:val="3BC81F8A"/>
    <w:multiLevelType w:val="hybridMultilevel"/>
    <w:tmpl w:val="D82A57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7874A9"/>
    <w:multiLevelType w:val="hybridMultilevel"/>
    <w:tmpl w:val="8A6254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94E55"/>
    <w:multiLevelType w:val="multilevel"/>
    <w:tmpl w:val="C8FCE6EA"/>
    <w:lvl w:ilvl="0">
      <w:start w:val="10"/>
      <w:numFmt w:val="decimal"/>
      <w:lvlText w:val="%1."/>
      <w:lvlJc w:val="left"/>
      <w:pPr>
        <w:ind w:left="825" w:hanging="825"/>
      </w:pPr>
      <w:rPr>
        <w:rFonts w:cs="Times New Roman" w:hint="default"/>
      </w:rPr>
    </w:lvl>
    <w:lvl w:ilvl="1">
      <w:start w:val="4"/>
      <w:numFmt w:val="decimal"/>
      <w:lvlText w:val="%1.%2."/>
      <w:lvlJc w:val="left"/>
      <w:pPr>
        <w:ind w:left="1185" w:hanging="825"/>
      </w:pPr>
      <w:rPr>
        <w:rFonts w:cs="Times New Roman" w:hint="default"/>
      </w:rPr>
    </w:lvl>
    <w:lvl w:ilvl="2">
      <w:start w:val="1"/>
      <w:numFmt w:val="decimal"/>
      <w:lvlText w:val="%1.%2.%3."/>
      <w:lvlJc w:val="left"/>
      <w:pPr>
        <w:ind w:left="1545" w:hanging="825"/>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15:restartNumberingAfterBreak="0">
    <w:nsid w:val="42D8256A"/>
    <w:multiLevelType w:val="multilevel"/>
    <w:tmpl w:val="7E92147A"/>
    <w:lvl w:ilvl="0">
      <w:start w:val="5"/>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2" w15:restartNumberingAfterBreak="0">
    <w:nsid w:val="498657D8"/>
    <w:multiLevelType w:val="multilevel"/>
    <w:tmpl w:val="74F0B2FA"/>
    <w:lvl w:ilvl="0">
      <w:start w:val="8"/>
      <w:numFmt w:val="decimal"/>
      <w:lvlText w:val="%1"/>
      <w:lvlJc w:val="left"/>
      <w:pPr>
        <w:ind w:left="360" w:hanging="360"/>
      </w:pPr>
      <w:rPr>
        <w:rFonts w:cs="Times New Roman" w:hint="default"/>
      </w:rPr>
    </w:lvl>
    <w:lvl w:ilvl="1">
      <w:start w:val="18"/>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3" w15:restartNumberingAfterBreak="0">
    <w:nsid w:val="49D233CA"/>
    <w:multiLevelType w:val="multilevel"/>
    <w:tmpl w:val="2416CFC2"/>
    <w:lvl w:ilvl="0">
      <w:start w:val="9"/>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5D3C1EE1"/>
    <w:multiLevelType w:val="multilevel"/>
    <w:tmpl w:val="CC0C61BA"/>
    <w:lvl w:ilvl="0">
      <w:start w:val="8"/>
      <w:numFmt w:val="decimal"/>
      <w:lvlText w:val="%1"/>
      <w:lvlJc w:val="left"/>
      <w:pPr>
        <w:ind w:left="375" w:hanging="375"/>
      </w:pPr>
      <w:rPr>
        <w:rFonts w:cs="Times New Roman" w:hint="default"/>
      </w:rPr>
    </w:lvl>
    <w:lvl w:ilvl="1">
      <w:start w:val="9"/>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5" w15:restartNumberingAfterBreak="0">
    <w:nsid w:val="5D4B45D8"/>
    <w:multiLevelType w:val="hybridMultilevel"/>
    <w:tmpl w:val="53C0690A"/>
    <w:lvl w:ilvl="0" w:tplc="7ADE136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D5145C3"/>
    <w:multiLevelType w:val="multilevel"/>
    <w:tmpl w:val="3AC2A38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B3564D"/>
    <w:multiLevelType w:val="hybridMultilevel"/>
    <w:tmpl w:val="2108AD30"/>
    <w:lvl w:ilvl="0" w:tplc="7ADE136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6E4052"/>
    <w:multiLevelType w:val="multilevel"/>
    <w:tmpl w:val="990E4F20"/>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15:restartNumberingAfterBreak="0">
    <w:nsid w:val="641E2335"/>
    <w:multiLevelType w:val="multilevel"/>
    <w:tmpl w:val="E3BC3C3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15:restartNumberingAfterBreak="0">
    <w:nsid w:val="66201BA1"/>
    <w:multiLevelType w:val="multilevel"/>
    <w:tmpl w:val="363294D0"/>
    <w:lvl w:ilvl="0">
      <w:start w:val="9"/>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15:restartNumberingAfterBreak="0">
    <w:nsid w:val="68EA1FC4"/>
    <w:multiLevelType w:val="hybridMultilevel"/>
    <w:tmpl w:val="705028FE"/>
    <w:lvl w:ilvl="0" w:tplc="4216D322">
      <w:start w:val="5"/>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2" w15:restartNumberingAfterBreak="0">
    <w:nsid w:val="6CF12F6E"/>
    <w:multiLevelType w:val="multilevel"/>
    <w:tmpl w:val="A50C60E0"/>
    <w:lvl w:ilvl="0">
      <w:start w:val="5"/>
      <w:numFmt w:val="decimal"/>
      <w:lvlText w:val="%1"/>
      <w:lvlJc w:val="left"/>
      <w:pPr>
        <w:ind w:left="600" w:hanging="600"/>
      </w:pPr>
      <w:rPr>
        <w:rFonts w:hint="default"/>
      </w:rPr>
    </w:lvl>
    <w:lvl w:ilvl="1">
      <w:start w:val="2"/>
      <w:numFmt w:val="decimal"/>
      <w:lvlText w:val="%1.%2"/>
      <w:lvlJc w:val="left"/>
      <w:pPr>
        <w:ind w:left="787" w:hanging="600"/>
      </w:pPr>
      <w:rPr>
        <w:rFonts w:hint="default"/>
      </w:rPr>
    </w:lvl>
    <w:lvl w:ilvl="2">
      <w:start w:val="8"/>
      <w:numFmt w:val="decimal"/>
      <w:lvlText w:val="%1.%2.%3"/>
      <w:lvlJc w:val="left"/>
      <w:pPr>
        <w:ind w:left="1094" w:hanging="720"/>
      </w:pPr>
      <w:rPr>
        <w:rFonts w:hint="default"/>
      </w:rPr>
    </w:lvl>
    <w:lvl w:ilvl="3">
      <w:start w:val="1"/>
      <w:numFmt w:val="decimal"/>
      <w:lvlText w:val="%1.%2.%3.%4"/>
      <w:lvlJc w:val="left"/>
      <w:pPr>
        <w:ind w:left="1641" w:hanging="108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656" w:hanging="2160"/>
      </w:pPr>
      <w:rPr>
        <w:rFonts w:hint="default"/>
      </w:rPr>
    </w:lvl>
  </w:abstractNum>
  <w:abstractNum w:abstractNumId="33" w15:restartNumberingAfterBreak="0">
    <w:nsid w:val="72E75A66"/>
    <w:multiLevelType w:val="hybridMultilevel"/>
    <w:tmpl w:val="E6B2C718"/>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7FA066C"/>
    <w:multiLevelType w:val="multilevel"/>
    <w:tmpl w:val="F83CB396"/>
    <w:lvl w:ilvl="0">
      <w:start w:val="9"/>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EF01060"/>
    <w:multiLevelType w:val="hybridMultilevel"/>
    <w:tmpl w:val="DC8094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3"/>
  </w:num>
  <w:num w:numId="3">
    <w:abstractNumId w:val="21"/>
  </w:num>
  <w:num w:numId="4">
    <w:abstractNumId w:val="28"/>
  </w:num>
  <w:num w:numId="5">
    <w:abstractNumId w:val="35"/>
  </w:num>
  <w:num w:numId="6">
    <w:abstractNumId w:val="24"/>
  </w:num>
  <w:num w:numId="7">
    <w:abstractNumId w:val="10"/>
  </w:num>
  <w:num w:numId="8">
    <w:abstractNumId w:val="19"/>
  </w:num>
  <w:num w:numId="9">
    <w:abstractNumId w:val="20"/>
  </w:num>
  <w:num w:numId="10">
    <w:abstractNumId w:val="16"/>
  </w:num>
  <w:num w:numId="11">
    <w:abstractNumId w:val="22"/>
  </w:num>
  <w:num w:numId="12">
    <w:abstractNumId w:val="17"/>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5"/>
  </w:num>
  <w:num w:numId="16">
    <w:abstractNumId w:val="14"/>
  </w:num>
  <w:num w:numId="17">
    <w:abstractNumId w:val="23"/>
  </w:num>
  <w:num w:numId="18">
    <w:abstractNumId w:val="30"/>
  </w:num>
  <w:num w:numId="19">
    <w:abstractNumId w:val="34"/>
  </w:num>
  <w:num w:numId="20">
    <w:abstractNumId w:val="11"/>
  </w:num>
  <w:num w:numId="21">
    <w:abstractNumId w:val="32"/>
  </w:num>
  <w:num w:numId="22">
    <w:abstractNumId w:val="26"/>
  </w:num>
  <w:num w:numId="23">
    <w:abstractNumId w:val="15"/>
  </w:num>
  <w:num w:numId="24">
    <w:abstractNumId w:val="33"/>
  </w:num>
  <w:num w:numId="25">
    <w:abstractNumId w:val="18"/>
  </w:num>
  <w:num w:numId="26">
    <w:abstractNumId w:val="0"/>
  </w:num>
  <w:num w:numId="27">
    <w:abstractNumId w:val="2"/>
  </w:num>
  <w:num w:numId="28">
    <w:abstractNumId w:val="3"/>
  </w:num>
  <w:num w:numId="29">
    <w:abstractNumId w:val="4"/>
  </w:num>
  <w:num w:numId="30">
    <w:abstractNumId w:val="9"/>
  </w:num>
  <w:num w:numId="31">
    <w:abstractNumId w:val="5"/>
  </w:num>
  <w:num w:numId="32">
    <w:abstractNumId w:val="6"/>
  </w:num>
  <w:num w:numId="33">
    <w:abstractNumId w:val="7"/>
  </w:num>
  <w:num w:numId="34">
    <w:abstractNumId w:val="8"/>
  </w:num>
  <w:num w:numId="35">
    <w:abstractNumId w:val="1"/>
  </w:num>
  <w:num w:numId="36">
    <w:abstractNumId w:val="3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8C"/>
    <w:rsid w:val="00000EE3"/>
    <w:rsid w:val="00001549"/>
    <w:rsid w:val="000025AB"/>
    <w:rsid w:val="0000413D"/>
    <w:rsid w:val="0000661F"/>
    <w:rsid w:val="000075C1"/>
    <w:rsid w:val="000075D3"/>
    <w:rsid w:val="00007762"/>
    <w:rsid w:val="00007BFF"/>
    <w:rsid w:val="00011BA1"/>
    <w:rsid w:val="00012005"/>
    <w:rsid w:val="00013B15"/>
    <w:rsid w:val="0001423F"/>
    <w:rsid w:val="00016A35"/>
    <w:rsid w:val="000174C3"/>
    <w:rsid w:val="00021010"/>
    <w:rsid w:val="0002167F"/>
    <w:rsid w:val="00021786"/>
    <w:rsid w:val="00021A38"/>
    <w:rsid w:val="00023E5D"/>
    <w:rsid w:val="0002493D"/>
    <w:rsid w:val="00024C1D"/>
    <w:rsid w:val="000250E7"/>
    <w:rsid w:val="00026670"/>
    <w:rsid w:val="00026C7B"/>
    <w:rsid w:val="00027E18"/>
    <w:rsid w:val="00030A35"/>
    <w:rsid w:val="0003102B"/>
    <w:rsid w:val="0003143C"/>
    <w:rsid w:val="0003189A"/>
    <w:rsid w:val="000334D8"/>
    <w:rsid w:val="00033CE1"/>
    <w:rsid w:val="00034517"/>
    <w:rsid w:val="00034812"/>
    <w:rsid w:val="0003630E"/>
    <w:rsid w:val="00036809"/>
    <w:rsid w:val="000374DD"/>
    <w:rsid w:val="0003793B"/>
    <w:rsid w:val="00037D49"/>
    <w:rsid w:val="0004067A"/>
    <w:rsid w:val="000411FA"/>
    <w:rsid w:val="00042249"/>
    <w:rsid w:val="00044338"/>
    <w:rsid w:val="00044956"/>
    <w:rsid w:val="0004643D"/>
    <w:rsid w:val="00046457"/>
    <w:rsid w:val="00050A61"/>
    <w:rsid w:val="00050FF7"/>
    <w:rsid w:val="00051049"/>
    <w:rsid w:val="000525F8"/>
    <w:rsid w:val="00052EBA"/>
    <w:rsid w:val="00053EC2"/>
    <w:rsid w:val="00053F7A"/>
    <w:rsid w:val="00054B27"/>
    <w:rsid w:val="00054F59"/>
    <w:rsid w:val="00055D91"/>
    <w:rsid w:val="00056216"/>
    <w:rsid w:val="00056462"/>
    <w:rsid w:val="0005675E"/>
    <w:rsid w:val="00056869"/>
    <w:rsid w:val="00057D54"/>
    <w:rsid w:val="0006117C"/>
    <w:rsid w:val="000631AD"/>
    <w:rsid w:val="0006338F"/>
    <w:rsid w:val="000644F1"/>
    <w:rsid w:val="0006525A"/>
    <w:rsid w:val="0006589F"/>
    <w:rsid w:val="00065D73"/>
    <w:rsid w:val="00066024"/>
    <w:rsid w:val="00066E75"/>
    <w:rsid w:val="00067C5A"/>
    <w:rsid w:val="00070E57"/>
    <w:rsid w:val="00071DCE"/>
    <w:rsid w:val="000734C4"/>
    <w:rsid w:val="000743ED"/>
    <w:rsid w:val="00075F5F"/>
    <w:rsid w:val="00080157"/>
    <w:rsid w:val="000803BE"/>
    <w:rsid w:val="000803C4"/>
    <w:rsid w:val="00080AA1"/>
    <w:rsid w:val="000818BB"/>
    <w:rsid w:val="0008248B"/>
    <w:rsid w:val="000827AF"/>
    <w:rsid w:val="0008301E"/>
    <w:rsid w:val="00083D39"/>
    <w:rsid w:val="00084C0B"/>
    <w:rsid w:val="00084CA8"/>
    <w:rsid w:val="00084FC8"/>
    <w:rsid w:val="00085F39"/>
    <w:rsid w:val="000864B6"/>
    <w:rsid w:val="00086A0E"/>
    <w:rsid w:val="000871B3"/>
    <w:rsid w:val="00090134"/>
    <w:rsid w:val="000928A0"/>
    <w:rsid w:val="00092E6F"/>
    <w:rsid w:val="000937EE"/>
    <w:rsid w:val="00093FAC"/>
    <w:rsid w:val="000949E2"/>
    <w:rsid w:val="00094A70"/>
    <w:rsid w:val="0009602B"/>
    <w:rsid w:val="000971D6"/>
    <w:rsid w:val="0009742C"/>
    <w:rsid w:val="000A11B3"/>
    <w:rsid w:val="000A1BA6"/>
    <w:rsid w:val="000A1F10"/>
    <w:rsid w:val="000A2FAF"/>
    <w:rsid w:val="000A4896"/>
    <w:rsid w:val="000A58F3"/>
    <w:rsid w:val="000A59F3"/>
    <w:rsid w:val="000A5D40"/>
    <w:rsid w:val="000A656F"/>
    <w:rsid w:val="000A6634"/>
    <w:rsid w:val="000A6680"/>
    <w:rsid w:val="000A7887"/>
    <w:rsid w:val="000B1C59"/>
    <w:rsid w:val="000B2DB5"/>
    <w:rsid w:val="000B2E14"/>
    <w:rsid w:val="000B4847"/>
    <w:rsid w:val="000B4C47"/>
    <w:rsid w:val="000B548B"/>
    <w:rsid w:val="000B5832"/>
    <w:rsid w:val="000B6242"/>
    <w:rsid w:val="000C29F4"/>
    <w:rsid w:val="000C3FCB"/>
    <w:rsid w:val="000C4797"/>
    <w:rsid w:val="000C5996"/>
    <w:rsid w:val="000C5C80"/>
    <w:rsid w:val="000C5E89"/>
    <w:rsid w:val="000C6403"/>
    <w:rsid w:val="000C68D7"/>
    <w:rsid w:val="000D1401"/>
    <w:rsid w:val="000D2176"/>
    <w:rsid w:val="000D2F5B"/>
    <w:rsid w:val="000D4468"/>
    <w:rsid w:val="000D44A2"/>
    <w:rsid w:val="000D4CAA"/>
    <w:rsid w:val="000D50E1"/>
    <w:rsid w:val="000D711C"/>
    <w:rsid w:val="000D769C"/>
    <w:rsid w:val="000E0836"/>
    <w:rsid w:val="000E130A"/>
    <w:rsid w:val="000E15F7"/>
    <w:rsid w:val="000E272F"/>
    <w:rsid w:val="000E3859"/>
    <w:rsid w:val="000E3A0A"/>
    <w:rsid w:val="000E4627"/>
    <w:rsid w:val="000E57BC"/>
    <w:rsid w:val="000E676C"/>
    <w:rsid w:val="000E68A1"/>
    <w:rsid w:val="000F0120"/>
    <w:rsid w:val="000F141A"/>
    <w:rsid w:val="000F311F"/>
    <w:rsid w:val="000F47A1"/>
    <w:rsid w:val="000F775C"/>
    <w:rsid w:val="0010017C"/>
    <w:rsid w:val="00100D21"/>
    <w:rsid w:val="001012B5"/>
    <w:rsid w:val="001026FB"/>
    <w:rsid w:val="0010324E"/>
    <w:rsid w:val="0010519C"/>
    <w:rsid w:val="00106D9E"/>
    <w:rsid w:val="00107ADA"/>
    <w:rsid w:val="00107D70"/>
    <w:rsid w:val="00111C3B"/>
    <w:rsid w:val="00111E10"/>
    <w:rsid w:val="00112B68"/>
    <w:rsid w:val="0011547A"/>
    <w:rsid w:val="001163B4"/>
    <w:rsid w:val="00116912"/>
    <w:rsid w:val="0011748C"/>
    <w:rsid w:val="00120215"/>
    <w:rsid w:val="00120960"/>
    <w:rsid w:val="001220A1"/>
    <w:rsid w:val="0012215E"/>
    <w:rsid w:val="00123ED0"/>
    <w:rsid w:val="00124F5D"/>
    <w:rsid w:val="001250A1"/>
    <w:rsid w:val="00125EEA"/>
    <w:rsid w:val="00126193"/>
    <w:rsid w:val="00127C96"/>
    <w:rsid w:val="0013002D"/>
    <w:rsid w:val="00130441"/>
    <w:rsid w:val="00130F9E"/>
    <w:rsid w:val="00132661"/>
    <w:rsid w:val="00133F89"/>
    <w:rsid w:val="001348EB"/>
    <w:rsid w:val="00134C23"/>
    <w:rsid w:val="0013534D"/>
    <w:rsid w:val="001364CC"/>
    <w:rsid w:val="00140227"/>
    <w:rsid w:val="00140570"/>
    <w:rsid w:val="001416FE"/>
    <w:rsid w:val="001435C0"/>
    <w:rsid w:val="001461D9"/>
    <w:rsid w:val="00146318"/>
    <w:rsid w:val="0014717B"/>
    <w:rsid w:val="00150468"/>
    <w:rsid w:val="00151C5C"/>
    <w:rsid w:val="00151C95"/>
    <w:rsid w:val="0015294B"/>
    <w:rsid w:val="00153276"/>
    <w:rsid w:val="00153C17"/>
    <w:rsid w:val="001540C6"/>
    <w:rsid w:val="00155534"/>
    <w:rsid w:val="0015610F"/>
    <w:rsid w:val="00156729"/>
    <w:rsid w:val="00157141"/>
    <w:rsid w:val="00160887"/>
    <w:rsid w:val="00163C44"/>
    <w:rsid w:val="0016428C"/>
    <w:rsid w:val="0016484B"/>
    <w:rsid w:val="00164A26"/>
    <w:rsid w:val="00166574"/>
    <w:rsid w:val="00171D15"/>
    <w:rsid w:val="00172BA3"/>
    <w:rsid w:val="001739C4"/>
    <w:rsid w:val="00174431"/>
    <w:rsid w:val="00176773"/>
    <w:rsid w:val="00176C4E"/>
    <w:rsid w:val="00177318"/>
    <w:rsid w:val="00177A95"/>
    <w:rsid w:val="00180BC5"/>
    <w:rsid w:val="00181E63"/>
    <w:rsid w:val="00183028"/>
    <w:rsid w:val="00183635"/>
    <w:rsid w:val="00185364"/>
    <w:rsid w:val="0018660E"/>
    <w:rsid w:val="00186AA5"/>
    <w:rsid w:val="0019017D"/>
    <w:rsid w:val="00190D06"/>
    <w:rsid w:val="00191B43"/>
    <w:rsid w:val="00193A36"/>
    <w:rsid w:val="0019433D"/>
    <w:rsid w:val="00195E08"/>
    <w:rsid w:val="00196AF0"/>
    <w:rsid w:val="001973DD"/>
    <w:rsid w:val="00197B13"/>
    <w:rsid w:val="001A04D7"/>
    <w:rsid w:val="001A225E"/>
    <w:rsid w:val="001A2553"/>
    <w:rsid w:val="001A4014"/>
    <w:rsid w:val="001A5508"/>
    <w:rsid w:val="001A5BB3"/>
    <w:rsid w:val="001A5E00"/>
    <w:rsid w:val="001A5FDB"/>
    <w:rsid w:val="001A7470"/>
    <w:rsid w:val="001A748B"/>
    <w:rsid w:val="001A7E60"/>
    <w:rsid w:val="001A7FD1"/>
    <w:rsid w:val="001B05CF"/>
    <w:rsid w:val="001B06C6"/>
    <w:rsid w:val="001B1E9C"/>
    <w:rsid w:val="001B1EA9"/>
    <w:rsid w:val="001B23BC"/>
    <w:rsid w:val="001B4220"/>
    <w:rsid w:val="001B4656"/>
    <w:rsid w:val="001B48C5"/>
    <w:rsid w:val="001B5DA2"/>
    <w:rsid w:val="001B7486"/>
    <w:rsid w:val="001B7958"/>
    <w:rsid w:val="001B7CCA"/>
    <w:rsid w:val="001C1465"/>
    <w:rsid w:val="001C215A"/>
    <w:rsid w:val="001C25AB"/>
    <w:rsid w:val="001C34DD"/>
    <w:rsid w:val="001C350E"/>
    <w:rsid w:val="001C3D2A"/>
    <w:rsid w:val="001C4A4B"/>
    <w:rsid w:val="001C5230"/>
    <w:rsid w:val="001C5EBF"/>
    <w:rsid w:val="001C6408"/>
    <w:rsid w:val="001C644F"/>
    <w:rsid w:val="001C65EA"/>
    <w:rsid w:val="001C683B"/>
    <w:rsid w:val="001C6E2A"/>
    <w:rsid w:val="001C6E3F"/>
    <w:rsid w:val="001C7F55"/>
    <w:rsid w:val="001D0A91"/>
    <w:rsid w:val="001D2179"/>
    <w:rsid w:val="001D25B7"/>
    <w:rsid w:val="001D2894"/>
    <w:rsid w:val="001D2DF6"/>
    <w:rsid w:val="001D3165"/>
    <w:rsid w:val="001D3734"/>
    <w:rsid w:val="001D3D18"/>
    <w:rsid w:val="001D4B17"/>
    <w:rsid w:val="001D53FE"/>
    <w:rsid w:val="001D6539"/>
    <w:rsid w:val="001D684E"/>
    <w:rsid w:val="001E05BD"/>
    <w:rsid w:val="001E10ED"/>
    <w:rsid w:val="001E34B1"/>
    <w:rsid w:val="001E398E"/>
    <w:rsid w:val="001E3B6E"/>
    <w:rsid w:val="001E3D21"/>
    <w:rsid w:val="001E40FF"/>
    <w:rsid w:val="001E49A7"/>
    <w:rsid w:val="001E4D11"/>
    <w:rsid w:val="001E6B80"/>
    <w:rsid w:val="001E6F5F"/>
    <w:rsid w:val="001F1BF1"/>
    <w:rsid w:val="001F1DE9"/>
    <w:rsid w:val="001F27DB"/>
    <w:rsid w:val="001F2AFA"/>
    <w:rsid w:val="001F2B22"/>
    <w:rsid w:val="001F42AD"/>
    <w:rsid w:val="001F6425"/>
    <w:rsid w:val="001F666A"/>
    <w:rsid w:val="001F7A03"/>
    <w:rsid w:val="001F7ABF"/>
    <w:rsid w:val="00200745"/>
    <w:rsid w:val="00200ACB"/>
    <w:rsid w:val="00200EFA"/>
    <w:rsid w:val="002013E0"/>
    <w:rsid w:val="00202260"/>
    <w:rsid w:val="00202ACF"/>
    <w:rsid w:val="00203285"/>
    <w:rsid w:val="00204C41"/>
    <w:rsid w:val="00204E4A"/>
    <w:rsid w:val="002055D8"/>
    <w:rsid w:val="00206309"/>
    <w:rsid w:val="0020764F"/>
    <w:rsid w:val="002106AF"/>
    <w:rsid w:val="00210E9E"/>
    <w:rsid w:val="00211373"/>
    <w:rsid w:val="00211594"/>
    <w:rsid w:val="0021194B"/>
    <w:rsid w:val="00211C00"/>
    <w:rsid w:val="00211F52"/>
    <w:rsid w:val="00211FF4"/>
    <w:rsid w:val="00212E85"/>
    <w:rsid w:val="00213983"/>
    <w:rsid w:val="0021506C"/>
    <w:rsid w:val="0021671B"/>
    <w:rsid w:val="00216A9F"/>
    <w:rsid w:val="002210D8"/>
    <w:rsid w:val="00221D69"/>
    <w:rsid w:val="00222E3B"/>
    <w:rsid w:val="0022352D"/>
    <w:rsid w:val="00223AAF"/>
    <w:rsid w:val="00224A9D"/>
    <w:rsid w:val="00224C54"/>
    <w:rsid w:val="00226997"/>
    <w:rsid w:val="002271BF"/>
    <w:rsid w:val="002275FC"/>
    <w:rsid w:val="00230129"/>
    <w:rsid w:val="00230533"/>
    <w:rsid w:val="00230891"/>
    <w:rsid w:val="002314EE"/>
    <w:rsid w:val="002317B8"/>
    <w:rsid w:val="00231B9E"/>
    <w:rsid w:val="00232F5B"/>
    <w:rsid w:val="00233073"/>
    <w:rsid w:val="00233358"/>
    <w:rsid w:val="00235FC8"/>
    <w:rsid w:val="00236FF7"/>
    <w:rsid w:val="00237DD9"/>
    <w:rsid w:val="00241B66"/>
    <w:rsid w:val="00241E30"/>
    <w:rsid w:val="00242FA4"/>
    <w:rsid w:val="00243AF3"/>
    <w:rsid w:val="00243BBC"/>
    <w:rsid w:val="00244FC0"/>
    <w:rsid w:val="00245B0E"/>
    <w:rsid w:val="00245D97"/>
    <w:rsid w:val="00247F43"/>
    <w:rsid w:val="002513C4"/>
    <w:rsid w:val="00251E7A"/>
    <w:rsid w:val="00253D9C"/>
    <w:rsid w:val="002541DD"/>
    <w:rsid w:val="002549B3"/>
    <w:rsid w:val="002560CF"/>
    <w:rsid w:val="00256539"/>
    <w:rsid w:val="00257AA8"/>
    <w:rsid w:val="00257E29"/>
    <w:rsid w:val="0026053D"/>
    <w:rsid w:val="0026063D"/>
    <w:rsid w:val="0026200A"/>
    <w:rsid w:val="0026551B"/>
    <w:rsid w:val="0026597F"/>
    <w:rsid w:val="00271091"/>
    <w:rsid w:val="002719D7"/>
    <w:rsid w:val="00271DF7"/>
    <w:rsid w:val="00273568"/>
    <w:rsid w:val="00273CA2"/>
    <w:rsid w:val="00275FE6"/>
    <w:rsid w:val="00277921"/>
    <w:rsid w:val="002824D3"/>
    <w:rsid w:val="00283712"/>
    <w:rsid w:val="00284249"/>
    <w:rsid w:val="0028461E"/>
    <w:rsid w:val="00285AE9"/>
    <w:rsid w:val="00287279"/>
    <w:rsid w:val="00290FF1"/>
    <w:rsid w:val="0029104B"/>
    <w:rsid w:val="0029142C"/>
    <w:rsid w:val="002930DD"/>
    <w:rsid w:val="0029382F"/>
    <w:rsid w:val="00293B13"/>
    <w:rsid w:val="00294870"/>
    <w:rsid w:val="00295603"/>
    <w:rsid w:val="002960AF"/>
    <w:rsid w:val="00296420"/>
    <w:rsid w:val="002A032F"/>
    <w:rsid w:val="002A0CD5"/>
    <w:rsid w:val="002A1D6B"/>
    <w:rsid w:val="002A2A7F"/>
    <w:rsid w:val="002A3834"/>
    <w:rsid w:val="002A3E2A"/>
    <w:rsid w:val="002A59CF"/>
    <w:rsid w:val="002A67F9"/>
    <w:rsid w:val="002A7B64"/>
    <w:rsid w:val="002B0258"/>
    <w:rsid w:val="002B0513"/>
    <w:rsid w:val="002B074D"/>
    <w:rsid w:val="002B086A"/>
    <w:rsid w:val="002B1A9B"/>
    <w:rsid w:val="002B1F37"/>
    <w:rsid w:val="002B35B4"/>
    <w:rsid w:val="002B4A02"/>
    <w:rsid w:val="002B4B09"/>
    <w:rsid w:val="002B5398"/>
    <w:rsid w:val="002B6423"/>
    <w:rsid w:val="002B644B"/>
    <w:rsid w:val="002B68C6"/>
    <w:rsid w:val="002B69A7"/>
    <w:rsid w:val="002B6CFF"/>
    <w:rsid w:val="002C0962"/>
    <w:rsid w:val="002C0D3A"/>
    <w:rsid w:val="002C3BC8"/>
    <w:rsid w:val="002C4D10"/>
    <w:rsid w:val="002C56A8"/>
    <w:rsid w:val="002D0FF3"/>
    <w:rsid w:val="002D191A"/>
    <w:rsid w:val="002D1CBB"/>
    <w:rsid w:val="002D1DC3"/>
    <w:rsid w:val="002D3252"/>
    <w:rsid w:val="002D3A92"/>
    <w:rsid w:val="002D484F"/>
    <w:rsid w:val="002D514F"/>
    <w:rsid w:val="002D5B29"/>
    <w:rsid w:val="002D68D9"/>
    <w:rsid w:val="002D7279"/>
    <w:rsid w:val="002E2638"/>
    <w:rsid w:val="002E35DD"/>
    <w:rsid w:val="002E3755"/>
    <w:rsid w:val="002E46C7"/>
    <w:rsid w:val="002E4C0A"/>
    <w:rsid w:val="002F03EE"/>
    <w:rsid w:val="002F2FD5"/>
    <w:rsid w:val="002F36D7"/>
    <w:rsid w:val="002F392F"/>
    <w:rsid w:val="002F3CD0"/>
    <w:rsid w:val="002F3D99"/>
    <w:rsid w:val="002F424E"/>
    <w:rsid w:val="002F6493"/>
    <w:rsid w:val="002F6DA1"/>
    <w:rsid w:val="002F6E37"/>
    <w:rsid w:val="00301BB7"/>
    <w:rsid w:val="0030369E"/>
    <w:rsid w:val="00304AB4"/>
    <w:rsid w:val="003052E4"/>
    <w:rsid w:val="00306449"/>
    <w:rsid w:val="00311677"/>
    <w:rsid w:val="00311A31"/>
    <w:rsid w:val="00311AAB"/>
    <w:rsid w:val="003122A2"/>
    <w:rsid w:val="0031298E"/>
    <w:rsid w:val="00313FD5"/>
    <w:rsid w:val="00314662"/>
    <w:rsid w:val="00314701"/>
    <w:rsid w:val="00315413"/>
    <w:rsid w:val="00315CFF"/>
    <w:rsid w:val="003160A3"/>
    <w:rsid w:val="00316492"/>
    <w:rsid w:val="00316614"/>
    <w:rsid w:val="00316A72"/>
    <w:rsid w:val="0031726E"/>
    <w:rsid w:val="0031740F"/>
    <w:rsid w:val="00317423"/>
    <w:rsid w:val="00317DDD"/>
    <w:rsid w:val="00320B02"/>
    <w:rsid w:val="00322016"/>
    <w:rsid w:val="00324E71"/>
    <w:rsid w:val="00325DD0"/>
    <w:rsid w:val="00327ED7"/>
    <w:rsid w:val="00331426"/>
    <w:rsid w:val="0033194A"/>
    <w:rsid w:val="00331F5F"/>
    <w:rsid w:val="003322E4"/>
    <w:rsid w:val="00332D7A"/>
    <w:rsid w:val="00332F43"/>
    <w:rsid w:val="00333FE5"/>
    <w:rsid w:val="0033430D"/>
    <w:rsid w:val="003345B1"/>
    <w:rsid w:val="0033605E"/>
    <w:rsid w:val="00336895"/>
    <w:rsid w:val="00337D1F"/>
    <w:rsid w:val="003403A8"/>
    <w:rsid w:val="003408EC"/>
    <w:rsid w:val="0034253B"/>
    <w:rsid w:val="00346492"/>
    <w:rsid w:val="00350CA9"/>
    <w:rsid w:val="003511FF"/>
    <w:rsid w:val="00353BDC"/>
    <w:rsid w:val="00353D11"/>
    <w:rsid w:val="003548D0"/>
    <w:rsid w:val="00354912"/>
    <w:rsid w:val="00354E86"/>
    <w:rsid w:val="0035524C"/>
    <w:rsid w:val="00355AC1"/>
    <w:rsid w:val="00355E55"/>
    <w:rsid w:val="00356F46"/>
    <w:rsid w:val="00361DCF"/>
    <w:rsid w:val="003622D8"/>
    <w:rsid w:val="0036246F"/>
    <w:rsid w:val="00362AF9"/>
    <w:rsid w:val="003635FD"/>
    <w:rsid w:val="00363611"/>
    <w:rsid w:val="00363898"/>
    <w:rsid w:val="00363F3C"/>
    <w:rsid w:val="0036499F"/>
    <w:rsid w:val="00364D27"/>
    <w:rsid w:val="003653DA"/>
    <w:rsid w:val="00365407"/>
    <w:rsid w:val="003667B1"/>
    <w:rsid w:val="00367B69"/>
    <w:rsid w:val="00370CDC"/>
    <w:rsid w:val="00371ABC"/>
    <w:rsid w:val="003726AC"/>
    <w:rsid w:val="00372BDA"/>
    <w:rsid w:val="00373CE5"/>
    <w:rsid w:val="00373DF2"/>
    <w:rsid w:val="0037416D"/>
    <w:rsid w:val="00374249"/>
    <w:rsid w:val="00374F4D"/>
    <w:rsid w:val="00375406"/>
    <w:rsid w:val="00375571"/>
    <w:rsid w:val="00375B50"/>
    <w:rsid w:val="00375E32"/>
    <w:rsid w:val="00376942"/>
    <w:rsid w:val="00376FC5"/>
    <w:rsid w:val="0037745C"/>
    <w:rsid w:val="0037746B"/>
    <w:rsid w:val="00377F9C"/>
    <w:rsid w:val="00381A8A"/>
    <w:rsid w:val="00381CEB"/>
    <w:rsid w:val="00381FC6"/>
    <w:rsid w:val="00382767"/>
    <w:rsid w:val="00382A3C"/>
    <w:rsid w:val="003830E5"/>
    <w:rsid w:val="003846F0"/>
    <w:rsid w:val="00384704"/>
    <w:rsid w:val="00384A4C"/>
    <w:rsid w:val="00384F68"/>
    <w:rsid w:val="0038562D"/>
    <w:rsid w:val="00385B92"/>
    <w:rsid w:val="00386242"/>
    <w:rsid w:val="003873BC"/>
    <w:rsid w:val="00387B68"/>
    <w:rsid w:val="0039042D"/>
    <w:rsid w:val="00391411"/>
    <w:rsid w:val="00391C3D"/>
    <w:rsid w:val="003924B2"/>
    <w:rsid w:val="003927EC"/>
    <w:rsid w:val="003937BD"/>
    <w:rsid w:val="00394121"/>
    <w:rsid w:val="00394390"/>
    <w:rsid w:val="00394DE8"/>
    <w:rsid w:val="00397319"/>
    <w:rsid w:val="00397B95"/>
    <w:rsid w:val="003A0100"/>
    <w:rsid w:val="003A111B"/>
    <w:rsid w:val="003A228F"/>
    <w:rsid w:val="003A2558"/>
    <w:rsid w:val="003A3766"/>
    <w:rsid w:val="003A47D7"/>
    <w:rsid w:val="003A5AC6"/>
    <w:rsid w:val="003A68D1"/>
    <w:rsid w:val="003A6E81"/>
    <w:rsid w:val="003A7294"/>
    <w:rsid w:val="003A7440"/>
    <w:rsid w:val="003B0516"/>
    <w:rsid w:val="003B1000"/>
    <w:rsid w:val="003B1230"/>
    <w:rsid w:val="003B17CB"/>
    <w:rsid w:val="003B23F3"/>
    <w:rsid w:val="003B37BF"/>
    <w:rsid w:val="003B3BE9"/>
    <w:rsid w:val="003B45CE"/>
    <w:rsid w:val="003B4CD8"/>
    <w:rsid w:val="003B5E5E"/>
    <w:rsid w:val="003C2716"/>
    <w:rsid w:val="003C2B69"/>
    <w:rsid w:val="003C62B5"/>
    <w:rsid w:val="003C645A"/>
    <w:rsid w:val="003C66EA"/>
    <w:rsid w:val="003C6A3A"/>
    <w:rsid w:val="003C78BC"/>
    <w:rsid w:val="003D0478"/>
    <w:rsid w:val="003D131E"/>
    <w:rsid w:val="003D160B"/>
    <w:rsid w:val="003D16A5"/>
    <w:rsid w:val="003D1C15"/>
    <w:rsid w:val="003D311C"/>
    <w:rsid w:val="003D41AA"/>
    <w:rsid w:val="003D6915"/>
    <w:rsid w:val="003D69FB"/>
    <w:rsid w:val="003D721F"/>
    <w:rsid w:val="003E04FD"/>
    <w:rsid w:val="003E0974"/>
    <w:rsid w:val="003E227C"/>
    <w:rsid w:val="003E2F63"/>
    <w:rsid w:val="003E3037"/>
    <w:rsid w:val="003E3398"/>
    <w:rsid w:val="003E342E"/>
    <w:rsid w:val="003E3FB3"/>
    <w:rsid w:val="003E444E"/>
    <w:rsid w:val="003E50C5"/>
    <w:rsid w:val="003E5542"/>
    <w:rsid w:val="003E5974"/>
    <w:rsid w:val="003E75B7"/>
    <w:rsid w:val="003E7802"/>
    <w:rsid w:val="003F01AE"/>
    <w:rsid w:val="003F0C0C"/>
    <w:rsid w:val="003F19F4"/>
    <w:rsid w:val="003F21C9"/>
    <w:rsid w:val="003F3FEB"/>
    <w:rsid w:val="003F5960"/>
    <w:rsid w:val="00401935"/>
    <w:rsid w:val="00402519"/>
    <w:rsid w:val="004036A3"/>
    <w:rsid w:val="00404047"/>
    <w:rsid w:val="00404DC8"/>
    <w:rsid w:val="00405696"/>
    <w:rsid w:val="00405A12"/>
    <w:rsid w:val="00405F7F"/>
    <w:rsid w:val="00407D64"/>
    <w:rsid w:val="00412C79"/>
    <w:rsid w:val="00412CFD"/>
    <w:rsid w:val="004133EB"/>
    <w:rsid w:val="00414B3C"/>
    <w:rsid w:val="0041622E"/>
    <w:rsid w:val="004165DC"/>
    <w:rsid w:val="004170C2"/>
    <w:rsid w:val="00417712"/>
    <w:rsid w:val="0041771F"/>
    <w:rsid w:val="00417C63"/>
    <w:rsid w:val="0042024C"/>
    <w:rsid w:val="00420606"/>
    <w:rsid w:val="004206F3"/>
    <w:rsid w:val="00420F6E"/>
    <w:rsid w:val="00420F85"/>
    <w:rsid w:val="004211CC"/>
    <w:rsid w:val="00421516"/>
    <w:rsid w:val="00422EEC"/>
    <w:rsid w:val="00423607"/>
    <w:rsid w:val="004244DA"/>
    <w:rsid w:val="00425165"/>
    <w:rsid w:val="0042717F"/>
    <w:rsid w:val="00427754"/>
    <w:rsid w:val="00430A24"/>
    <w:rsid w:val="00430D4E"/>
    <w:rsid w:val="004319C0"/>
    <w:rsid w:val="00432162"/>
    <w:rsid w:val="004324C1"/>
    <w:rsid w:val="00433E03"/>
    <w:rsid w:val="00434353"/>
    <w:rsid w:val="0043568E"/>
    <w:rsid w:val="00435B35"/>
    <w:rsid w:val="00437B10"/>
    <w:rsid w:val="00437FCC"/>
    <w:rsid w:val="00440431"/>
    <w:rsid w:val="0044106C"/>
    <w:rsid w:val="0044128E"/>
    <w:rsid w:val="00441315"/>
    <w:rsid w:val="00441557"/>
    <w:rsid w:val="00441EAE"/>
    <w:rsid w:val="00443561"/>
    <w:rsid w:val="00443A84"/>
    <w:rsid w:val="00444669"/>
    <w:rsid w:val="00445662"/>
    <w:rsid w:val="00445907"/>
    <w:rsid w:val="00445B0B"/>
    <w:rsid w:val="00445C68"/>
    <w:rsid w:val="00447502"/>
    <w:rsid w:val="00450264"/>
    <w:rsid w:val="00451547"/>
    <w:rsid w:val="00451D1F"/>
    <w:rsid w:val="00452FD4"/>
    <w:rsid w:val="0045448C"/>
    <w:rsid w:val="0045505D"/>
    <w:rsid w:val="00455B7A"/>
    <w:rsid w:val="00455D1F"/>
    <w:rsid w:val="00456FD0"/>
    <w:rsid w:val="00457AE4"/>
    <w:rsid w:val="004600E8"/>
    <w:rsid w:val="004602E5"/>
    <w:rsid w:val="00462406"/>
    <w:rsid w:val="00462B96"/>
    <w:rsid w:val="00464436"/>
    <w:rsid w:val="004645F6"/>
    <w:rsid w:val="00466021"/>
    <w:rsid w:val="0046645F"/>
    <w:rsid w:val="004708B4"/>
    <w:rsid w:val="004724D2"/>
    <w:rsid w:val="00472EEB"/>
    <w:rsid w:val="004734D3"/>
    <w:rsid w:val="00473DD5"/>
    <w:rsid w:val="00474AD4"/>
    <w:rsid w:val="00475CA1"/>
    <w:rsid w:val="00475F23"/>
    <w:rsid w:val="004768D3"/>
    <w:rsid w:val="00476CFA"/>
    <w:rsid w:val="00477189"/>
    <w:rsid w:val="00480BB0"/>
    <w:rsid w:val="0048142A"/>
    <w:rsid w:val="00482507"/>
    <w:rsid w:val="004846F2"/>
    <w:rsid w:val="00484852"/>
    <w:rsid w:val="00485667"/>
    <w:rsid w:val="00485BCA"/>
    <w:rsid w:val="00487F30"/>
    <w:rsid w:val="00490586"/>
    <w:rsid w:val="00490E1D"/>
    <w:rsid w:val="00490E44"/>
    <w:rsid w:val="004919A7"/>
    <w:rsid w:val="00491B8C"/>
    <w:rsid w:val="00491F8E"/>
    <w:rsid w:val="0049223A"/>
    <w:rsid w:val="004930F8"/>
    <w:rsid w:val="0049318F"/>
    <w:rsid w:val="00493AEE"/>
    <w:rsid w:val="004947F1"/>
    <w:rsid w:val="00494F63"/>
    <w:rsid w:val="0049704E"/>
    <w:rsid w:val="004971CC"/>
    <w:rsid w:val="00497562"/>
    <w:rsid w:val="004A21A2"/>
    <w:rsid w:val="004A5718"/>
    <w:rsid w:val="004A5C8E"/>
    <w:rsid w:val="004A6D5F"/>
    <w:rsid w:val="004A7020"/>
    <w:rsid w:val="004B0183"/>
    <w:rsid w:val="004B024C"/>
    <w:rsid w:val="004B1829"/>
    <w:rsid w:val="004B197D"/>
    <w:rsid w:val="004B26B8"/>
    <w:rsid w:val="004B2B63"/>
    <w:rsid w:val="004B3D7A"/>
    <w:rsid w:val="004B4113"/>
    <w:rsid w:val="004B5439"/>
    <w:rsid w:val="004B70E2"/>
    <w:rsid w:val="004B7670"/>
    <w:rsid w:val="004C115F"/>
    <w:rsid w:val="004C2906"/>
    <w:rsid w:val="004C4B3D"/>
    <w:rsid w:val="004C4DCD"/>
    <w:rsid w:val="004C6AC0"/>
    <w:rsid w:val="004C7083"/>
    <w:rsid w:val="004D0934"/>
    <w:rsid w:val="004D29F4"/>
    <w:rsid w:val="004D2F98"/>
    <w:rsid w:val="004D343B"/>
    <w:rsid w:val="004D3C43"/>
    <w:rsid w:val="004D3ED5"/>
    <w:rsid w:val="004D46EB"/>
    <w:rsid w:val="004D48B8"/>
    <w:rsid w:val="004D626A"/>
    <w:rsid w:val="004D781B"/>
    <w:rsid w:val="004D7AAA"/>
    <w:rsid w:val="004E0493"/>
    <w:rsid w:val="004E0B3C"/>
    <w:rsid w:val="004E17C7"/>
    <w:rsid w:val="004E24CD"/>
    <w:rsid w:val="004E2C17"/>
    <w:rsid w:val="004E4560"/>
    <w:rsid w:val="004E47EB"/>
    <w:rsid w:val="004E51E4"/>
    <w:rsid w:val="004E5FD8"/>
    <w:rsid w:val="004F073E"/>
    <w:rsid w:val="004F0C7C"/>
    <w:rsid w:val="004F0D4F"/>
    <w:rsid w:val="004F0DEE"/>
    <w:rsid w:val="004F2D53"/>
    <w:rsid w:val="004F3BF8"/>
    <w:rsid w:val="004F44E6"/>
    <w:rsid w:val="004F49B0"/>
    <w:rsid w:val="004F569A"/>
    <w:rsid w:val="004F5E8D"/>
    <w:rsid w:val="00501013"/>
    <w:rsid w:val="00501578"/>
    <w:rsid w:val="00501E64"/>
    <w:rsid w:val="00502119"/>
    <w:rsid w:val="00502486"/>
    <w:rsid w:val="0050250A"/>
    <w:rsid w:val="00502896"/>
    <w:rsid w:val="00502A31"/>
    <w:rsid w:val="00502ADA"/>
    <w:rsid w:val="0050460A"/>
    <w:rsid w:val="00504BFE"/>
    <w:rsid w:val="005054B9"/>
    <w:rsid w:val="0050765C"/>
    <w:rsid w:val="0050799C"/>
    <w:rsid w:val="00507DFE"/>
    <w:rsid w:val="005106B1"/>
    <w:rsid w:val="005107BA"/>
    <w:rsid w:val="00511EB3"/>
    <w:rsid w:val="00512F96"/>
    <w:rsid w:val="00513C77"/>
    <w:rsid w:val="0051409D"/>
    <w:rsid w:val="0051425C"/>
    <w:rsid w:val="00514F41"/>
    <w:rsid w:val="00515302"/>
    <w:rsid w:val="00515612"/>
    <w:rsid w:val="005158E6"/>
    <w:rsid w:val="00516F6F"/>
    <w:rsid w:val="00517CE2"/>
    <w:rsid w:val="005221F0"/>
    <w:rsid w:val="00524603"/>
    <w:rsid w:val="00525FE7"/>
    <w:rsid w:val="00525FF3"/>
    <w:rsid w:val="0052676F"/>
    <w:rsid w:val="00526E52"/>
    <w:rsid w:val="00530637"/>
    <w:rsid w:val="0053153E"/>
    <w:rsid w:val="005324C8"/>
    <w:rsid w:val="005343EC"/>
    <w:rsid w:val="005364E5"/>
    <w:rsid w:val="00537E53"/>
    <w:rsid w:val="005409E5"/>
    <w:rsid w:val="00541B45"/>
    <w:rsid w:val="00541F1F"/>
    <w:rsid w:val="00543E3E"/>
    <w:rsid w:val="00546CAF"/>
    <w:rsid w:val="005479AB"/>
    <w:rsid w:val="00547B25"/>
    <w:rsid w:val="0055113D"/>
    <w:rsid w:val="0055242D"/>
    <w:rsid w:val="00552B17"/>
    <w:rsid w:val="00552F2E"/>
    <w:rsid w:val="00553052"/>
    <w:rsid w:val="0055549A"/>
    <w:rsid w:val="00555640"/>
    <w:rsid w:val="005560A3"/>
    <w:rsid w:val="00556FBE"/>
    <w:rsid w:val="00557715"/>
    <w:rsid w:val="00560810"/>
    <w:rsid w:val="00561B38"/>
    <w:rsid w:val="00561ECA"/>
    <w:rsid w:val="005624F9"/>
    <w:rsid w:val="00562D41"/>
    <w:rsid w:val="00563F40"/>
    <w:rsid w:val="00564A90"/>
    <w:rsid w:val="005656BC"/>
    <w:rsid w:val="00567B11"/>
    <w:rsid w:val="00571FB4"/>
    <w:rsid w:val="00573423"/>
    <w:rsid w:val="00575E3D"/>
    <w:rsid w:val="0057748C"/>
    <w:rsid w:val="00577AF1"/>
    <w:rsid w:val="005800BF"/>
    <w:rsid w:val="00580120"/>
    <w:rsid w:val="0058067E"/>
    <w:rsid w:val="0058116A"/>
    <w:rsid w:val="00581C24"/>
    <w:rsid w:val="0058222E"/>
    <w:rsid w:val="00582A2F"/>
    <w:rsid w:val="00582C45"/>
    <w:rsid w:val="00582F54"/>
    <w:rsid w:val="00584E0A"/>
    <w:rsid w:val="005860EB"/>
    <w:rsid w:val="00587E6F"/>
    <w:rsid w:val="0059014C"/>
    <w:rsid w:val="005903D6"/>
    <w:rsid w:val="005928CC"/>
    <w:rsid w:val="005928D5"/>
    <w:rsid w:val="005938B3"/>
    <w:rsid w:val="00594776"/>
    <w:rsid w:val="005958C2"/>
    <w:rsid w:val="00596BB9"/>
    <w:rsid w:val="005971B0"/>
    <w:rsid w:val="00597479"/>
    <w:rsid w:val="005A039A"/>
    <w:rsid w:val="005A0CAC"/>
    <w:rsid w:val="005A10CA"/>
    <w:rsid w:val="005A15C1"/>
    <w:rsid w:val="005A185A"/>
    <w:rsid w:val="005A269C"/>
    <w:rsid w:val="005A3E40"/>
    <w:rsid w:val="005A3E6A"/>
    <w:rsid w:val="005A4E73"/>
    <w:rsid w:val="005A5716"/>
    <w:rsid w:val="005A6620"/>
    <w:rsid w:val="005A68EC"/>
    <w:rsid w:val="005B093A"/>
    <w:rsid w:val="005B0FE0"/>
    <w:rsid w:val="005B201C"/>
    <w:rsid w:val="005B23E9"/>
    <w:rsid w:val="005B2BF6"/>
    <w:rsid w:val="005B2BF8"/>
    <w:rsid w:val="005B4180"/>
    <w:rsid w:val="005B4D50"/>
    <w:rsid w:val="005B4D56"/>
    <w:rsid w:val="005B4FA4"/>
    <w:rsid w:val="005B529F"/>
    <w:rsid w:val="005B5E17"/>
    <w:rsid w:val="005B7106"/>
    <w:rsid w:val="005B77AE"/>
    <w:rsid w:val="005B7F94"/>
    <w:rsid w:val="005C12FC"/>
    <w:rsid w:val="005C1E7C"/>
    <w:rsid w:val="005C2BA6"/>
    <w:rsid w:val="005C3B76"/>
    <w:rsid w:val="005C4E62"/>
    <w:rsid w:val="005C51A3"/>
    <w:rsid w:val="005C523A"/>
    <w:rsid w:val="005C5550"/>
    <w:rsid w:val="005C6104"/>
    <w:rsid w:val="005C6C5E"/>
    <w:rsid w:val="005C75AA"/>
    <w:rsid w:val="005C7DF2"/>
    <w:rsid w:val="005D0171"/>
    <w:rsid w:val="005D19E0"/>
    <w:rsid w:val="005D1B1B"/>
    <w:rsid w:val="005D2B1C"/>
    <w:rsid w:val="005D2F48"/>
    <w:rsid w:val="005D33F0"/>
    <w:rsid w:val="005D3D91"/>
    <w:rsid w:val="005D3FC1"/>
    <w:rsid w:val="005D4956"/>
    <w:rsid w:val="005D5E9E"/>
    <w:rsid w:val="005D7154"/>
    <w:rsid w:val="005D7712"/>
    <w:rsid w:val="005D7A37"/>
    <w:rsid w:val="005D7CCF"/>
    <w:rsid w:val="005E0D11"/>
    <w:rsid w:val="005E0F77"/>
    <w:rsid w:val="005E1CC2"/>
    <w:rsid w:val="005E2842"/>
    <w:rsid w:val="005E2BD2"/>
    <w:rsid w:val="005E3577"/>
    <w:rsid w:val="005E399D"/>
    <w:rsid w:val="005E3E84"/>
    <w:rsid w:val="005E3F40"/>
    <w:rsid w:val="005E41EF"/>
    <w:rsid w:val="005E434F"/>
    <w:rsid w:val="005E45AF"/>
    <w:rsid w:val="005E534F"/>
    <w:rsid w:val="005E53BB"/>
    <w:rsid w:val="005E56B3"/>
    <w:rsid w:val="005E5C5C"/>
    <w:rsid w:val="005E6314"/>
    <w:rsid w:val="005E646B"/>
    <w:rsid w:val="005E726E"/>
    <w:rsid w:val="005E7D18"/>
    <w:rsid w:val="005F179B"/>
    <w:rsid w:val="005F1A57"/>
    <w:rsid w:val="005F1AC3"/>
    <w:rsid w:val="005F1D60"/>
    <w:rsid w:val="005F628A"/>
    <w:rsid w:val="005F62E9"/>
    <w:rsid w:val="006002CE"/>
    <w:rsid w:val="00600D9D"/>
    <w:rsid w:val="0060345E"/>
    <w:rsid w:val="00605267"/>
    <w:rsid w:val="00605A4D"/>
    <w:rsid w:val="0060765E"/>
    <w:rsid w:val="00611635"/>
    <w:rsid w:val="006119BB"/>
    <w:rsid w:val="00611B3E"/>
    <w:rsid w:val="00611CCF"/>
    <w:rsid w:val="0061246C"/>
    <w:rsid w:val="006125E9"/>
    <w:rsid w:val="0061283A"/>
    <w:rsid w:val="00613375"/>
    <w:rsid w:val="006136D4"/>
    <w:rsid w:val="00614EB5"/>
    <w:rsid w:val="006150D7"/>
    <w:rsid w:val="00615ECB"/>
    <w:rsid w:val="00616EB1"/>
    <w:rsid w:val="0062065F"/>
    <w:rsid w:val="0062083E"/>
    <w:rsid w:val="00620B50"/>
    <w:rsid w:val="00620BF5"/>
    <w:rsid w:val="00620F46"/>
    <w:rsid w:val="0062167E"/>
    <w:rsid w:val="00621BBA"/>
    <w:rsid w:val="00621CD2"/>
    <w:rsid w:val="006230BC"/>
    <w:rsid w:val="00623EEB"/>
    <w:rsid w:val="00626367"/>
    <w:rsid w:val="00626804"/>
    <w:rsid w:val="00627062"/>
    <w:rsid w:val="00630210"/>
    <w:rsid w:val="0063065A"/>
    <w:rsid w:val="00630717"/>
    <w:rsid w:val="006353B8"/>
    <w:rsid w:val="006363C9"/>
    <w:rsid w:val="00636445"/>
    <w:rsid w:val="00636779"/>
    <w:rsid w:val="006371EF"/>
    <w:rsid w:val="006374C6"/>
    <w:rsid w:val="00637693"/>
    <w:rsid w:val="00637721"/>
    <w:rsid w:val="006404FD"/>
    <w:rsid w:val="00641233"/>
    <w:rsid w:val="00641360"/>
    <w:rsid w:val="00642352"/>
    <w:rsid w:val="006424E6"/>
    <w:rsid w:val="00642AE0"/>
    <w:rsid w:val="00643053"/>
    <w:rsid w:val="00644978"/>
    <w:rsid w:val="006458DC"/>
    <w:rsid w:val="00646420"/>
    <w:rsid w:val="0064699F"/>
    <w:rsid w:val="00650B60"/>
    <w:rsid w:val="00650DE4"/>
    <w:rsid w:val="00652371"/>
    <w:rsid w:val="006523FD"/>
    <w:rsid w:val="00656201"/>
    <w:rsid w:val="006569DB"/>
    <w:rsid w:val="006571D9"/>
    <w:rsid w:val="00657507"/>
    <w:rsid w:val="0066175D"/>
    <w:rsid w:val="0066394C"/>
    <w:rsid w:val="006639DB"/>
    <w:rsid w:val="00663DFD"/>
    <w:rsid w:val="00664E0E"/>
    <w:rsid w:val="00666620"/>
    <w:rsid w:val="00666E68"/>
    <w:rsid w:val="00673FDD"/>
    <w:rsid w:val="00674C0C"/>
    <w:rsid w:val="00674C8D"/>
    <w:rsid w:val="00675E93"/>
    <w:rsid w:val="00676392"/>
    <w:rsid w:val="0067709F"/>
    <w:rsid w:val="006800F7"/>
    <w:rsid w:val="006825FC"/>
    <w:rsid w:val="00683627"/>
    <w:rsid w:val="006847F2"/>
    <w:rsid w:val="006855B6"/>
    <w:rsid w:val="00686323"/>
    <w:rsid w:val="0068665B"/>
    <w:rsid w:val="0069000B"/>
    <w:rsid w:val="00690F90"/>
    <w:rsid w:val="00691455"/>
    <w:rsid w:val="00691491"/>
    <w:rsid w:val="00691788"/>
    <w:rsid w:val="00692AE6"/>
    <w:rsid w:val="006931E9"/>
    <w:rsid w:val="00693481"/>
    <w:rsid w:val="006946DE"/>
    <w:rsid w:val="0069554C"/>
    <w:rsid w:val="006973CA"/>
    <w:rsid w:val="006A0356"/>
    <w:rsid w:val="006A1728"/>
    <w:rsid w:val="006A1A04"/>
    <w:rsid w:val="006A1FF5"/>
    <w:rsid w:val="006A3809"/>
    <w:rsid w:val="006A3ED5"/>
    <w:rsid w:val="006A412B"/>
    <w:rsid w:val="006A4F15"/>
    <w:rsid w:val="006A502A"/>
    <w:rsid w:val="006A519F"/>
    <w:rsid w:val="006A54C5"/>
    <w:rsid w:val="006A617D"/>
    <w:rsid w:val="006A6681"/>
    <w:rsid w:val="006A6FB3"/>
    <w:rsid w:val="006A7D0D"/>
    <w:rsid w:val="006B011B"/>
    <w:rsid w:val="006B1FD7"/>
    <w:rsid w:val="006B288F"/>
    <w:rsid w:val="006B4C60"/>
    <w:rsid w:val="006B4D58"/>
    <w:rsid w:val="006B56AE"/>
    <w:rsid w:val="006B67D8"/>
    <w:rsid w:val="006B6A5D"/>
    <w:rsid w:val="006B782D"/>
    <w:rsid w:val="006B7980"/>
    <w:rsid w:val="006C1597"/>
    <w:rsid w:val="006C1D51"/>
    <w:rsid w:val="006C1F71"/>
    <w:rsid w:val="006C3039"/>
    <w:rsid w:val="006C45CD"/>
    <w:rsid w:val="006C478B"/>
    <w:rsid w:val="006C4915"/>
    <w:rsid w:val="006C5FE3"/>
    <w:rsid w:val="006C6DA7"/>
    <w:rsid w:val="006C75B1"/>
    <w:rsid w:val="006C770C"/>
    <w:rsid w:val="006C7B99"/>
    <w:rsid w:val="006C7EB7"/>
    <w:rsid w:val="006D08DD"/>
    <w:rsid w:val="006D173E"/>
    <w:rsid w:val="006D28D7"/>
    <w:rsid w:val="006D3124"/>
    <w:rsid w:val="006D323A"/>
    <w:rsid w:val="006D5FA0"/>
    <w:rsid w:val="006D73D3"/>
    <w:rsid w:val="006D781D"/>
    <w:rsid w:val="006E05B5"/>
    <w:rsid w:val="006E0993"/>
    <w:rsid w:val="006E1588"/>
    <w:rsid w:val="006E52D0"/>
    <w:rsid w:val="006E57CB"/>
    <w:rsid w:val="006E5996"/>
    <w:rsid w:val="006E6E90"/>
    <w:rsid w:val="006F0E90"/>
    <w:rsid w:val="006F21DB"/>
    <w:rsid w:val="006F2C1B"/>
    <w:rsid w:val="006F39B3"/>
    <w:rsid w:val="006F3B61"/>
    <w:rsid w:val="006F49AE"/>
    <w:rsid w:val="006F5557"/>
    <w:rsid w:val="006F58AB"/>
    <w:rsid w:val="006F6338"/>
    <w:rsid w:val="006F66B6"/>
    <w:rsid w:val="006F69E4"/>
    <w:rsid w:val="006F7776"/>
    <w:rsid w:val="006F79D4"/>
    <w:rsid w:val="0070060D"/>
    <w:rsid w:val="00701984"/>
    <w:rsid w:val="00703048"/>
    <w:rsid w:val="007032CC"/>
    <w:rsid w:val="00704004"/>
    <w:rsid w:val="007058CF"/>
    <w:rsid w:val="007063CF"/>
    <w:rsid w:val="00706B66"/>
    <w:rsid w:val="007101A1"/>
    <w:rsid w:val="00711C03"/>
    <w:rsid w:val="00712533"/>
    <w:rsid w:val="00712643"/>
    <w:rsid w:val="00712819"/>
    <w:rsid w:val="00712EBA"/>
    <w:rsid w:val="007148D3"/>
    <w:rsid w:val="007148F1"/>
    <w:rsid w:val="00715000"/>
    <w:rsid w:val="0071682C"/>
    <w:rsid w:val="00716FBC"/>
    <w:rsid w:val="007200BA"/>
    <w:rsid w:val="00721048"/>
    <w:rsid w:val="00721628"/>
    <w:rsid w:val="00722F12"/>
    <w:rsid w:val="00724997"/>
    <w:rsid w:val="00724C0C"/>
    <w:rsid w:val="00724D1F"/>
    <w:rsid w:val="00724D39"/>
    <w:rsid w:val="00724EC5"/>
    <w:rsid w:val="00725E71"/>
    <w:rsid w:val="007265D2"/>
    <w:rsid w:val="00726A7F"/>
    <w:rsid w:val="00727C95"/>
    <w:rsid w:val="00727E40"/>
    <w:rsid w:val="00731919"/>
    <w:rsid w:val="00732C1E"/>
    <w:rsid w:val="00732CE2"/>
    <w:rsid w:val="00736567"/>
    <w:rsid w:val="00740F74"/>
    <w:rsid w:val="00741986"/>
    <w:rsid w:val="00741A90"/>
    <w:rsid w:val="007423F8"/>
    <w:rsid w:val="007434B9"/>
    <w:rsid w:val="0074393C"/>
    <w:rsid w:val="0074449F"/>
    <w:rsid w:val="00744D0F"/>
    <w:rsid w:val="00744FED"/>
    <w:rsid w:val="00746584"/>
    <w:rsid w:val="0074706B"/>
    <w:rsid w:val="00750485"/>
    <w:rsid w:val="00750846"/>
    <w:rsid w:val="00750ABD"/>
    <w:rsid w:val="00751277"/>
    <w:rsid w:val="007519CB"/>
    <w:rsid w:val="00751C11"/>
    <w:rsid w:val="00752951"/>
    <w:rsid w:val="00752A6B"/>
    <w:rsid w:val="007533E9"/>
    <w:rsid w:val="00753881"/>
    <w:rsid w:val="00753BB4"/>
    <w:rsid w:val="00755003"/>
    <w:rsid w:val="00756A8A"/>
    <w:rsid w:val="007571D3"/>
    <w:rsid w:val="0075763E"/>
    <w:rsid w:val="00761C30"/>
    <w:rsid w:val="007630CD"/>
    <w:rsid w:val="00764513"/>
    <w:rsid w:val="00764ECF"/>
    <w:rsid w:val="007665F1"/>
    <w:rsid w:val="00766FED"/>
    <w:rsid w:val="007676C4"/>
    <w:rsid w:val="007677F1"/>
    <w:rsid w:val="00770F6C"/>
    <w:rsid w:val="00771448"/>
    <w:rsid w:val="007723B2"/>
    <w:rsid w:val="00772518"/>
    <w:rsid w:val="00773089"/>
    <w:rsid w:val="00773105"/>
    <w:rsid w:val="007736A7"/>
    <w:rsid w:val="00776673"/>
    <w:rsid w:val="0077680A"/>
    <w:rsid w:val="00777E78"/>
    <w:rsid w:val="0078042C"/>
    <w:rsid w:val="007814DB"/>
    <w:rsid w:val="007826A3"/>
    <w:rsid w:val="0078302B"/>
    <w:rsid w:val="0078344C"/>
    <w:rsid w:val="00783606"/>
    <w:rsid w:val="0078395D"/>
    <w:rsid w:val="00784E06"/>
    <w:rsid w:val="00786347"/>
    <w:rsid w:val="007879A0"/>
    <w:rsid w:val="00791568"/>
    <w:rsid w:val="0079193C"/>
    <w:rsid w:val="00792542"/>
    <w:rsid w:val="007927C0"/>
    <w:rsid w:val="007934A7"/>
    <w:rsid w:val="0079536F"/>
    <w:rsid w:val="00795441"/>
    <w:rsid w:val="0079628C"/>
    <w:rsid w:val="007964F3"/>
    <w:rsid w:val="0079699A"/>
    <w:rsid w:val="00796EDD"/>
    <w:rsid w:val="007974CC"/>
    <w:rsid w:val="007A0B02"/>
    <w:rsid w:val="007A153E"/>
    <w:rsid w:val="007A1EC5"/>
    <w:rsid w:val="007A2BFC"/>
    <w:rsid w:val="007A3CCE"/>
    <w:rsid w:val="007A40C2"/>
    <w:rsid w:val="007A521E"/>
    <w:rsid w:val="007A73E6"/>
    <w:rsid w:val="007A770F"/>
    <w:rsid w:val="007A7956"/>
    <w:rsid w:val="007A7A14"/>
    <w:rsid w:val="007B02D7"/>
    <w:rsid w:val="007B1130"/>
    <w:rsid w:val="007B16E3"/>
    <w:rsid w:val="007B17E7"/>
    <w:rsid w:val="007B1E40"/>
    <w:rsid w:val="007B470A"/>
    <w:rsid w:val="007B67D7"/>
    <w:rsid w:val="007C199B"/>
    <w:rsid w:val="007C2243"/>
    <w:rsid w:val="007C3862"/>
    <w:rsid w:val="007C4D18"/>
    <w:rsid w:val="007C643A"/>
    <w:rsid w:val="007C7765"/>
    <w:rsid w:val="007D01BE"/>
    <w:rsid w:val="007D129F"/>
    <w:rsid w:val="007D15CF"/>
    <w:rsid w:val="007D15D1"/>
    <w:rsid w:val="007D19B3"/>
    <w:rsid w:val="007D1E62"/>
    <w:rsid w:val="007D59DF"/>
    <w:rsid w:val="007D5DFF"/>
    <w:rsid w:val="007D6B07"/>
    <w:rsid w:val="007D7C6F"/>
    <w:rsid w:val="007E0ABE"/>
    <w:rsid w:val="007E198C"/>
    <w:rsid w:val="007E231F"/>
    <w:rsid w:val="007E4233"/>
    <w:rsid w:val="007E4F06"/>
    <w:rsid w:val="007E5418"/>
    <w:rsid w:val="007E6639"/>
    <w:rsid w:val="007E6D5E"/>
    <w:rsid w:val="007E6F7D"/>
    <w:rsid w:val="007E7DA7"/>
    <w:rsid w:val="007F0AE5"/>
    <w:rsid w:val="007F0DF6"/>
    <w:rsid w:val="007F0E2B"/>
    <w:rsid w:val="007F1707"/>
    <w:rsid w:val="007F2A77"/>
    <w:rsid w:val="007F43A9"/>
    <w:rsid w:val="007F6293"/>
    <w:rsid w:val="007F767F"/>
    <w:rsid w:val="00801208"/>
    <w:rsid w:val="00802B23"/>
    <w:rsid w:val="008031B4"/>
    <w:rsid w:val="00803649"/>
    <w:rsid w:val="00803CEE"/>
    <w:rsid w:val="00804198"/>
    <w:rsid w:val="00804F39"/>
    <w:rsid w:val="008052B9"/>
    <w:rsid w:val="00805C7E"/>
    <w:rsid w:val="00806876"/>
    <w:rsid w:val="0081013A"/>
    <w:rsid w:val="00811112"/>
    <w:rsid w:val="00811142"/>
    <w:rsid w:val="00812588"/>
    <w:rsid w:val="008150E4"/>
    <w:rsid w:val="00815263"/>
    <w:rsid w:val="008158FF"/>
    <w:rsid w:val="0082210C"/>
    <w:rsid w:val="008222E0"/>
    <w:rsid w:val="00822517"/>
    <w:rsid w:val="00823E8E"/>
    <w:rsid w:val="00826B17"/>
    <w:rsid w:val="00826BE7"/>
    <w:rsid w:val="00826CEA"/>
    <w:rsid w:val="00827D2A"/>
    <w:rsid w:val="00827E5C"/>
    <w:rsid w:val="00830398"/>
    <w:rsid w:val="008304F8"/>
    <w:rsid w:val="008305A8"/>
    <w:rsid w:val="00830B62"/>
    <w:rsid w:val="00830CF2"/>
    <w:rsid w:val="00831FD8"/>
    <w:rsid w:val="008334EC"/>
    <w:rsid w:val="00834911"/>
    <w:rsid w:val="00836B99"/>
    <w:rsid w:val="00837C18"/>
    <w:rsid w:val="00837F35"/>
    <w:rsid w:val="0084087F"/>
    <w:rsid w:val="00841685"/>
    <w:rsid w:val="00842D28"/>
    <w:rsid w:val="008437E7"/>
    <w:rsid w:val="00844DEB"/>
    <w:rsid w:val="00845CF9"/>
    <w:rsid w:val="00845E09"/>
    <w:rsid w:val="008469C1"/>
    <w:rsid w:val="00847B8A"/>
    <w:rsid w:val="00847EB2"/>
    <w:rsid w:val="00850E64"/>
    <w:rsid w:val="0085129F"/>
    <w:rsid w:val="00851CB7"/>
    <w:rsid w:val="008526A2"/>
    <w:rsid w:val="00852C9B"/>
    <w:rsid w:val="00854019"/>
    <w:rsid w:val="008542B0"/>
    <w:rsid w:val="00854865"/>
    <w:rsid w:val="00854C30"/>
    <w:rsid w:val="00854F09"/>
    <w:rsid w:val="00856615"/>
    <w:rsid w:val="008566A7"/>
    <w:rsid w:val="00860139"/>
    <w:rsid w:val="00861FAB"/>
    <w:rsid w:val="00862D7C"/>
    <w:rsid w:val="00863739"/>
    <w:rsid w:val="008640BE"/>
    <w:rsid w:val="00864FAC"/>
    <w:rsid w:val="0086502B"/>
    <w:rsid w:val="0086552D"/>
    <w:rsid w:val="00866EB3"/>
    <w:rsid w:val="00867F8D"/>
    <w:rsid w:val="00870E75"/>
    <w:rsid w:val="00871819"/>
    <w:rsid w:val="00872183"/>
    <w:rsid w:val="008728D6"/>
    <w:rsid w:val="008737A5"/>
    <w:rsid w:val="00873B70"/>
    <w:rsid w:val="00873E19"/>
    <w:rsid w:val="00873F85"/>
    <w:rsid w:val="0087437B"/>
    <w:rsid w:val="00875C6B"/>
    <w:rsid w:val="00876476"/>
    <w:rsid w:val="00876A72"/>
    <w:rsid w:val="00877148"/>
    <w:rsid w:val="00877155"/>
    <w:rsid w:val="00877C62"/>
    <w:rsid w:val="00880A5B"/>
    <w:rsid w:val="008819EF"/>
    <w:rsid w:val="00882443"/>
    <w:rsid w:val="00882E1D"/>
    <w:rsid w:val="00886B4D"/>
    <w:rsid w:val="008874A5"/>
    <w:rsid w:val="008906F0"/>
    <w:rsid w:val="00890ABD"/>
    <w:rsid w:val="00891065"/>
    <w:rsid w:val="008915F7"/>
    <w:rsid w:val="00891683"/>
    <w:rsid w:val="0089187F"/>
    <w:rsid w:val="00891E45"/>
    <w:rsid w:val="00892953"/>
    <w:rsid w:val="00893733"/>
    <w:rsid w:val="0089511B"/>
    <w:rsid w:val="00895510"/>
    <w:rsid w:val="00895ABB"/>
    <w:rsid w:val="008972AE"/>
    <w:rsid w:val="008A1F4D"/>
    <w:rsid w:val="008A38CF"/>
    <w:rsid w:val="008A3B23"/>
    <w:rsid w:val="008A424A"/>
    <w:rsid w:val="008A560A"/>
    <w:rsid w:val="008A6A4D"/>
    <w:rsid w:val="008A6FFE"/>
    <w:rsid w:val="008B0AEE"/>
    <w:rsid w:val="008B28F8"/>
    <w:rsid w:val="008B2D3D"/>
    <w:rsid w:val="008B3C91"/>
    <w:rsid w:val="008B3D53"/>
    <w:rsid w:val="008B3FE1"/>
    <w:rsid w:val="008B492B"/>
    <w:rsid w:val="008B4940"/>
    <w:rsid w:val="008B4D63"/>
    <w:rsid w:val="008B52CB"/>
    <w:rsid w:val="008B577B"/>
    <w:rsid w:val="008B58A4"/>
    <w:rsid w:val="008B7578"/>
    <w:rsid w:val="008B758B"/>
    <w:rsid w:val="008B7FC0"/>
    <w:rsid w:val="008C1BB4"/>
    <w:rsid w:val="008C2AD3"/>
    <w:rsid w:val="008C4023"/>
    <w:rsid w:val="008C5136"/>
    <w:rsid w:val="008C519C"/>
    <w:rsid w:val="008C5E02"/>
    <w:rsid w:val="008C6620"/>
    <w:rsid w:val="008C6AE7"/>
    <w:rsid w:val="008C7974"/>
    <w:rsid w:val="008C7B26"/>
    <w:rsid w:val="008D0605"/>
    <w:rsid w:val="008D1CE3"/>
    <w:rsid w:val="008D2F16"/>
    <w:rsid w:val="008D3DD2"/>
    <w:rsid w:val="008D41C2"/>
    <w:rsid w:val="008D6A0E"/>
    <w:rsid w:val="008D6D42"/>
    <w:rsid w:val="008E1448"/>
    <w:rsid w:val="008E1C60"/>
    <w:rsid w:val="008E22DD"/>
    <w:rsid w:val="008E25BB"/>
    <w:rsid w:val="008E2B6F"/>
    <w:rsid w:val="008E4777"/>
    <w:rsid w:val="008E5337"/>
    <w:rsid w:val="008E633F"/>
    <w:rsid w:val="008E681E"/>
    <w:rsid w:val="008E70DA"/>
    <w:rsid w:val="008F05E5"/>
    <w:rsid w:val="008F1F46"/>
    <w:rsid w:val="008F2079"/>
    <w:rsid w:val="008F326C"/>
    <w:rsid w:val="008F34BC"/>
    <w:rsid w:val="008F3ADB"/>
    <w:rsid w:val="008F5E4B"/>
    <w:rsid w:val="008F6FB7"/>
    <w:rsid w:val="008F7A46"/>
    <w:rsid w:val="00900CB5"/>
    <w:rsid w:val="00901DA2"/>
    <w:rsid w:val="00902227"/>
    <w:rsid w:val="009028EB"/>
    <w:rsid w:val="00902D05"/>
    <w:rsid w:val="00903AD1"/>
    <w:rsid w:val="00903C5F"/>
    <w:rsid w:val="0090454C"/>
    <w:rsid w:val="0090554A"/>
    <w:rsid w:val="009060C5"/>
    <w:rsid w:val="00906204"/>
    <w:rsid w:val="00907A76"/>
    <w:rsid w:val="00911C0F"/>
    <w:rsid w:val="009121F1"/>
    <w:rsid w:val="00912BE3"/>
    <w:rsid w:val="0091498C"/>
    <w:rsid w:val="00914CE4"/>
    <w:rsid w:val="009155C2"/>
    <w:rsid w:val="0091587A"/>
    <w:rsid w:val="009159BE"/>
    <w:rsid w:val="00915A27"/>
    <w:rsid w:val="00916B63"/>
    <w:rsid w:val="00920259"/>
    <w:rsid w:val="00920C01"/>
    <w:rsid w:val="00920EAD"/>
    <w:rsid w:val="0092254A"/>
    <w:rsid w:val="00923832"/>
    <w:rsid w:val="00924344"/>
    <w:rsid w:val="009254B7"/>
    <w:rsid w:val="00925968"/>
    <w:rsid w:val="009262E4"/>
    <w:rsid w:val="00927FF5"/>
    <w:rsid w:val="009312D5"/>
    <w:rsid w:val="00931A0A"/>
    <w:rsid w:val="00931C43"/>
    <w:rsid w:val="00931C9F"/>
    <w:rsid w:val="00931DD7"/>
    <w:rsid w:val="00931E9A"/>
    <w:rsid w:val="00932F54"/>
    <w:rsid w:val="00933325"/>
    <w:rsid w:val="00933F1A"/>
    <w:rsid w:val="009342AA"/>
    <w:rsid w:val="00934756"/>
    <w:rsid w:val="00934F6C"/>
    <w:rsid w:val="00936820"/>
    <w:rsid w:val="009368D2"/>
    <w:rsid w:val="00936CFE"/>
    <w:rsid w:val="00937518"/>
    <w:rsid w:val="00940A59"/>
    <w:rsid w:val="00941573"/>
    <w:rsid w:val="00941D32"/>
    <w:rsid w:val="009436D5"/>
    <w:rsid w:val="00944C44"/>
    <w:rsid w:val="0094588E"/>
    <w:rsid w:val="00946D5B"/>
    <w:rsid w:val="009502E3"/>
    <w:rsid w:val="009512E0"/>
    <w:rsid w:val="00952316"/>
    <w:rsid w:val="009526F8"/>
    <w:rsid w:val="00952B4D"/>
    <w:rsid w:val="00954C20"/>
    <w:rsid w:val="00955604"/>
    <w:rsid w:val="00955897"/>
    <w:rsid w:val="00956B64"/>
    <w:rsid w:val="00956B66"/>
    <w:rsid w:val="00957271"/>
    <w:rsid w:val="0095776E"/>
    <w:rsid w:val="00957DB6"/>
    <w:rsid w:val="00960153"/>
    <w:rsid w:val="00961A5C"/>
    <w:rsid w:val="00961E09"/>
    <w:rsid w:val="009626F5"/>
    <w:rsid w:val="009635FF"/>
    <w:rsid w:val="0096419F"/>
    <w:rsid w:val="009641B1"/>
    <w:rsid w:val="00964551"/>
    <w:rsid w:val="00964868"/>
    <w:rsid w:val="00964997"/>
    <w:rsid w:val="0096521E"/>
    <w:rsid w:val="009663E4"/>
    <w:rsid w:val="00967278"/>
    <w:rsid w:val="00970E95"/>
    <w:rsid w:val="00971B6F"/>
    <w:rsid w:val="0097221A"/>
    <w:rsid w:val="00973E5E"/>
    <w:rsid w:val="00976E80"/>
    <w:rsid w:val="00977688"/>
    <w:rsid w:val="009778D5"/>
    <w:rsid w:val="009803AD"/>
    <w:rsid w:val="00981BD0"/>
    <w:rsid w:val="0098220D"/>
    <w:rsid w:val="0098311F"/>
    <w:rsid w:val="00983D4D"/>
    <w:rsid w:val="009840A9"/>
    <w:rsid w:val="00984167"/>
    <w:rsid w:val="00984322"/>
    <w:rsid w:val="00985334"/>
    <w:rsid w:val="009853BB"/>
    <w:rsid w:val="00985BB1"/>
    <w:rsid w:val="00987BC6"/>
    <w:rsid w:val="00990432"/>
    <w:rsid w:val="00992606"/>
    <w:rsid w:val="00992B03"/>
    <w:rsid w:val="00992C45"/>
    <w:rsid w:val="0099325A"/>
    <w:rsid w:val="00993983"/>
    <w:rsid w:val="00994BFB"/>
    <w:rsid w:val="009963C7"/>
    <w:rsid w:val="00996BDA"/>
    <w:rsid w:val="00997C3A"/>
    <w:rsid w:val="009A0644"/>
    <w:rsid w:val="009A4C5A"/>
    <w:rsid w:val="009A5FB6"/>
    <w:rsid w:val="009A76AB"/>
    <w:rsid w:val="009B1305"/>
    <w:rsid w:val="009B1BC8"/>
    <w:rsid w:val="009B271A"/>
    <w:rsid w:val="009B2BEA"/>
    <w:rsid w:val="009B462A"/>
    <w:rsid w:val="009B4BFE"/>
    <w:rsid w:val="009B5B00"/>
    <w:rsid w:val="009B5D4E"/>
    <w:rsid w:val="009C17AD"/>
    <w:rsid w:val="009C1888"/>
    <w:rsid w:val="009C23C5"/>
    <w:rsid w:val="009C29D4"/>
    <w:rsid w:val="009C2B5A"/>
    <w:rsid w:val="009C3121"/>
    <w:rsid w:val="009C377E"/>
    <w:rsid w:val="009C43ED"/>
    <w:rsid w:val="009C544A"/>
    <w:rsid w:val="009C5D0A"/>
    <w:rsid w:val="009C7311"/>
    <w:rsid w:val="009D05B2"/>
    <w:rsid w:val="009D169A"/>
    <w:rsid w:val="009D21C0"/>
    <w:rsid w:val="009D2A4C"/>
    <w:rsid w:val="009D308F"/>
    <w:rsid w:val="009D371E"/>
    <w:rsid w:val="009D3D81"/>
    <w:rsid w:val="009D588F"/>
    <w:rsid w:val="009D603D"/>
    <w:rsid w:val="009D66F2"/>
    <w:rsid w:val="009D7A0C"/>
    <w:rsid w:val="009D7D24"/>
    <w:rsid w:val="009D7EAB"/>
    <w:rsid w:val="009E043E"/>
    <w:rsid w:val="009E084D"/>
    <w:rsid w:val="009E0958"/>
    <w:rsid w:val="009E13C9"/>
    <w:rsid w:val="009E1BA0"/>
    <w:rsid w:val="009E7B75"/>
    <w:rsid w:val="009F03DD"/>
    <w:rsid w:val="009F05CE"/>
    <w:rsid w:val="009F0DB3"/>
    <w:rsid w:val="009F2145"/>
    <w:rsid w:val="009F2450"/>
    <w:rsid w:val="009F3420"/>
    <w:rsid w:val="009F46F2"/>
    <w:rsid w:val="009F67CC"/>
    <w:rsid w:val="009F7497"/>
    <w:rsid w:val="009F7892"/>
    <w:rsid w:val="00A008FC"/>
    <w:rsid w:val="00A01349"/>
    <w:rsid w:val="00A01ADF"/>
    <w:rsid w:val="00A01C26"/>
    <w:rsid w:val="00A02898"/>
    <w:rsid w:val="00A044D0"/>
    <w:rsid w:val="00A05242"/>
    <w:rsid w:val="00A06D68"/>
    <w:rsid w:val="00A07BEE"/>
    <w:rsid w:val="00A07FEB"/>
    <w:rsid w:val="00A10D6A"/>
    <w:rsid w:val="00A1174C"/>
    <w:rsid w:val="00A119D3"/>
    <w:rsid w:val="00A1386B"/>
    <w:rsid w:val="00A14410"/>
    <w:rsid w:val="00A15DDC"/>
    <w:rsid w:val="00A16006"/>
    <w:rsid w:val="00A16F28"/>
    <w:rsid w:val="00A1709E"/>
    <w:rsid w:val="00A1793A"/>
    <w:rsid w:val="00A20666"/>
    <w:rsid w:val="00A21AB8"/>
    <w:rsid w:val="00A2673C"/>
    <w:rsid w:val="00A27C9D"/>
    <w:rsid w:val="00A27EC6"/>
    <w:rsid w:val="00A31228"/>
    <w:rsid w:val="00A35CB1"/>
    <w:rsid w:val="00A35F1E"/>
    <w:rsid w:val="00A3638D"/>
    <w:rsid w:val="00A366CF"/>
    <w:rsid w:val="00A36F05"/>
    <w:rsid w:val="00A374CA"/>
    <w:rsid w:val="00A3765E"/>
    <w:rsid w:val="00A37AAD"/>
    <w:rsid w:val="00A401BA"/>
    <w:rsid w:val="00A40314"/>
    <w:rsid w:val="00A40D1D"/>
    <w:rsid w:val="00A41273"/>
    <w:rsid w:val="00A413B8"/>
    <w:rsid w:val="00A42E57"/>
    <w:rsid w:val="00A4422B"/>
    <w:rsid w:val="00A4438D"/>
    <w:rsid w:val="00A4495E"/>
    <w:rsid w:val="00A4659A"/>
    <w:rsid w:val="00A47161"/>
    <w:rsid w:val="00A506CC"/>
    <w:rsid w:val="00A52FE5"/>
    <w:rsid w:val="00A53051"/>
    <w:rsid w:val="00A57882"/>
    <w:rsid w:val="00A57CEB"/>
    <w:rsid w:val="00A608D3"/>
    <w:rsid w:val="00A626D9"/>
    <w:rsid w:val="00A629ED"/>
    <w:rsid w:val="00A63C1F"/>
    <w:rsid w:val="00A63D77"/>
    <w:rsid w:val="00A648BC"/>
    <w:rsid w:val="00A648EA"/>
    <w:rsid w:val="00A656C4"/>
    <w:rsid w:val="00A669AB"/>
    <w:rsid w:val="00A66A0E"/>
    <w:rsid w:val="00A66BE9"/>
    <w:rsid w:val="00A67A5B"/>
    <w:rsid w:val="00A70876"/>
    <w:rsid w:val="00A709D1"/>
    <w:rsid w:val="00A70D93"/>
    <w:rsid w:val="00A71C9B"/>
    <w:rsid w:val="00A722D8"/>
    <w:rsid w:val="00A73A00"/>
    <w:rsid w:val="00A73A05"/>
    <w:rsid w:val="00A74285"/>
    <w:rsid w:val="00A74FB9"/>
    <w:rsid w:val="00A76AA9"/>
    <w:rsid w:val="00A77171"/>
    <w:rsid w:val="00A7797B"/>
    <w:rsid w:val="00A77EC7"/>
    <w:rsid w:val="00A80709"/>
    <w:rsid w:val="00A81974"/>
    <w:rsid w:val="00A83088"/>
    <w:rsid w:val="00A83641"/>
    <w:rsid w:val="00A846FB"/>
    <w:rsid w:val="00A85AB0"/>
    <w:rsid w:val="00A85B6C"/>
    <w:rsid w:val="00A85F00"/>
    <w:rsid w:val="00A8637B"/>
    <w:rsid w:val="00A879CB"/>
    <w:rsid w:val="00A87CAA"/>
    <w:rsid w:val="00A87F56"/>
    <w:rsid w:val="00A917EC"/>
    <w:rsid w:val="00A922C2"/>
    <w:rsid w:val="00A927F1"/>
    <w:rsid w:val="00A969F5"/>
    <w:rsid w:val="00AA0794"/>
    <w:rsid w:val="00AA0CDE"/>
    <w:rsid w:val="00AA19A6"/>
    <w:rsid w:val="00AA41B9"/>
    <w:rsid w:val="00AA4217"/>
    <w:rsid w:val="00AA48A4"/>
    <w:rsid w:val="00AA4B3E"/>
    <w:rsid w:val="00AA5CF6"/>
    <w:rsid w:val="00AA5FF6"/>
    <w:rsid w:val="00AA6A41"/>
    <w:rsid w:val="00AA6E59"/>
    <w:rsid w:val="00AB06B4"/>
    <w:rsid w:val="00AB1683"/>
    <w:rsid w:val="00AB241C"/>
    <w:rsid w:val="00AB3A10"/>
    <w:rsid w:val="00AB405C"/>
    <w:rsid w:val="00AB4A55"/>
    <w:rsid w:val="00AB53F9"/>
    <w:rsid w:val="00AB62F5"/>
    <w:rsid w:val="00AB6527"/>
    <w:rsid w:val="00AB6649"/>
    <w:rsid w:val="00AB6713"/>
    <w:rsid w:val="00AB73BC"/>
    <w:rsid w:val="00AB79A5"/>
    <w:rsid w:val="00AB7C90"/>
    <w:rsid w:val="00AC01F6"/>
    <w:rsid w:val="00AC0876"/>
    <w:rsid w:val="00AC0FF9"/>
    <w:rsid w:val="00AC13A7"/>
    <w:rsid w:val="00AC1A52"/>
    <w:rsid w:val="00AC22A0"/>
    <w:rsid w:val="00AC2E53"/>
    <w:rsid w:val="00AC3172"/>
    <w:rsid w:val="00AC329E"/>
    <w:rsid w:val="00AC3CC2"/>
    <w:rsid w:val="00AC422B"/>
    <w:rsid w:val="00AC48AA"/>
    <w:rsid w:val="00AC4C9D"/>
    <w:rsid w:val="00AC4CFD"/>
    <w:rsid w:val="00AC5E15"/>
    <w:rsid w:val="00AC6D01"/>
    <w:rsid w:val="00AC70F4"/>
    <w:rsid w:val="00AC7F35"/>
    <w:rsid w:val="00AD0044"/>
    <w:rsid w:val="00AD0277"/>
    <w:rsid w:val="00AD0511"/>
    <w:rsid w:val="00AD0542"/>
    <w:rsid w:val="00AD1440"/>
    <w:rsid w:val="00AD147B"/>
    <w:rsid w:val="00AD17C5"/>
    <w:rsid w:val="00AD361C"/>
    <w:rsid w:val="00AD417F"/>
    <w:rsid w:val="00AD64BD"/>
    <w:rsid w:val="00AD6D04"/>
    <w:rsid w:val="00AE0382"/>
    <w:rsid w:val="00AE0E84"/>
    <w:rsid w:val="00AE1159"/>
    <w:rsid w:val="00AE1E1A"/>
    <w:rsid w:val="00AE2D8D"/>
    <w:rsid w:val="00AE35EA"/>
    <w:rsid w:val="00AE435B"/>
    <w:rsid w:val="00AE4CA3"/>
    <w:rsid w:val="00AE4CD0"/>
    <w:rsid w:val="00AE52A4"/>
    <w:rsid w:val="00AE5E76"/>
    <w:rsid w:val="00AE60BF"/>
    <w:rsid w:val="00AE63E3"/>
    <w:rsid w:val="00AF1322"/>
    <w:rsid w:val="00AF207A"/>
    <w:rsid w:val="00AF32AA"/>
    <w:rsid w:val="00AF3D8D"/>
    <w:rsid w:val="00AF4E53"/>
    <w:rsid w:val="00AF66AD"/>
    <w:rsid w:val="00AF6EBD"/>
    <w:rsid w:val="00B01EEF"/>
    <w:rsid w:val="00B01F49"/>
    <w:rsid w:val="00B02459"/>
    <w:rsid w:val="00B02CCD"/>
    <w:rsid w:val="00B030EE"/>
    <w:rsid w:val="00B0332C"/>
    <w:rsid w:val="00B0391B"/>
    <w:rsid w:val="00B03C69"/>
    <w:rsid w:val="00B04875"/>
    <w:rsid w:val="00B058C2"/>
    <w:rsid w:val="00B059E7"/>
    <w:rsid w:val="00B0656D"/>
    <w:rsid w:val="00B07665"/>
    <w:rsid w:val="00B07B14"/>
    <w:rsid w:val="00B07C97"/>
    <w:rsid w:val="00B07F0A"/>
    <w:rsid w:val="00B11B52"/>
    <w:rsid w:val="00B11D07"/>
    <w:rsid w:val="00B12639"/>
    <w:rsid w:val="00B14BFA"/>
    <w:rsid w:val="00B150DB"/>
    <w:rsid w:val="00B17B41"/>
    <w:rsid w:val="00B206D2"/>
    <w:rsid w:val="00B21052"/>
    <w:rsid w:val="00B21519"/>
    <w:rsid w:val="00B23515"/>
    <w:rsid w:val="00B23958"/>
    <w:rsid w:val="00B26CFF"/>
    <w:rsid w:val="00B2799E"/>
    <w:rsid w:val="00B27D1C"/>
    <w:rsid w:val="00B305DB"/>
    <w:rsid w:val="00B31813"/>
    <w:rsid w:val="00B32A37"/>
    <w:rsid w:val="00B34B0D"/>
    <w:rsid w:val="00B34F9F"/>
    <w:rsid w:val="00B351F8"/>
    <w:rsid w:val="00B35A9B"/>
    <w:rsid w:val="00B3768D"/>
    <w:rsid w:val="00B4050A"/>
    <w:rsid w:val="00B40A3E"/>
    <w:rsid w:val="00B41B52"/>
    <w:rsid w:val="00B42E5F"/>
    <w:rsid w:val="00B44F8F"/>
    <w:rsid w:val="00B4560C"/>
    <w:rsid w:val="00B46296"/>
    <w:rsid w:val="00B46408"/>
    <w:rsid w:val="00B464F1"/>
    <w:rsid w:val="00B46BF9"/>
    <w:rsid w:val="00B5047E"/>
    <w:rsid w:val="00B51042"/>
    <w:rsid w:val="00B51332"/>
    <w:rsid w:val="00B51681"/>
    <w:rsid w:val="00B51BB6"/>
    <w:rsid w:val="00B524A0"/>
    <w:rsid w:val="00B538EB"/>
    <w:rsid w:val="00B53E2D"/>
    <w:rsid w:val="00B5471E"/>
    <w:rsid w:val="00B54865"/>
    <w:rsid w:val="00B54D0A"/>
    <w:rsid w:val="00B54E42"/>
    <w:rsid w:val="00B55AA6"/>
    <w:rsid w:val="00B55BD4"/>
    <w:rsid w:val="00B55F0B"/>
    <w:rsid w:val="00B57601"/>
    <w:rsid w:val="00B60F04"/>
    <w:rsid w:val="00B6149B"/>
    <w:rsid w:val="00B62372"/>
    <w:rsid w:val="00B62DA2"/>
    <w:rsid w:val="00B63718"/>
    <w:rsid w:val="00B63986"/>
    <w:rsid w:val="00B640B4"/>
    <w:rsid w:val="00B653EF"/>
    <w:rsid w:val="00B66BA0"/>
    <w:rsid w:val="00B672C2"/>
    <w:rsid w:val="00B70234"/>
    <w:rsid w:val="00B71166"/>
    <w:rsid w:val="00B7131C"/>
    <w:rsid w:val="00B713EA"/>
    <w:rsid w:val="00B72A73"/>
    <w:rsid w:val="00B72BC9"/>
    <w:rsid w:val="00B730C0"/>
    <w:rsid w:val="00B73886"/>
    <w:rsid w:val="00B740C0"/>
    <w:rsid w:val="00B74EB5"/>
    <w:rsid w:val="00B756D6"/>
    <w:rsid w:val="00B75B5B"/>
    <w:rsid w:val="00B75BDD"/>
    <w:rsid w:val="00B76DCF"/>
    <w:rsid w:val="00B76FDD"/>
    <w:rsid w:val="00B77393"/>
    <w:rsid w:val="00B8159A"/>
    <w:rsid w:val="00B82198"/>
    <w:rsid w:val="00B844ED"/>
    <w:rsid w:val="00B846EB"/>
    <w:rsid w:val="00B84F03"/>
    <w:rsid w:val="00B851BF"/>
    <w:rsid w:val="00B85341"/>
    <w:rsid w:val="00B861E6"/>
    <w:rsid w:val="00B865AC"/>
    <w:rsid w:val="00B90AB9"/>
    <w:rsid w:val="00B93080"/>
    <w:rsid w:val="00B935E2"/>
    <w:rsid w:val="00B96D58"/>
    <w:rsid w:val="00BA01BA"/>
    <w:rsid w:val="00BA0437"/>
    <w:rsid w:val="00BA06F2"/>
    <w:rsid w:val="00BA0A51"/>
    <w:rsid w:val="00BA142E"/>
    <w:rsid w:val="00BA19BE"/>
    <w:rsid w:val="00BA3126"/>
    <w:rsid w:val="00BA3917"/>
    <w:rsid w:val="00BA44D1"/>
    <w:rsid w:val="00BA5F92"/>
    <w:rsid w:val="00BA6B4F"/>
    <w:rsid w:val="00BA6C86"/>
    <w:rsid w:val="00BA74B9"/>
    <w:rsid w:val="00BA7C89"/>
    <w:rsid w:val="00BB03EC"/>
    <w:rsid w:val="00BB1A41"/>
    <w:rsid w:val="00BB3118"/>
    <w:rsid w:val="00BB3BD0"/>
    <w:rsid w:val="00BB4316"/>
    <w:rsid w:val="00BB457B"/>
    <w:rsid w:val="00BB50A6"/>
    <w:rsid w:val="00BB545F"/>
    <w:rsid w:val="00BB54AD"/>
    <w:rsid w:val="00BB6F1A"/>
    <w:rsid w:val="00BC068D"/>
    <w:rsid w:val="00BC13C0"/>
    <w:rsid w:val="00BC361D"/>
    <w:rsid w:val="00BC3825"/>
    <w:rsid w:val="00BC3AFC"/>
    <w:rsid w:val="00BC4FFD"/>
    <w:rsid w:val="00BC527D"/>
    <w:rsid w:val="00BC52D4"/>
    <w:rsid w:val="00BC5459"/>
    <w:rsid w:val="00BC5D09"/>
    <w:rsid w:val="00BC5DEE"/>
    <w:rsid w:val="00BC62A9"/>
    <w:rsid w:val="00BC70D7"/>
    <w:rsid w:val="00BC7C2A"/>
    <w:rsid w:val="00BD1221"/>
    <w:rsid w:val="00BD4AC8"/>
    <w:rsid w:val="00BD596A"/>
    <w:rsid w:val="00BD601C"/>
    <w:rsid w:val="00BD6CAF"/>
    <w:rsid w:val="00BD702B"/>
    <w:rsid w:val="00BD7776"/>
    <w:rsid w:val="00BD7DAA"/>
    <w:rsid w:val="00BE15B9"/>
    <w:rsid w:val="00BE17F4"/>
    <w:rsid w:val="00BE1BF8"/>
    <w:rsid w:val="00BE4A28"/>
    <w:rsid w:val="00BE5356"/>
    <w:rsid w:val="00BE54A9"/>
    <w:rsid w:val="00BE70B6"/>
    <w:rsid w:val="00BE7743"/>
    <w:rsid w:val="00BE795D"/>
    <w:rsid w:val="00BE7AFA"/>
    <w:rsid w:val="00BF05C7"/>
    <w:rsid w:val="00BF0C83"/>
    <w:rsid w:val="00BF10AB"/>
    <w:rsid w:val="00BF1631"/>
    <w:rsid w:val="00BF16FF"/>
    <w:rsid w:val="00BF202B"/>
    <w:rsid w:val="00BF260E"/>
    <w:rsid w:val="00BF2B0E"/>
    <w:rsid w:val="00BF31EB"/>
    <w:rsid w:val="00BF4A3E"/>
    <w:rsid w:val="00BF535B"/>
    <w:rsid w:val="00BF6976"/>
    <w:rsid w:val="00BF74CB"/>
    <w:rsid w:val="00BF76E4"/>
    <w:rsid w:val="00C00631"/>
    <w:rsid w:val="00C01417"/>
    <w:rsid w:val="00C02D76"/>
    <w:rsid w:val="00C03C27"/>
    <w:rsid w:val="00C03F48"/>
    <w:rsid w:val="00C04856"/>
    <w:rsid w:val="00C102A3"/>
    <w:rsid w:val="00C1064C"/>
    <w:rsid w:val="00C10E24"/>
    <w:rsid w:val="00C1113D"/>
    <w:rsid w:val="00C1155D"/>
    <w:rsid w:val="00C11CFC"/>
    <w:rsid w:val="00C1223B"/>
    <w:rsid w:val="00C12D7C"/>
    <w:rsid w:val="00C12E41"/>
    <w:rsid w:val="00C13EA4"/>
    <w:rsid w:val="00C13EE3"/>
    <w:rsid w:val="00C14808"/>
    <w:rsid w:val="00C150BF"/>
    <w:rsid w:val="00C21024"/>
    <w:rsid w:val="00C22801"/>
    <w:rsid w:val="00C22B1A"/>
    <w:rsid w:val="00C22DCD"/>
    <w:rsid w:val="00C24431"/>
    <w:rsid w:val="00C245B4"/>
    <w:rsid w:val="00C25373"/>
    <w:rsid w:val="00C26C54"/>
    <w:rsid w:val="00C32241"/>
    <w:rsid w:val="00C338D3"/>
    <w:rsid w:val="00C34554"/>
    <w:rsid w:val="00C3640D"/>
    <w:rsid w:val="00C3642B"/>
    <w:rsid w:val="00C36CF5"/>
    <w:rsid w:val="00C40D1C"/>
    <w:rsid w:val="00C42546"/>
    <w:rsid w:val="00C4280E"/>
    <w:rsid w:val="00C436E3"/>
    <w:rsid w:val="00C43A47"/>
    <w:rsid w:val="00C4418E"/>
    <w:rsid w:val="00C44493"/>
    <w:rsid w:val="00C45EFB"/>
    <w:rsid w:val="00C466DD"/>
    <w:rsid w:val="00C4692A"/>
    <w:rsid w:val="00C47241"/>
    <w:rsid w:val="00C47841"/>
    <w:rsid w:val="00C500F1"/>
    <w:rsid w:val="00C5086D"/>
    <w:rsid w:val="00C509AF"/>
    <w:rsid w:val="00C50ED5"/>
    <w:rsid w:val="00C516E5"/>
    <w:rsid w:val="00C51C47"/>
    <w:rsid w:val="00C527DE"/>
    <w:rsid w:val="00C52A02"/>
    <w:rsid w:val="00C5363D"/>
    <w:rsid w:val="00C53FB1"/>
    <w:rsid w:val="00C54079"/>
    <w:rsid w:val="00C54267"/>
    <w:rsid w:val="00C5439F"/>
    <w:rsid w:val="00C55788"/>
    <w:rsid w:val="00C563C3"/>
    <w:rsid w:val="00C57916"/>
    <w:rsid w:val="00C57A3C"/>
    <w:rsid w:val="00C60731"/>
    <w:rsid w:val="00C62182"/>
    <w:rsid w:val="00C63D31"/>
    <w:rsid w:val="00C650FA"/>
    <w:rsid w:val="00C65899"/>
    <w:rsid w:val="00C66408"/>
    <w:rsid w:val="00C707DF"/>
    <w:rsid w:val="00C7096B"/>
    <w:rsid w:val="00C709ED"/>
    <w:rsid w:val="00C70AD8"/>
    <w:rsid w:val="00C71594"/>
    <w:rsid w:val="00C7313C"/>
    <w:rsid w:val="00C73666"/>
    <w:rsid w:val="00C7412F"/>
    <w:rsid w:val="00C7549D"/>
    <w:rsid w:val="00C764E0"/>
    <w:rsid w:val="00C766C3"/>
    <w:rsid w:val="00C770C1"/>
    <w:rsid w:val="00C804DF"/>
    <w:rsid w:val="00C81ACD"/>
    <w:rsid w:val="00C829C8"/>
    <w:rsid w:val="00C832F1"/>
    <w:rsid w:val="00C840EA"/>
    <w:rsid w:val="00C8444C"/>
    <w:rsid w:val="00C84DBE"/>
    <w:rsid w:val="00C8526C"/>
    <w:rsid w:val="00C869AD"/>
    <w:rsid w:val="00C86D5E"/>
    <w:rsid w:val="00C872D8"/>
    <w:rsid w:val="00C873B7"/>
    <w:rsid w:val="00C87759"/>
    <w:rsid w:val="00C90053"/>
    <w:rsid w:val="00C9016F"/>
    <w:rsid w:val="00C909EC"/>
    <w:rsid w:val="00C9167F"/>
    <w:rsid w:val="00C91EE7"/>
    <w:rsid w:val="00C923E6"/>
    <w:rsid w:val="00C92785"/>
    <w:rsid w:val="00C927A1"/>
    <w:rsid w:val="00C927A5"/>
    <w:rsid w:val="00C935E4"/>
    <w:rsid w:val="00C93889"/>
    <w:rsid w:val="00C93901"/>
    <w:rsid w:val="00C93FDC"/>
    <w:rsid w:val="00C943A4"/>
    <w:rsid w:val="00C946BC"/>
    <w:rsid w:val="00C94DA4"/>
    <w:rsid w:val="00C95F00"/>
    <w:rsid w:val="00C96573"/>
    <w:rsid w:val="00CA02A1"/>
    <w:rsid w:val="00CA0653"/>
    <w:rsid w:val="00CA0CFF"/>
    <w:rsid w:val="00CA13BE"/>
    <w:rsid w:val="00CA1BF5"/>
    <w:rsid w:val="00CA1C18"/>
    <w:rsid w:val="00CA29D1"/>
    <w:rsid w:val="00CA30D0"/>
    <w:rsid w:val="00CA35E4"/>
    <w:rsid w:val="00CA3BE1"/>
    <w:rsid w:val="00CA3E54"/>
    <w:rsid w:val="00CA4210"/>
    <w:rsid w:val="00CA48F7"/>
    <w:rsid w:val="00CA4A47"/>
    <w:rsid w:val="00CA7FB2"/>
    <w:rsid w:val="00CB2A35"/>
    <w:rsid w:val="00CB3949"/>
    <w:rsid w:val="00CB49AE"/>
    <w:rsid w:val="00CB7CC3"/>
    <w:rsid w:val="00CC1B1D"/>
    <w:rsid w:val="00CC1CC5"/>
    <w:rsid w:val="00CC1F73"/>
    <w:rsid w:val="00CC2206"/>
    <w:rsid w:val="00CC2E36"/>
    <w:rsid w:val="00CC36D4"/>
    <w:rsid w:val="00CC4A2B"/>
    <w:rsid w:val="00CC5280"/>
    <w:rsid w:val="00CC62B9"/>
    <w:rsid w:val="00CC6C50"/>
    <w:rsid w:val="00CD13FD"/>
    <w:rsid w:val="00CD169B"/>
    <w:rsid w:val="00CD4165"/>
    <w:rsid w:val="00CD48EB"/>
    <w:rsid w:val="00CD55FA"/>
    <w:rsid w:val="00CD5AD7"/>
    <w:rsid w:val="00CD5EB9"/>
    <w:rsid w:val="00CD6560"/>
    <w:rsid w:val="00CD6DB3"/>
    <w:rsid w:val="00CD7CB9"/>
    <w:rsid w:val="00CE023D"/>
    <w:rsid w:val="00CE0ED1"/>
    <w:rsid w:val="00CE1B64"/>
    <w:rsid w:val="00CE25E4"/>
    <w:rsid w:val="00CE2DB3"/>
    <w:rsid w:val="00CE331E"/>
    <w:rsid w:val="00CE36CE"/>
    <w:rsid w:val="00CE38C6"/>
    <w:rsid w:val="00CE405A"/>
    <w:rsid w:val="00CE49E9"/>
    <w:rsid w:val="00CE4F91"/>
    <w:rsid w:val="00CE59F0"/>
    <w:rsid w:val="00CE7C38"/>
    <w:rsid w:val="00CF0002"/>
    <w:rsid w:val="00CF0B97"/>
    <w:rsid w:val="00CF2638"/>
    <w:rsid w:val="00CF2B55"/>
    <w:rsid w:val="00CF35E8"/>
    <w:rsid w:val="00CF3AA6"/>
    <w:rsid w:val="00CF3ABA"/>
    <w:rsid w:val="00CF4033"/>
    <w:rsid w:val="00CF407A"/>
    <w:rsid w:val="00CF4365"/>
    <w:rsid w:val="00CF5B69"/>
    <w:rsid w:val="00CF5E81"/>
    <w:rsid w:val="00CF6203"/>
    <w:rsid w:val="00CF7BD6"/>
    <w:rsid w:val="00D0006B"/>
    <w:rsid w:val="00D00348"/>
    <w:rsid w:val="00D004D7"/>
    <w:rsid w:val="00D01538"/>
    <w:rsid w:val="00D018DF"/>
    <w:rsid w:val="00D01924"/>
    <w:rsid w:val="00D0198E"/>
    <w:rsid w:val="00D03778"/>
    <w:rsid w:val="00D037C7"/>
    <w:rsid w:val="00D0452A"/>
    <w:rsid w:val="00D107DC"/>
    <w:rsid w:val="00D10F12"/>
    <w:rsid w:val="00D1217A"/>
    <w:rsid w:val="00D124EC"/>
    <w:rsid w:val="00D13FCD"/>
    <w:rsid w:val="00D14522"/>
    <w:rsid w:val="00D149FD"/>
    <w:rsid w:val="00D15AAD"/>
    <w:rsid w:val="00D163E2"/>
    <w:rsid w:val="00D176F7"/>
    <w:rsid w:val="00D179E8"/>
    <w:rsid w:val="00D20203"/>
    <w:rsid w:val="00D202FB"/>
    <w:rsid w:val="00D2109D"/>
    <w:rsid w:val="00D215EB"/>
    <w:rsid w:val="00D22B06"/>
    <w:rsid w:val="00D23813"/>
    <w:rsid w:val="00D23D44"/>
    <w:rsid w:val="00D2546F"/>
    <w:rsid w:val="00D2715D"/>
    <w:rsid w:val="00D27634"/>
    <w:rsid w:val="00D30292"/>
    <w:rsid w:val="00D31A91"/>
    <w:rsid w:val="00D32552"/>
    <w:rsid w:val="00D332B4"/>
    <w:rsid w:val="00D33B8B"/>
    <w:rsid w:val="00D35CCB"/>
    <w:rsid w:val="00D3793F"/>
    <w:rsid w:val="00D40C63"/>
    <w:rsid w:val="00D416EA"/>
    <w:rsid w:val="00D41AD0"/>
    <w:rsid w:val="00D429C2"/>
    <w:rsid w:val="00D451E1"/>
    <w:rsid w:val="00D465D6"/>
    <w:rsid w:val="00D46811"/>
    <w:rsid w:val="00D5007C"/>
    <w:rsid w:val="00D50A3E"/>
    <w:rsid w:val="00D51A0D"/>
    <w:rsid w:val="00D51E07"/>
    <w:rsid w:val="00D52356"/>
    <w:rsid w:val="00D55F59"/>
    <w:rsid w:val="00D56FA2"/>
    <w:rsid w:val="00D60CC7"/>
    <w:rsid w:val="00D625ED"/>
    <w:rsid w:val="00D6415D"/>
    <w:rsid w:val="00D642ED"/>
    <w:rsid w:val="00D648A5"/>
    <w:rsid w:val="00D65648"/>
    <w:rsid w:val="00D65C6C"/>
    <w:rsid w:val="00D66272"/>
    <w:rsid w:val="00D702E0"/>
    <w:rsid w:val="00D70935"/>
    <w:rsid w:val="00D71F77"/>
    <w:rsid w:val="00D729FD"/>
    <w:rsid w:val="00D73864"/>
    <w:rsid w:val="00D73CD5"/>
    <w:rsid w:val="00D7431E"/>
    <w:rsid w:val="00D74901"/>
    <w:rsid w:val="00D74F11"/>
    <w:rsid w:val="00D74F6D"/>
    <w:rsid w:val="00D75AAF"/>
    <w:rsid w:val="00D76F7B"/>
    <w:rsid w:val="00D77617"/>
    <w:rsid w:val="00D77CBF"/>
    <w:rsid w:val="00D8046A"/>
    <w:rsid w:val="00D8192F"/>
    <w:rsid w:val="00D81D83"/>
    <w:rsid w:val="00D834E7"/>
    <w:rsid w:val="00D845A3"/>
    <w:rsid w:val="00D84CF2"/>
    <w:rsid w:val="00D85287"/>
    <w:rsid w:val="00D85D0B"/>
    <w:rsid w:val="00D87CF5"/>
    <w:rsid w:val="00D91D00"/>
    <w:rsid w:val="00D921D1"/>
    <w:rsid w:val="00D927FE"/>
    <w:rsid w:val="00D92EAA"/>
    <w:rsid w:val="00D937A7"/>
    <w:rsid w:val="00D940FC"/>
    <w:rsid w:val="00D951CD"/>
    <w:rsid w:val="00D955BB"/>
    <w:rsid w:val="00D962CA"/>
    <w:rsid w:val="00D968EB"/>
    <w:rsid w:val="00D969D5"/>
    <w:rsid w:val="00D9722E"/>
    <w:rsid w:val="00DA22C7"/>
    <w:rsid w:val="00DA37A8"/>
    <w:rsid w:val="00DA42E8"/>
    <w:rsid w:val="00DA4E2C"/>
    <w:rsid w:val="00DA5E22"/>
    <w:rsid w:val="00DA5EAC"/>
    <w:rsid w:val="00DA6C3F"/>
    <w:rsid w:val="00DA7CBA"/>
    <w:rsid w:val="00DB0122"/>
    <w:rsid w:val="00DB0EF4"/>
    <w:rsid w:val="00DB0F8D"/>
    <w:rsid w:val="00DB2571"/>
    <w:rsid w:val="00DB388D"/>
    <w:rsid w:val="00DB3EF6"/>
    <w:rsid w:val="00DB4B33"/>
    <w:rsid w:val="00DB5B93"/>
    <w:rsid w:val="00DC1264"/>
    <w:rsid w:val="00DC1C9C"/>
    <w:rsid w:val="00DC318D"/>
    <w:rsid w:val="00DC3218"/>
    <w:rsid w:val="00DC40D4"/>
    <w:rsid w:val="00DC415B"/>
    <w:rsid w:val="00DC5D88"/>
    <w:rsid w:val="00DC609C"/>
    <w:rsid w:val="00DC6478"/>
    <w:rsid w:val="00DC6A16"/>
    <w:rsid w:val="00DC6EFA"/>
    <w:rsid w:val="00DC78DE"/>
    <w:rsid w:val="00DC7D85"/>
    <w:rsid w:val="00DC7DFF"/>
    <w:rsid w:val="00DD051C"/>
    <w:rsid w:val="00DD0736"/>
    <w:rsid w:val="00DD083B"/>
    <w:rsid w:val="00DD0869"/>
    <w:rsid w:val="00DD0D04"/>
    <w:rsid w:val="00DD1A9E"/>
    <w:rsid w:val="00DD1B18"/>
    <w:rsid w:val="00DD237F"/>
    <w:rsid w:val="00DD2557"/>
    <w:rsid w:val="00DD2CE7"/>
    <w:rsid w:val="00DD37F0"/>
    <w:rsid w:val="00DD3DBC"/>
    <w:rsid w:val="00DD3F2A"/>
    <w:rsid w:val="00DD5187"/>
    <w:rsid w:val="00DD5661"/>
    <w:rsid w:val="00DD76B8"/>
    <w:rsid w:val="00DD794F"/>
    <w:rsid w:val="00DE0378"/>
    <w:rsid w:val="00DE2CF0"/>
    <w:rsid w:val="00DE3B77"/>
    <w:rsid w:val="00DE3D24"/>
    <w:rsid w:val="00DE43F7"/>
    <w:rsid w:val="00DE4720"/>
    <w:rsid w:val="00DE4A8A"/>
    <w:rsid w:val="00DE4B18"/>
    <w:rsid w:val="00DE5496"/>
    <w:rsid w:val="00DE5779"/>
    <w:rsid w:val="00DE77A1"/>
    <w:rsid w:val="00DF0166"/>
    <w:rsid w:val="00DF08A4"/>
    <w:rsid w:val="00DF0B8F"/>
    <w:rsid w:val="00DF2097"/>
    <w:rsid w:val="00DF2DE5"/>
    <w:rsid w:val="00DF4B13"/>
    <w:rsid w:val="00DF584E"/>
    <w:rsid w:val="00DF67CD"/>
    <w:rsid w:val="00DF6A49"/>
    <w:rsid w:val="00DF7455"/>
    <w:rsid w:val="00E0210C"/>
    <w:rsid w:val="00E061F1"/>
    <w:rsid w:val="00E06C93"/>
    <w:rsid w:val="00E075F2"/>
    <w:rsid w:val="00E10C6E"/>
    <w:rsid w:val="00E11294"/>
    <w:rsid w:val="00E11349"/>
    <w:rsid w:val="00E11FD9"/>
    <w:rsid w:val="00E126F9"/>
    <w:rsid w:val="00E12867"/>
    <w:rsid w:val="00E13373"/>
    <w:rsid w:val="00E134CB"/>
    <w:rsid w:val="00E13D02"/>
    <w:rsid w:val="00E14011"/>
    <w:rsid w:val="00E14B97"/>
    <w:rsid w:val="00E15421"/>
    <w:rsid w:val="00E158B6"/>
    <w:rsid w:val="00E15A34"/>
    <w:rsid w:val="00E15AE9"/>
    <w:rsid w:val="00E15FB0"/>
    <w:rsid w:val="00E1600C"/>
    <w:rsid w:val="00E16288"/>
    <w:rsid w:val="00E1662A"/>
    <w:rsid w:val="00E1662D"/>
    <w:rsid w:val="00E16B3D"/>
    <w:rsid w:val="00E17D35"/>
    <w:rsid w:val="00E2195F"/>
    <w:rsid w:val="00E21E44"/>
    <w:rsid w:val="00E22E46"/>
    <w:rsid w:val="00E24CEA"/>
    <w:rsid w:val="00E24DED"/>
    <w:rsid w:val="00E25D62"/>
    <w:rsid w:val="00E27116"/>
    <w:rsid w:val="00E2716B"/>
    <w:rsid w:val="00E30460"/>
    <w:rsid w:val="00E30752"/>
    <w:rsid w:val="00E3077E"/>
    <w:rsid w:val="00E3084A"/>
    <w:rsid w:val="00E30BFB"/>
    <w:rsid w:val="00E32B13"/>
    <w:rsid w:val="00E32F11"/>
    <w:rsid w:val="00E33CFA"/>
    <w:rsid w:val="00E34C8E"/>
    <w:rsid w:val="00E36E72"/>
    <w:rsid w:val="00E3706E"/>
    <w:rsid w:val="00E40860"/>
    <w:rsid w:val="00E41095"/>
    <w:rsid w:val="00E41131"/>
    <w:rsid w:val="00E4146E"/>
    <w:rsid w:val="00E42887"/>
    <w:rsid w:val="00E42BA9"/>
    <w:rsid w:val="00E42BD2"/>
    <w:rsid w:val="00E42E93"/>
    <w:rsid w:val="00E43284"/>
    <w:rsid w:val="00E43A3E"/>
    <w:rsid w:val="00E43A6D"/>
    <w:rsid w:val="00E43F1F"/>
    <w:rsid w:val="00E45420"/>
    <w:rsid w:val="00E467F0"/>
    <w:rsid w:val="00E46AA1"/>
    <w:rsid w:val="00E47795"/>
    <w:rsid w:val="00E47E1B"/>
    <w:rsid w:val="00E47EC0"/>
    <w:rsid w:val="00E51785"/>
    <w:rsid w:val="00E51D96"/>
    <w:rsid w:val="00E51E56"/>
    <w:rsid w:val="00E51F71"/>
    <w:rsid w:val="00E52A9F"/>
    <w:rsid w:val="00E52BF0"/>
    <w:rsid w:val="00E52E76"/>
    <w:rsid w:val="00E5356C"/>
    <w:rsid w:val="00E54C75"/>
    <w:rsid w:val="00E55465"/>
    <w:rsid w:val="00E55B0D"/>
    <w:rsid w:val="00E56367"/>
    <w:rsid w:val="00E6038F"/>
    <w:rsid w:val="00E60A37"/>
    <w:rsid w:val="00E61080"/>
    <w:rsid w:val="00E613DB"/>
    <w:rsid w:val="00E617D8"/>
    <w:rsid w:val="00E63451"/>
    <w:rsid w:val="00E643CE"/>
    <w:rsid w:val="00E65008"/>
    <w:rsid w:val="00E65374"/>
    <w:rsid w:val="00E6598B"/>
    <w:rsid w:val="00E65F7A"/>
    <w:rsid w:val="00E6678D"/>
    <w:rsid w:val="00E709E7"/>
    <w:rsid w:val="00E712E0"/>
    <w:rsid w:val="00E72D28"/>
    <w:rsid w:val="00E72DDD"/>
    <w:rsid w:val="00E73DCC"/>
    <w:rsid w:val="00E74544"/>
    <w:rsid w:val="00E747A2"/>
    <w:rsid w:val="00E75344"/>
    <w:rsid w:val="00E754F2"/>
    <w:rsid w:val="00E77513"/>
    <w:rsid w:val="00E7767E"/>
    <w:rsid w:val="00E80E7F"/>
    <w:rsid w:val="00E81485"/>
    <w:rsid w:val="00E825C6"/>
    <w:rsid w:val="00E826DF"/>
    <w:rsid w:val="00E82913"/>
    <w:rsid w:val="00E83B75"/>
    <w:rsid w:val="00E84441"/>
    <w:rsid w:val="00E8475A"/>
    <w:rsid w:val="00E84BC8"/>
    <w:rsid w:val="00E85016"/>
    <w:rsid w:val="00E85853"/>
    <w:rsid w:val="00E8600C"/>
    <w:rsid w:val="00E860F8"/>
    <w:rsid w:val="00E87416"/>
    <w:rsid w:val="00E90B63"/>
    <w:rsid w:val="00E911C7"/>
    <w:rsid w:val="00E91C4D"/>
    <w:rsid w:val="00E92A17"/>
    <w:rsid w:val="00E92BAD"/>
    <w:rsid w:val="00E938F8"/>
    <w:rsid w:val="00E93EDD"/>
    <w:rsid w:val="00E95DC6"/>
    <w:rsid w:val="00E966C9"/>
    <w:rsid w:val="00EA0270"/>
    <w:rsid w:val="00EA0F92"/>
    <w:rsid w:val="00EA23C0"/>
    <w:rsid w:val="00EA4CC5"/>
    <w:rsid w:val="00EA5DDF"/>
    <w:rsid w:val="00EA672E"/>
    <w:rsid w:val="00EA6D02"/>
    <w:rsid w:val="00EB0476"/>
    <w:rsid w:val="00EB0578"/>
    <w:rsid w:val="00EB1D5B"/>
    <w:rsid w:val="00EB36EF"/>
    <w:rsid w:val="00EB60FB"/>
    <w:rsid w:val="00EB6411"/>
    <w:rsid w:val="00EB758F"/>
    <w:rsid w:val="00EC01EA"/>
    <w:rsid w:val="00EC033A"/>
    <w:rsid w:val="00EC0911"/>
    <w:rsid w:val="00EC0DC3"/>
    <w:rsid w:val="00EC0FBC"/>
    <w:rsid w:val="00EC1A94"/>
    <w:rsid w:val="00EC2018"/>
    <w:rsid w:val="00EC2BFE"/>
    <w:rsid w:val="00EC3178"/>
    <w:rsid w:val="00EC45A5"/>
    <w:rsid w:val="00EC45DF"/>
    <w:rsid w:val="00EC4E0C"/>
    <w:rsid w:val="00EC530E"/>
    <w:rsid w:val="00EC5337"/>
    <w:rsid w:val="00EC5801"/>
    <w:rsid w:val="00EC5FB5"/>
    <w:rsid w:val="00ED1886"/>
    <w:rsid w:val="00ED2144"/>
    <w:rsid w:val="00ED25F7"/>
    <w:rsid w:val="00ED3859"/>
    <w:rsid w:val="00ED3BFC"/>
    <w:rsid w:val="00ED4188"/>
    <w:rsid w:val="00ED5325"/>
    <w:rsid w:val="00ED66E9"/>
    <w:rsid w:val="00ED7331"/>
    <w:rsid w:val="00ED7691"/>
    <w:rsid w:val="00EE0A3E"/>
    <w:rsid w:val="00EE1E7F"/>
    <w:rsid w:val="00EE1FB1"/>
    <w:rsid w:val="00EE1FB5"/>
    <w:rsid w:val="00EE259F"/>
    <w:rsid w:val="00EE4E36"/>
    <w:rsid w:val="00EE6D12"/>
    <w:rsid w:val="00EE7420"/>
    <w:rsid w:val="00EE7516"/>
    <w:rsid w:val="00EF0724"/>
    <w:rsid w:val="00EF3CC4"/>
    <w:rsid w:val="00EF40A0"/>
    <w:rsid w:val="00EF4FD1"/>
    <w:rsid w:val="00EF596F"/>
    <w:rsid w:val="00EF5D4D"/>
    <w:rsid w:val="00EF65A3"/>
    <w:rsid w:val="00EF794A"/>
    <w:rsid w:val="00F01BAB"/>
    <w:rsid w:val="00F02B4A"/>
    <w:rsid w:val="00F030A3"/>
    <w:rsid w:val="00F0361D"/>
    <w:rsid w:val="00F06174"/>
    <w:rsid w:val="00F07910"/>
    <w:rsid w:val="00F07E7C"/>
    <w:rsid w:val="00F103B5"/>
    <w:rsid w:val="00F109E5"/>
    <w:rsid w:val="00F10D1E"/>
    <w:rsid w:val="00F113C9"/>
    <w:rsid w:val="00F11492"/>
    <w:rsid w:val="00F11575"/>
    <w:rsid w:val="00F11B15"/>
    <w:rsid w:val="00F12A36"/>
    <w:rsid w:val="00F13957"/>
    <w:rsid w:val="00F1402E"/>
    <w:rsid w:val="00F14F54"/>
    <w:rsid w:val="00F1540A"/>
    <w:rsid w:val="00F15466"/>
    <w:rsid w:val="00F15F6D"/>
    <w:rsid w:val="00F163D5"/>
    <w:rsid w:val="00F20106"/>
    <w:rsid w:val="00F2021F"/>
    <w:rsid w:val="00F20EA1"/>
    <w:rsid w:val="00F21459"/>
    <w:rsid w:val="00F21A0A"/>
    <w:rsid w:val="00F22814"/>
    <w:rsid w:val="00F22AB1"/>
    <w:rsid w:val="00F2384B"/>
    <w:rsid w:val="00F23F1D"/>
    <w:rsid w:val="00F24271"/>
    <w:rsid w:val="00F253A0"/>
    <w:rsid w:val="00F260F3"/>
    <w:rsid w:val="00F27408"/>
    <w:rsid w:val="00F27904"/>
    <w:rsid w:val="00F304E8"/>
    <w:rsid w:val="00F30649"/>
    <w:rsid w:val="00F30703"/>
    <w:rsid w:val="00F31010"/>
    <w:rsid w:val="00F313F9"/>
    <w:rsid w:val="00F34495"/>
    <w:rsid w:val="00F36515"/>
    <w:rsid w:val="00F4136A"/>
    <w:rsid w:val="00F41861"/>
    <w:rsid w:val="00F44277"/>
    <w:rsid w:val="00F448AC"/>
    <w:rsid w:val="00F45AD1"/>
    <w:rsid w:val="00F45DBF"/>
    <w:rsid w:val="00F46E0D"/>
    <w:rsid w:val="00F47FE6"/>
    <w:rsid w:val="00F50252"/>
    <w:rsid w:val="00F5072D"/>
    <w:rsid w:val="00F50AD3"/>
    <w:rsid w:val="00F513AB"/>
    <w:rsid w:val="00F520C3"/>
    <w:rsid w:val="00F520D3"/>
    <w:rsid w:val="00F539D9"/>
    <w:rsid w:val="00F53F04"/>
    <w:rsid w:val="00F552D8"/>
    <w:rsid w:val="00F56871"/>
    <w:rsid w:val="00F56E29"/>
    <w:rsid w:val="00F60E7D"/>
    <w:rsid w:val="00F61673"/>
    <w:rsid w:val="00F61AC8"/>
    <w:rsid w:val="00F61CDB"/>
    <w:rsid w:val="00F6261C"/>
    <w:rsid w:val="00F62F7B"/>
    <w:rsid w:val="00F63528"/>
    <w:rsid w:val="00F63F16"/>
    <w:rsid w:val="00F640FD"/>
    <w:rsid w:val="00F65B51"/>
    <w:rsid w:val="00F6798E"/>
    <w:rsid w:val="00F7027B"/>
    <w:rsid w:val="00F70BD3"/>
    <w:rsid w:val="00F717B0"/>
    <w:rsid w:val="00F7231A"/>
    <w:rsid w:val="00F7271B"/>
    <w:rsid w:val="00F72CBA"/>
    <w:rsid w:val="00F72D0A"/>
    <w:rsid w:val="00F731A4"/>
    <w:rsid w:val="00F7377E"/>
    <w:rsid w:val="00F744CE"/>
    <w:rsid w:val="00F7560F"/>
    <w:rsid w:val="00F75FBD"/>
    <w:rsid w:val="00F76051"/>
    <w:rsid w:val="00F763A4"/>
    <w:rsid w:val="00F81979"/>
    <w:rsid w:val="00F821B6"/>
    <w:rsid w:val="00F826A0"/>
    <w:rsid w:val="00F82F9A"/>
    <w:rsid w:val="00F83040"/>
    <w:rsid w:val="00F844C3"/>
    <w:rsid w:val="00F848FC"/>
    <w:rsid w:val="00F8697F"/>
    <w:rsid w:val="00F870C4"/>
    <w:rsid w:val="00F87598"/>
    <w:rsid w:val="00F8767B"/>
    <w:rsid w:val="00F87ED7"/>
    <w:rsid w:val="00F90FD3"/>
    <w:rsid w:val="00F91A10"/>
    <w:rsid w:val="00F923C7"/>
    <w:rsid w:val="00F92568"/>
    <w:rsid w:val="00F9372B"/>
    <w:rsid w:val="00F9399E"/>
    <w:rsid w:val="00F94A72"/>
    <w:rsid w:val="00F9512B"/>
    <w:rsid w:val="00F9562A"/>
    <w:rsid w:val="00F96981"/>
    <w:rsid w:val="00F97375"/>
    <w:rsid w:val="00F978AF"/>
    <w:rsid w:val="00F9794F"/>
    <w:rsid w:val="00FA0075"/>
    <w:rsid w:val="00FA1C8F"/>
    <w:rsid w:val="00FA29BC"/>
    <w:rsid w:val="00FA40D7"/>
    <w:rsid w:val="00FA500A"/>
    <w:rsid w:val="00FA5506"/>
    <w:rsid w:val="00FA5BC0"/>
    <w:rsid w:val="00FA6CF4"/>
    <w:rsid w:val="00FA6CFE"/>
    <w:rsid w:val="00FA774F"/>
    <w:rsid w:val="00FA7FB1"/>
    <w:rsid w:val="00FB0D0E"/>
    <w:rsid w:val="00FB105E"/>
    <w:rsid w:val="00FB1181"/>
    <w:rsid w:val="00FB127A"/>
    <w:rsid w:val="00FB1E02"/>
    <w:rsid w:val="00FB268E"/>
    <w:rsid w:val="00FB2934"/>
    <w:rsid w:val="00FB3B99"/>
    <w:rsid w:val="00FB40E6"/>
    <w:rsid w:val="00FB41E6"/>
    <w:rsid w:val="00FB5F1A"/>
    <w:rsid w:val="00FC1E2B"/>
    <w:rsid w:val="00FC1F9F"/>
    <w:rsid w:val="00FC260E"/>
    <w:rsid w:val="00FC2621"/>
    <w:rsid w:val="00FC2A8B"/>
    <w:rsid w:val="00FC441F"/>
    <w:rsid w:val="00FC485C"/>
    <w:rsid w:val="00FC4E36"/>
    <w:rsid w:val="00FC4E3A"/>
    <w:rsid w:val="00FC515A"/>
    <w:rsid w:val="00FC5170"/>
    <w:rsid w:val="00FC6586"/>
    <w:rsid w:val="00FC69F8"/>
    <w:rsid w:val="00FC6E5D"/>
    <w:rsid w:val="00FD07DD"/>
    <w:rsid w:val="00FD0BA3"/>
    <w:rsid w:val="00FD0D9F"/>
    <w:rsid w:val="00FD1900"/>
    <w:rsid w:val="00FD1C94"/>
    <w:rsid w:val="00FD29D0"/>
    <w:rsid w:val="00FD2D36"/>
    <w:rsid w:val="00FD3789"/>
    <w:rsid w:val="00FD3AC5"/>
    <w:rsid w:val="00FD3CCA"/>
    <w:rsid w:val="00FD4204"/>
    <w:rsid w:val="00FD4662"/>
    <w:rsid w:val="00FD4A59"/>
    <w:rsid w:val="00FD5614"/>
    <w:rsid w:val="00FD6106"/>
    <w:rsid w:val="00FD631C"/>
    <w:rsid w:val="00FD6476"/>
    <w:rsid w:val="00FD6FD8"/>
    <w:rsid w:val="00FD7FD3"/>
    <w:rsid w:val="00FE03DF"/>
    <w:rsid w:val="00FE0916"/>
    <w:rsid w:val="00FE1EC0"/>
    <w:rsid w:val="00FE2F73"/>
    <w:rsid w:val="00FE35F9"/>
    <w:rsid w:val="00FE4D08"/>
    <w:rsid w:val="00FE56D7"/>
    <w:rsid w:val="00FE6514"/>
    <w:rsid w:val="00FE65E7"/>
    <w:rsid w:val="00FE6AE7"/>
    <w:rsid w:val="00FE731F"/>
    <w:rsid w:val="00FE76D2"/>
    <w:rsid w:val="00FE7F30"/>
    <w:rsid w:val="00FF048B"/>
    <w:rsid w:val="00FF1574"/>
    <w:rsid w:val="00FF18D6"/>
    <w:rsid w:val="00FF3A0B"/>
    <w:rsid w:val="00FF3AC4"/>
    <w:rsid w:val="00FF439A"/>
    <w:rsid w:val="00FF63AE"/>
    <w:rsid w:val="00FF7C91"/>
    <w:rsid w:val="00FF7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43E4BE"/>
  <w15:docId w15:val="{98CD84AE-99AD-4CA6-A634-F8AB94A7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23F"/>
    <w:pPr>
      <w:spacing w:after="200" w:line="276" w:lineRule="auto"/>
    </w:pPr>
    <w:rPr>
      <w:sz w:val="22"/>
      <w:szCs w:val="22"/>
      <w:lang w:eastAsia="en-US"/>
    </w:rPr>
  </w:style>
  <w:style w:type="paragraph" w:styleId="1">
    <w:name w:val="heading 1"/>
    <w:basedOn w:val="a"/>
    <w:next w:val="a"/>
    <w:link w:val="10"/>
    <w:uiPriority w:val="99"/>
    <w:qFormat/>
    <w:rsid w:val="00197B13"/>
    <w:pPr>
      <w:keepNext/>
      <w:spacing w:after="0" w:line="220" w:lineRule="exact"/>
      <w:jc w:val="center"/>
      <w:outlineLvl w:val="0"/>
    </w:pPr>
    <w:rPr>
      <w:rFonts w:ascii="AG Souvenir" w:eastAsia="Times New Roman" w:hAnsi="AG Souvenir"/>
      <w:b/>
      <w:spacing w:val="3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97B13"/>
    <w:rPr>
      <w:rFonts w:ascii="AG Souvenir" w:hAnsi="AG Souvenir" w:cs="Times New Roman"/>
      <w:b/>
      <w:spacing w:val="38"/>
      <w:sz w:val="20"/>
      <w:szCs w:val="20"/>
      <w:lang w:eastAsia="ru-RU"/>
    </w:rPr>
  </w:style>
  <w:style w:type="paragraph" w:styleId="a3">
    <w:name w:val="List Paragraph"/>
    <w:basedOn w:val="a"/>
    <w:uiPriority w:val="99"/>
    <w:qFormat/>
    <w:rsid w:val="00BB50A6"/>
    <w:pPr>
      <w:ind w:left="720"/>
      <w:contextualSpacing/>
    </w:pPr>
  </w:style>
  <w:style w:type="character" w:styleId="a4">
    <w:name w:val="Hyperlink"/>
    <w:uiPriority w:val="99"/>
    <w:rsid w:val="002A67F9"/>
    <w:rPr>
      <w:rFonts w:cs="Times New Roman"/>
      <w:color w:val="0000FF"/>
      <w:u w:val="single"/>
    </w:rPr>
  </w:style>
  <w:style w:type="character" w:styleId="a5">
    <w:name w:val="FollowedHyperlink"/>
    <w:uiPriority w:val="99"/>
    <w:semiHidden/>
    <w:rsid w:val="002A67F9"/>
    <w:rPr>
      <w:rFonts w:cs="Times New Roman"/>
      <w:color w:val="800080"/>
      <w:u w:val="single"/>
    </w:rPr>
  </w:style>
  <w:style w:type="paragraph" w:customStyle="1" w:styleId="Postan">
    <w:name w:val="Postan"/>
    <w:basedOn w:val="a"/>
    <w:uiPriority w:val="99"/>
    <w:rsid w:val="00197B13"/>
    <w:pPr>
      <w:spacing w:after="0" w:line="240" w:lineRule="auto"/>
      <w:jc w:val="center"/>
    </w:pPr>
    <w:rPr>
      <w:rFonts w:ascii="Times New Roman" w:eastAsia="Times New Roman" w:hAnsi="Times New Roman"/>
      <w:sz w:val="28"/>
      <w:szCs w:val="20"/>
      <w:lang w:eastAsia="ru-RU"/>
    </w:rPr>
  </w:style>
  <w:style w:type="paragraph" w:styleId="a6">
    <w:name w:val="Balloon Text"/>
    <w:basedOn w:val="a"/>
    <w:link w:val="a7"/>
    <w:uiPriority w:val="99"/>
    <w:semiHidden/>
    <w:rsid w:val="000E0836"/>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0E0836"/>
    <w:rPr>
      <w:rFonts w:ascii="Tahoma" w:hAnsi="Tahoma" w:cs="Tahoma"/>
      <w:sz w:val="16"/>
      <w:szCs w:val="16"/>
    </w:rPr>
  </w:style>
  <w:style w:type="table" w:styleId="a8">
    <w:name w:val="Table Grid"/>
    <w:basedOn w:val="a1"/>
    <w:uiPriority w:val="59"/>
    <w:rsid w:val="004B3D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
    <w:uiPriority w:val="99"/>
    <w:rsid w:val="004B3D7A"/>
    <w:pPr>
      <w:spacing w:before="100" w:beforeAutospacing="1" w:after="100" w:afterAutospacing="1" w:line="240" w:lineRule="auto"/>
    </w:pPr>
    <w:rPr>
      <w:rFonts w:ascii="Tahoma" w:eastAsia="Times New Roman" w:hAnsi="Tahoma"/>
      <w:sz w:val="20"/>
      <w:szCs w:val="20"/>
      <w:lang w:val="en-US"/>
    </w:rPr>
  </w:style>
  <w:style w:type="paragraph" w:styleId="aa">
    <w:name w:val="Normal (Web)"/>
    <w:basedOn w:val="a"/>
    <w:uiPriority w:val="99"/>
    <w:rsid w:val="009641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Знак1"/>
    <w:basedOn w:val="a"/>
    <w:uiPriority w:val="99"/>
    <w:rsid w:val="00C709ED"/>
    <w:pPr>
      <w:spacing w:before="100" w:beforeAutospacing="1" w:after="100" w:afterAutospacing="1" w:line="240" w:lineRule="auto"/>
    </w:pPr>
    <w:rPr>
      <w:rFonts w:ascii="Tahoma" w:eastAsia="Times New Roman" w:hAnsi="Tahoma"/>
      <w:sz w:val="20"/>
      <w:szCs w:val="20"/>
      <w:lang w:val="en-US"/>
    </w:rPr>
  </w:style>
  <w:style w:type="paragraph" w:styleId="ab">
    <w:name w:val="No Spacing"/>
    <w:uiPriority w:val="1"/>
    <w:qFormat/>
    <w:rsid w:val="00FD29D0"/>
    <w:rPr>
      <w:sz w:val="22"/>
      <w:szCs w:val="22"/>
      <w:lang w:eastAsia="en-US"/>
    </w:rPr>
  </w:style>
  <w:style w:type="paragraph" w:styleId="ac">
    <w:name w:val="header"/>
    <w:basedOn w:val="a"/>
    <w:link w:val="ad"/>
    <w:uiPriority w:val="99"/>
    <w:rsid w:val="009121F1"/>
    <w:pPr>
      <w:tabs>
        <w:tab w:val="center" w:pos="4677"/>
        <w:tab w:val="right" w:pos="9355"/>
      </w:tabs>
      <w:spacing w:after="0" w:line="240" w:lineRule="auto"/>
    </w:pPr>
  </w:style>
  <w:style w:type="character" w:customStyle="1" w:styleId="ad">
    <w:name w:val="Верхний колонтитул Знак"/>
    <w:link w:val="ac"/>
    <w:uiPriority w:val="99"/>
    <w:locked/>
    <w:rsid w:val="009121F1"/>
    <w:rPr>
      <w:rFonts w:cs="Times New Roman"/>
    </w:rPr>
  </w:style>
  <w:style w:type="paragraph" w:styleId="ae">
    <w:name w:val="footer"/>
    <w:basedOn w:val="a"/>
    <w:link w:val="af"/>
    <w:uiPriority w:val="99"/>
    <w:rsid w:val="009121F1"/>
    <w:pPr>
      <w:tabs>
        <w:tab w:val="center" w:pos="4677"/>
        <w:tab w:val="right" w:pos="9355"/>
      </w:tabs>
      <w:spacing w:after="0" w:line="240" w:lineRule="auto"/>
    </w:pPr>
  </w:style>
  <w:style w:type="character" w:customStyle="1" w:styleId="af">
    <w:name w:val="Нижний колонтитул Знак"/>
    <w:link w:val="ae"/>
    <w:uiPriority w:val="99"/>
    <w:locked/>
    <w:rsid w:val="009121F1"/>
    <w:rPr>
      <w:rFonts w:cs="Times New Roman"/>
    </w:rPr>
  </w:style>
  <w:style w:type="paragraph" w:customStyle="1" w:styleId="af0">
    <w:name w:val="Знак Знак Знак Знак Знак Знак Знак Знак Знак Знак"/>
    <w:basedOn w:val="a"/>
    <w:uiPriority w:val="99"/>
    <w:rsid w:val="007265D2"/>
    <w:pPr>
      <w:spacing w:before="100" w:beforeAutospacing="1" w:after="100" w:afterAutospacing="1" w:line="240" w:lineRule="auto"/>
    </w:pPr>
    <w:rPr>
      <w:rFonts w:ascii="Tahoma" w:eastAsia="Times New Roman" w:hAnsi="Tahoma"/>
      <w:sz w:val="20"/>
      <w:szCs w:val="20"/>
      <w:lang w:val="en-US"/>
    </w:rPr>
  </w:style>
  <w:style w:type="paragraph" w:styleId="af1">
    <w:name w:val="Body Text Indent"/>
    <w:basedOn w:val="a"/>
    <w:link w:val="af2"/>
    <w:rsid w:val="00FD6FD8"/>
    <w:pPr>
      <w:spacing w:after="0" w:line="240" w:lineRule="auto"/>
      <w:ind w:firstLine="709"/>
      <w:jc w:val="both"/>
    </w:pPr>
    <w:rPr>
      <w:rFonts w:ascii="Times New Roman" w:eastAsia="Times New Roman" w:hAnsi="Times New Roman"/>
      <w:sz w:val="28"/>
      <w:szCs w:val="20"/>
      <w:lang w:eastAsia="ru-RU"/>
    </w:rPr>
  </w:style>
  <w:style w:type="character" w:customStyle="1" w:styleId="af2">
    <w:name w:val="Основной текст с отступом Знак"/>
    <w:link w:val="af1"/>
    <w:rsid w:val="00FD6FD8"/>
    <w:rPr>
      <w:rFonts w:ascii="Times New Roman" w:eastAsia="Times New Roman" w:hAnsi="Times New Roman"/>
      <w:sz w:val="28"/>
    </w:rPr>
  </w:style>
  <w:style w:type="paragraph" w:customStyle="1" w:styleId="Default">
    <w:name w:val="Default"/>
    <w:rsid w:val="00C96573"/>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8"/>
    <w:uiPriority w:val="99"/>
    <w:rsid w:val="006F49A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59"/>
    <w:rsid w:val="006F49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DA42E8"/>
    <w:rPr>
      <w:color w:val="605E5C"/>
      <w:shd w:val="clear" w:color="auto" w:fill="E1DFDD"/>
    </w:rPr>
  </w:style>
  <w:style w:type="paragraph" w:customStyle="1" w:styleId="TableParagraph">
    <w:name w:val="Table Paragraph"/>
    <w:basedOn w:val="a"/>
    <w:uiPriority w:val="1"/>
    <w:qFormat/>
    <w:rsid w:val="003D131E"/>
    <w:pPr>
      <w:widowControl w:val="0"/>
      <w:autoSpaceDE w:val="0"/>
      <w:autoSpaceDN w:val="0"/>
      <w:spacing w:after="0" w:line="240" w:lineRule="auto"/>
    </w:pPr>
    <w:rPr>
      <w:rFonts w:ascii="Times New Roman" w:eastAsia="Times New Roman" w:hAnsi="Times New Roman"/>
      <w:lang w:eastAsia="ru-RU" w:bidi="ru-RU"/>
    </w:rPr>
  </w:style>
  <w:style w:type="paragraph" w:customStyle="1" w:styleId="ConsPlusNormal">
    <w:name w:val="ConsPlusNormal"/>
    <w:rsid w:val="00EF40A0"/>
    <w:pPr>
      <w:widowControl w:val="0"/>
      <w:autoSpaceDE w:val="0"/>
      <w:autoSpaceDN w:val="0"/>
    </w:pPr>
    <w:rPr>
      <w:rFonts w:eastAsia="Times New Roman" w:cs="Calibri"/>
      <w:sz w:val="22"/>
    </w:rPr>
  </w:style>
  <w:style w:type="character" w:customStyle="1" w:styleId="2">
    <w:name w:val="Основной текст (2)_"/>
    <w:link w:val="21"/>
    <w:uiPriority w:val="99"/>
    <w:locked/>
    <w:rsid w:val="00090134"/>
    <w:rPr>
      <w:rFonts w:ascii="Times New Roman"/>
      <w:sz w:val="28"/>
      <w:shd w:val="clear" w:color="auto" w:fill="FFFFFF"/>
    </w:rPr>
  </w:style>
  <w:style w:type="paragraph" w:customStyle="1" w:styleId="21">
    <w:name w:val="Основной текст (2)1"/>
    <w:basedOn w:val="a"/>
    <w:link w:val="2"/>
    <w:uiPriority w:val="99"/>
    <w:rsid w:val="00090134"/>
    <w:pPr>
      <w:widowControl w:val="0"/>
      <w:shd w:val="clear" w:color="auto" w:fill="FFFFFF"/>
      <w:spacing w:after="0" w:line="365" w:lineRule="exact"/>
      <w:ind w:hanging="360"/>
      <w:jc w:val="both"/>
    </w:pPr>
    <w:rPr>
      <w:rFonts w:ascii="Times New Roman"/>
      <w:sz w:val="28"/>
      <w:szCs w:val="20"/>
      <w:lang w:eastAsia="ru-RU"/>
    </w:rPr>
  </w:style>
  <w:style w:type="paragraph" w:styleId="af3">
    <w:name w:val="Body Text"/>
    <w:basedOn w:val="a"/>
    <w:link w:val="af4"/>
    <w:uiPriority w:val="99"/>
    <w:unhideWhenUsed/>
    <w:rsid w:val="00211C00"/>
    <w:pPr>
      <w:spacing w:after="120"/>
    </w:pPr>
  </w:style>
  <w:style w:type="character" w:customStyle="1" w:styleId="af4">
    <w:name w:val="Основной текст Знак"/>
    <w:basedOn w:val="a0"/>
    <w:link w:val="af3"/>
    <w:uiPriority w:val="99"/>
    <w:rsid w:val="00211C0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582731">
      <w:marLeft w:val="0"/>
      <w:marRight w:val="0"/>
      <w:marTop w:val="0"/>
      <w:marBottom w:val="0"/>
      <w:divBdr>
        <w:top w:val="none" w:sz="0" w:space="0" w:color="auto"/>
        <w:left w:val="none" w:sz="0" w:space="0" w:color="auto"/>
        <w:bottom w:val="none" w:sz="0" w:space="0" w:color="auto"/>
        <w:right w:val="none" w:sz="0" w:space="0" w:color="auto"/>
      </w:divBdr>
      <w:divsChild>
        <w:div w:id="1431582732">
          <w:marLeft w:val="0"/>
          <w:marRight w:val="0"/>
          <w:marTop w:val="0"/>
          <w:marBottom w:val="0"/>
          <w:divBdr>
            <w:top w:val="none" w:sz="0" w:space="0" w:color="auto"/>
            <w:left w:val="none" w:sz="0" w:space="0" w:color="auto"/>
            <w:bottom w:val="none" w:sz="0" w:space="0" w:color="auto"/>
            <w:right w:val="none" w:sz="0" w:space="0" w:color="auto"/>
          </w:divBdr>
        </w:div>
        <w:div w:id="1431582734">
          <w:marLeft w:val="0"/>
          <w:marRight w:val="0"/>
          <w:marTop w:val="0"/>
          <w:marBottom w:val="0"/>
          <w:divBdr>
            <w:top w:val="none" w:sz="0" w:space="0" w:color="auto"/>
            <w:left w:val="none" w:sz="0" w:space="0" w:color="auto"/>
            <w:bottom w:val="none" w:sz="0" w:space="0" w:color="auto"/>
            <w:right w:val="none" w:sz="0" w:space="0" w:color="auto"/>
          </w:divBdr>
        </w:div>
        <w:div w:id="1431582735">
          <w:marLeft w:val="0"/>
          <w:marRight w:val="0"/>
          <w:marTop w:val="0"/>
          <w:marBottom w:val="0"/>
          <w:divBdr>
            <w:top w:val="none" w:sz="0" w:space="0" w:color="auto"/>
            <w:left w:val="none" w:sz="0" w:space="0" w:color="auto"/>
            <w:bottom w:val="none" w:sz="0" w:space="0" w:color="auto"/>
            <w:right w:val="none" w:sz="0" w:space="0" w:color="auto"/>
          </w:divBdr>
        </w:div>
        <w:div w:id="1431582736">
          <w:marLeft w:val="0"/>
          <w:marRight w:val="0"/>
          <w:marTop w:val="0"/>
          <w:marBottom w:val="0"/>
          <w:divBdr>
            <w:top w:val="none" w:sz="0" w:space="0" w:color="auto"/>
            <w:left w:val="none" w:sz="0" w:space="0" w:color="auto"/>
            <w:bottom w:val="none" w:sz="0" w:space="0" w:color="auto"/>
            <w:right w:val="none" w:sz="0" w:space="0" w:color="auto"/>
          </w:divBdr>
        </w:div>
        <w:div w:id="1431582737">
          <w:marLeft w:val="0"/>
          <w:marRight w:val="0"/>
          <w:marTop w:val="0"/>
          <w:marBottom w:val="0"/>
          <w:divBdr>
            <w:top w:val="none" w:sz="0" w:space="0" w:color="auto"/>
            <w:left w:val="none" w:sz="0" w:space="0" w:color="auto"/>
            <w:bottom w:val="none" w:sz="0" w:space="0" w:color="auto"/>
            <w:right w:val="none" w:sz="0" w:space="0" w:color="auto"/>
          </w:divBdr>
        </w:div>
        <w:div w:id="1431582739">
          <w:marLeft w:val="0"/>
          <w:marRight w:val="0"/>
          <w:marTop w:val="0"/>
          <w:marBottom w:val="0"/>
          <w:divBdr>
            <w:top w:val="none" w:sz="0" w:space="0" w:color="auto"/>
            <w:left w:val="none" w:sz="0" w:space="0" w:color="auto"/>
            <w:bottom w:val="none" w:sz="0" w:space="0" w:color="auto"/>
            <w:right w:val="none" w:sz="0" w:space="0" w:color="auto"/>
          </w:divBdr>
        </w:div>
        <w:div w:id="1431582742">
          <w:marLeft w:val="0"/>
          <w:marRight w:val="0"/>
          <w:marTop w:val="0"/>
          <w:marBottom w:val="0"/>
          <w:divBdr>
            <w:top w:val="none" w:sz="0" w:space="0" w:color="auto"/>
            <w:left w:val="none" w:sz="0" w:space="0" w:color="auto"/>
            <w:bottom w:val="none" w:sz="0" w:space="0" w:color="auto"/>
            <w:right w:val="none" w:sz="0" w:space="0" w:color="auto"/>
          </w:divBdr>
        </w:div>
        <w:div w:id="1431582745">
          <w:marLeft w:val="0"/>
          <w:marRight w:val="0"/>
          <w:marTop w:val="0"/>
          <w:marBottom w:val="0"/>
          <w:divBdr>
            <w:top w:val="none" w:sz="0" w:space="0" w:color="auto"/>
            <w:left w:val="none" w:sz="0" w:space="0" w:color="auto"/>
            <w:bottom w:val="none" w:sz="0" w:space="0" w:color="auto"/>
            <w:right w:val="none" w:sz="0" w:space="0" w:color="auto"/>
          </w:divBdr>
        </w:div>
      </w:divsChild>
    </w:div>
    <w:div w:id="1431582733">
      <w:marLeft w:val="0"/>
      <w:marRight w:val="0"/>
      <w:marTop w:val="0"/>
      <w:marBottom w:val="0"/>
      <w:divBdr>
        <w:top w:val="none" w:sz="0" w:space="0" w:color="auto"/>
        <w:left w:val="none" w:sz="0" w:space="0" w:color="auto"/>
        <w:bottom w:val="none" w:sz="0" w:space="0" w:color="auto"/>
        <w:right w:val="none" w:sz="0" w:space="0" w:color="auto"/>
      </w:divBdr>
    </w:div>
    <w:div w:id="1431582738">
      <w:marLeft w:val="0"/>
      <w:marRight w:val="0"/>
      <w:marTop w:val="0"/>
      <w:marBottom w:val="0"/>
      <w:divBdr>
        <w:top w:val="none" w:sz="0" w:space="0" w:color="auto"/>
        <w:left w:val="none" w:sz="0" w:space="0" w:color="auto"/>
        <w:bottom w:val="none" w:sz="0" w:space="0" w:color="auto"/>
        <w:right w:val="none" w:sz="0" w:space="0" w:color="auto"/>
      </w:divBdr>
    </w:div>
    <w:div w:id="1431582740">
      <w:marLeft w:val="0"/>
      <w:marRight w:val="0"/>
      <w:marTop w:val="0"/>
      <w:marBottom w:val="0"/>
      <w:divBdr>
        <w:top w:val="none" w:sz="0" w:space="0" w:color="auto"/>
        <w:left w:val="none" w:sz="0" w:space="0" w:color="auto"/>
        <w:bottom w:val="none" w:sz="0" w:space="0" w:color="auto"/>
        <w:right w:val="none" w:sz="0" w:space="0" w:color="auto"/>
      </w:divBdr>
    </w:div>
    <w:div w:id="1431582741">
      <w:marLeft w:val="0"/>
      <w:marRight w:val="0"/>
      <w:marTop w:val="0"/>
      <w:marBottom w:val="0"/>
      <w:divBdr>
        <w:top w:val="none" w:sz="0" w:space="0" w:color="auto"/>
        <w:left w:val="none" w:sz="0" w:space="0" w:color="auto"/>
        <w:bottom w:val="none" w:sz="0" w:space="0" w:color="auto"/>
        <w:right w:val="none" w:sz="0" w:space="0" w:color="auto"/>
      </w:divBdr>
    </w:div>
    <w:div w:id="1431582743">
      <w:marLeft w:val="0"/>
      <w:marRight w:val="0"/>
      <w:marTop w:val="0"/>
      <w:marBottom w:val="0"/>
      <w:divBdr>
        <w:top w:val="none" w:sz="0" w:space="0" w:color="auto"/>
        <w:left w:val="none" w:sz="0" w:space="0" w:color="auto"/>
        <w:bottom w:val="none" w:sz="0" w:space="0" w:color="auto"/>
        <w:right w:val="none" w:sz="0" w:space="0" w:color="auto"/>
      </w:divBdr>
    </w:div>
    <w:div w:id="1431582744">
      <w:marLeft w:val="0"/>
      <w:marRight w:val="0"/>
      <w:marTop w:val="0"/>
      <w:marBottom w:val="0"/>
      <w:divBdr>
        <w:top w:val="none" w:sz="0" w:space="0" w:color="auto"/>
        <w:left w:val="none" w:sz="0" w:space="0" w:color="auto"/>
        <w:bottom w:val="none" w:sz="0" w:space="0" w:color="auto"/>
        <w:right w:val="none" w:sz="0" w:space="0" w:color="auto"/>
      </w:divBdr>
    </w:div>
    <w:div w:id="1640913254">
      <w:bodyDiv w:val="1"/>
      <w:marLeft w:val="0"/>
      <w:marRight w:val="0"/>
      <w:marTop w:val="0"/>
      <w:marBottom w:val="0"/>
      <w:divBdr>
        <w:top w:val="none" w:sz="0" w:space="0" w:color="auto"/>
        <w:left w:val="none" w:sz="0" w:space="0" w:color="auto"/>
        <w:bottom w:val="none" w:sz="0" w:space="0" w:color="auto"/>
        <w:right w:val="none" w:sz="0" w:space="0" w:color="auto"/>
      </w:divBdr>
      <w:divsChild>
        <w:div w:id="2024359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rn0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p_01@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pp_01@mail.ru" TargetMode="External"/><Relationship Id="rId4" Type="http://schemas.openxmlformats.org/officeDocument/2006/relationships/settings" Target="settings.xml"/><Relationship Id="rId9" Type="http://schemas.openxmlformats.org/officeDocument/2006/relationships/hyperlink" Target="http://www.nalog.ru/rn01" TargetMode="External"/><Relationship Id="rId14" Type="http://schemas.openxmlformats.org/officeDocument/2006/relationships/hyperlink" Target="http://www.nalog.ru/rn0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F8BB9-A2A2-4ADA-8756-0EC1580E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23</Pages>
  <Words>8384</Words>
  <Characters>47794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Hewlett-Packard</Company>
  <LinksUpToDate>false</LinksUpToDate>
  <CharactersWithSpaces>56066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User</dc:creator>
  <cp:keywords/>
  <dc:description/>
  <cp:lastModifiedBy>Пользователь Windows</cp:lastModifiedBy>
  <cp:revision>144</cp:revision>
  <cp:lastPrinted>2024-02-19T08:43:00Z</cp:lastPrinted>
  <dcterms:created xsi:type="dcterms:W3CDTF">2024-02-19T06:24:00Z</dcterms:created>
  <dcterms:modified xsi:type="dcterms:W3CDTF">2024-02-21T12:30:00Z</dcterms:modified>
</cp:coreProperties>
</file>